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C6CE4" w14:textId="77777777" w:rsidR="00F46BFB" w:rsidRPr="00131826" w:rsidRDefault="00F46BFB" w:rsidP="00F46BFB">
      <w:pPr>
        <w:jc w:val="center"/>
        <w:rPr>
          <w:rFonts w:ascii="Arial" w:hAnsi="Arial" w:cs="Arial"/>
        </w:rPr>
      </w:pPr>
      <w:r w:rsidRPr="00131826">
        <w:rPr>
          <w:rFonts w:ascii="Arial" w:hAnsi="Arial" w:cs="Arial"/>
          <w:noProof/>
        </w:rPr>
        <w:drawing>
          <wp:inline distT="0" distB="0" distL="0" distR="0" wp14:anchorId="2729E47C" wp14:editId="21A58B15">
            <wp:extent cx="1158109" cy="1111250"/>
            <wp:effectExtent l="0" t="0" r="4445" b="0"/>
            <wp:docPr id="1" name="Picture 1"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4" cstate="print"/>
                    <a:srcRect/>
                    <a:stretch>
                      <a:fillRect/>
                    </a:stretch>
                  </pic:blipFill>
                  <pic:spPr bwMode="auto">
                    <a:xfrm>
                      <a:off x="0" y="0"/>
                      <a:ext cx="1171081" cy="1123698"/>
                    </a:xfrm>
                    <a:prstGeom prst="rect">
                      <a:avLst/>
                    </a:prstGeom>
                    <a:noFill/>
                    <a:ln w="9525">
                      <a:noFill/>
                      <a:miter lim="800000"/>
                      <a:headEnd/>
                      <a:tailEnd/>
                    </a:ln>
                  </pic:spPr>
                </pic:pic>
              </a:graphicData>
            </a:graphic>
          </wp:inline>
        </w:drawing>
      </w:r>
    </w:p>
    <w:p w14:paraId="0B7A1E21" w14:textId="77777777" w:rsidR="00F46BFB" w:rsidRPr="00131826" w:rsidRDefault="00F46BFB" w:rsidP="00F46BFB">
      <w:pPr>
        <w:jc w:val="center"/>
        <w:rPr>
          <w:rFonts w:ascii="Arial" w:hAnsi="Arial" w:cs="Arial"/>
        </w:rPr>
      </w:pPr>
    </w:p>
    <w:p w14:paraId="66E28D69" w14:textId="25AA70D4" w:rsidR="00F46BFB" w:rsidRPr="00131826" w:rsidRDefault="00F46BFB" w:rsidP="00F46BFB">
      <w:pPr>
        <w:jc w:val="center"/>
        <w:rPr>
          <w:rFonts w:ascii="Arial" w:hAnsi="Arial" w:cs="Arial"/>
          <w:b/>
          <w:bCs/>
        </w:rPr>
      </w:pPr>
      <w:r w:rsidRPr="00131826">
        <w:rPr>
          <w:rFonts w:ascii="Arial" w:hAnsi="Arial" w:cs="Arial"/>
          <w:b/>
          <w:bCs/>
        </w:rPr>
        <w:t xml:space="preserve">TOWN AND COUNTRY PLANNING (GENERAL PERMITTED DEVELOPMENT) </w:t>
      </w:r>
      <w:r w:rsidR="00131826">
        <w:rPr>
          <w:rFonts w:ascii="Arial" w:hAnsi="Arial" w:cs="Arial"/>
          <w:b/>
          <w:bCs/>
        </w:rPr>
        <w:t xml:space="preserve">(ENGLAND) </w:t>
      </w:r>
      <w:r w:rsidRPr="00131826">
        <w:rPr>
          <w:rFonts w:ascii="Arial" w:hAnsi="Arial" w:cs="Arial"/>
          <w:b/>
          <w:bCs/>
        </w:rPr>
        <w:t xml:space="preserve">ORDER </w:t>
      </w:r>
      <w:r w:rsidR="00131826" w:rsidRPr="00131826">
        <w:rPr>
          <w:rFonts w:ascii="Arial" w:hAnsi="Arial" w:cs="Arial"/>
          <w:b/>
          <w:bCs/>
        </w:rPr>
        <w:t>2015</w:t>
      </w:r>
      <w:r w:rsidRPr="00131826">
        <w:rPr>
          <w:rFonts w:ascii="Arial" w:hAnsi="Arial" w:cs="Arial"/>
          <w:b/>
          <w:bCs/>
        </w:rPr>
        <w:t xml:space="preserve"> (as amended)</w:t>
      </w:r>
    </w:p>
    <w:p w14:paraId="1C57E28B" w14:textId="77777777" w:rsidR="00F46BFB" w:rsidRPr="00131826" w:rsidRDefault="00F46BFB" w:rsidP="00F46BFB">
      <w:pPr>
        <w:jc w:val="center"/>
        <w:rPr>
          <w:rFonts w:ascii="Arial" w:hAnsi="Arial" w:cs="Arial"/>
          <w:b/>
          <w:bCs/>
        </w:rPr>
      </w:pPr>
    </w:p>
    <w:p w14:paraId="79E0F4C4" w14:textId="25943C06" w:rsidR="00131826" w:rsidRPr="00A2459E" w:rsidRDefault="00F46BFB" w:rsidP="00131826">
      <w:pPr>
        <w:autoSpaceDE w:val="0"/>
        <w:autoSpaceDN w:val="0"/>
        <w:adjustRightInd w:val="0"/>
        <w:rPr>
          <w:rFonts w:ascii="Arial" w:hAnsi="Arial" w:cs="Arial"/>
          <w:b/>
          <w:bCs/>
        </w:rPr>
      </w:pPr>
      <w:r w:rsidRPr="00131826">
        <w:rPr>
          <w:rFonts w:ascii="Arial" w:hAnsi="Arial" w:cs="Arial"/>
          <w:b/>
          <w:bCs/>
        </w:rPr>
        <w:t xml:space="preserve">NOTICE OF MAKING OF A DIRECTION PURSUANT TO ARTICLE 4(1) IN RESPECT OF LAND </w:t>
      </w:r>
      <w:r w:rsidR="00131826">
        <w:rPr>
          <w:rFonts w:ascii="Arial" w:hAnsi="Arial" w:cs="Arial"/>
          <w:b/>
          <w:bCs/>
        </w:rPr>
        <w:t xml:space="preserve">AT </w:t>
      </w:r>
      <w:r w:rsidR="00131826" w:rsidRPr="00A2459E">
        <w:rPr>
          <w:rFonts w:ascii="Arial" w:hAnsi="Arial" w:cs="Arial"/>
          <w:b/>
          <w:bCs/>
        </w:rPr>
        <w:t>LOT 2, PETLAKE FARM,</w:t>
      </w:r>
      <w:r w:rsidR="00131826">
        <w:rPr>
          <w:rFonts w:ascii="Arial" w:hAnsi="Arial" w:cs="Arial"/>
          <w:b/>
          <w:bCs/>
        </w:rPr>
        <w:t xml:space="preserve"> </w:t>
      </w:r>
      <w:r w:rsidR="00131826" w:rsidRPr="00A2459E">
        <w:rPr>
          <w:rFonts w:ascii="Arial" w:hAnsi="Arial" w:cs="Arial"/>
          <w:b/>
          <w:bCs/>
        </w:rPr>
        <w:t>RINGWOOD ROAD, BARTLEY, SOUTHAMPTON (SO40 7LA)</w:t>
      </w:r>
      <w:r w:rsidR="007719FB">
        <w:rPr>
          <w:rFonts w:ascii="Arial" w:hAnsi="Arial" w:cs="Arial"/>
          <w:b/>
          <w:bCs/>
        </w:rPr>
        <w:t>,</w:t>
      </w:r>
      <w:r w:rsidR="00131826" w:rsidRPr="00A2459E">
        <w:rPr>
          <w:rFonts w:ascii="Arial" w:hAnsi="Arial" w:cs="Arial"/>
          <w:b/>
          <w:bCs/>
        </w:rPr>
        <w:t xml:space="preserve"> KNOWN AS ‘TERRY’S PATCH’</w:t>
      </w:r>
    </w:p>
    <w:p w14:paraId="729AA976" w14:textId="461AF07C" w:rsidR="00F46BFB" w:rsidRPr="00131826" w:rsidRDefault="00F46BFB" w:rsidP="00F46BFB">
      <w:pPr>
        <w:autoSpaceDE w:val="0"/>
        <w:autoSpaceDN w:val="0"/>
        <w:adjustRightInd w:val="0"/>
        <w:rPr>
          <w:rFonts w:ascii="Arial" w:hAnsi="Arial" w:cs="Arial"/>
          <w:b/>
          <w:bCs/>
        </w:rPr>
      </w:pPr>
    </w:p>
    <w:p w14:paraId="6EBEAEA9" w14:textId="78DB5CEF" w:rsidR="00F46BFB" w:rsidRPr="00131826" w:rsidRDefault="00F46BFB" w:rsidP="007719FB">
      <w:pPr>
        <w:rPr>
          <w:rFonts w:ascii="Arial" w:hAnsi="Arial" w:cs="Arial"/>
          <w:i/>
        </w:rPr>
      </w:pPr>
      <w:r w:rsidRPr="00131826">
        <w:rPr>
          <w:rFonts w:ascii="Arial" w:hAnsi="Arial" w:cs="Arial"/>
          <w:b/>
          <w:bCs/>
        </w:rPr>
        <w:t>TAKE NOTICE</w:t>
      </w:r>
      <w:r w:rsidRPr="00131826">
        <w:rPr>
          <w:rFonts w:ascii="Arial" w:hAnsi="Arial" w:cs="Arial"/>
        </w:rPr>
        <w:t xml:space="preserve"> that the above mentioned Direction</w:t>
      </w:r>
      <w:r w:rsidR="007F27A1" w:rsidRPr="00131826">
        <w:rPr>
          <w:rFonts w:ascii="Arial" w:hAnsi="Arial" w:cs="Arial"/>
        </w:rPr>
        <w:t xml:space="preserve"> was made pursuant to article 4</w:t>
      </w:r>
      <w:r w:rsidRPr="00131826">
        <w:rPr>
          <w:rFonts w:ascii="Arial" w:hAnsi="Arial" w:cs="Arial"/>
        </w:rPr>
        <w:t xml:space="preserve">(1) of the Town and Country Planning (General Permitted Development) </w:t>
      </w:r>
      <w:r w:rsidR="00131826">
        <w:rPr>
          <w:rFonts w:ascii="Arial" w:hAnsi="Arial" w:cs="Arial"/>
        </w:rPr>
        <w:t xml:space="preserve">(England) </w:t>
      </w:r>
      <w:r w:rsidRPr="00131826">
        <w:rPr>
          <w:rFonts w:ascii="Arial" w:hAnsi="Arial" w:cs="Arial"/>
        </w:rPr>
        <w:t xml:space="preserve">Order </w:t>
      </w:r>
      <w:r w:rsidR="00131826">
        <w:rPr>
          <w:rFonts w:ascii="Arial" w:hAnsi="Arial" w:cs="Arial"/>
        </w:rPr>
        <w:t>2015</w:t>
      </w:r>
      <w:r w:rsidRPr="00131826">
        <w:rPr>
          <w:rFonts w:ascii="Arial" w:hAnsi="Arial" w:cs="Arial"/>
        </w:rPr>
        <w:t xml:space="preserve"> (as amended) by the New Forest National Park Authority, being the appropriate local planning authority on</w:t>
      </w:r>
      <w:r w:rsidR="00131826">
        <w:rPr>
          <w:rFonts w:ascii="Arial" w:hAnsi="Arial" w:cs="Arial"/>
        </w:rPr>
        <w:t xml:space="preserve"> 3 November 2020</w:t>
      </w:r>
      <w:r w:rsidRPr="00131826">
        <w:rPr>
          <w:rFonts w:ascii="Arial" w:hAnsi="Arial" w:cs="Arial"/>
          <w:i/>
        </w:rPr>
        <w:t>.</w:t>
      </w:r>
      <w:r w:rsidR="007719FB">
        <w:rPr>
          <w:rFonts w:ascii="Arial" w:hAnsi="Arial" w:cs="Arial"/>
          <w:i/>
        </w:rPr>
        <w:t xml:space="preserve"> </w:t>
      </w:r>
      <w:r w:rsidR="009C04A2" w:rsidRPr="00131826">
        <w:rPr>
          <w:rFonts w:ascii="Arial" w:hAnsi="Arial" w:cs="Arial"/>
        </w:rPr>
        <w:t>T</w:t>
      </w:r>
      <w:r w:rsidRPr="00131826">
        <w:rPr>
          <w:rFonts w:ascii="Arial" w:hAnsi="Arial" w:cs="Arial"/>
        </w:rPr>
        <w:t>he Direction will come into force on</w:t>
      </w:r>
      <w:r w:rsidR="00BF04C8" w:rsidRPr="00131826">
        <w:rPr>
          <w:rFonts w:ascii="Arial" w:hAnsi="Arial" w:cs="Arial"/>
        </w:rPr>
        <w:t xml:space="preserve"> </w:t>
      </w:r>
      <w:r w:rsidR="00131826" w:rsidRPr="00CA4FE3">
        <w:rPr>
          <w:rFonts w:ascii="Arial" w:hAnsi="Arial" w:cs="Arial"/>
          <w:b/>
          <w:bCs/>
        </w:rPr>
        <w:t>9 November 2020</w:t>
      </w:r>
      <w:r w:rsidR="00BF04C8" w:rsidRPr="00131826">
        <w:rPr>
          <w:rFonts w:ascii="Arial" w:hAnsi="Arial" w:cs="Arial"/>
          <w:i/>
        </w:rPr>
        <w:t>.</w:t>
      </w:r>
    </w:p>
    <w:p w14:paraId="243F8793" w14:textId="77777777" w:rsidR="00F46BFB" w:rsidRPr="00131826" w:rsidRDefault="00F46BFB" w:rsidP="007719FB">
      <w:pPr>
        <w:rPr>
          <w:rFonts w:ascii="Arial" w:hAnsi="Arial" w:cs="Arial"/>
        </w:rPr>
      </w:pPr>
    </w:p>
    <w:p w14:paraId="6AF8FE1D" w14:textId="33EA2D0E" w:rsidR="00F46BFB" w:rsidRPr="00131826" w:rsidRDefault="00F46BFB" w:rsidP="007719FB">
      <w:pPr>
        <w:autoSpaceDE w:val="0"/>
        <w:autoSpaceDN w:val="0"/>
        <w:adjustRightInd w:val="0"/>
        <w:rPr>
          <w:rFonts w:ascii="Arial" w:hAnsi="Arial" w:cs="Arial"/>
        </w:rPr>
      </w:pPr>
      <w:r w:rsidRPr="00131826">
        <w:rPr>
          <w:rFonts w:ascii="Arial" w:hAnsi="Arial" w:cs="Arial"/>
        </w:rPr>
        <w:t>T</w:t>
      </w:r>
      <w:r w:rsidR="00C420B0" w:rsidRPr="00131826">
        <w:rPr>
          <w:rFonts w:ascii="Arial" w:hAnsi="Arial" w:cs="Arial"/>
        </w:rPr>
        <w:t>he effect</w:t>
      </w:r>
      <w:r w:rsidRPr="00131826">
        <w:rPr>
          <w:rFonts w:ascii="Arial" w:hAnsi="Arial" w:cs="Arial"/>
        </w:rPr>
        <w:t xml:space="preserve"> of the Direction will be to withdraw permitted development rights pursuant to</w:t>
      </w:r>
      <w:r w:rsidRPr="00131826">
        <w:rPr>
          <w:rFonts w:ascii="Arial" w:hAnsi="Arial" w:cs="Arial"/>
          <w:b/>
          <w:bCs/>
        </w:rPr>
        <w:t xml:space="preserve"> Class A </w:t>
      </w:r>
      <w:r w:rsidR="00131826" w:rsidRPr="00131826">
        <w:rPr>
          <w:rFonts w:ascii="Arial" w:hAnsi="Arial" w:cs="Arial"/>
          <w:b/>
          <w:bCs/>
        </w:rPr>
        <w:t xml:space="preserve">of </w:t>
      </w:r>
      <w:r w:rsidRPr="00131826">
        <w:rPr>
          <w:rFonts w:ascii="Arial" w:hAnsi="Arial" w:cs="Arial"/>
          <w:b/>
          <w:bCs/>
        </w:rPr>
        <w:t>Part 2 of Schedule 2</w:t>
      </w:r>
      <w:r w:rsidRPr="00131826">
        <w:rPr>
          <w:rFonts w:ascii="Arial" w:hAnsi="Arial" w:cs="Arial"/>
        </w:rPr>
        <w:t xml:space="preserve"> of the aforementioned Order (</w:t>
      </w:r>
      <w:r w:rsidR="00131826">
        <w:rPr>
          <w:rFonts w:ascii="Arial" w:hAnsi="Arial" w:cs="Arial"/>
          <w:color w:val="000000"/>
        </w:rPr>
        <w:t>t</w:t>
      </w:r>
      <w:r w:rsidR="00131826" w:rsidRPr="001A13A6">
        <w:rPr>
          <w:rFonts w:ascii="Arial" w:hAnsi="Arial" w:cs="Arial"/>
          <w:color w:val="000000"/>
        </w:rPr>
        <w:t>he erection, construction, maintenance, improvement or alteration of a gate, fence, wall or other means of enclosure</w:t>
      </w:r>
      <w:r w:rsidRPr="00131826">
        <w:rPr>
          <w:rFonts w:ascii="Arial" w:hAnsi="Arial" w:cs="Arial"/>
        </w:rPr>
        <w:t xml:space="preserve">) unless </w:t>
      </w:r>
      <w:r w:rsidR="007719FB">
        <w:rPr>
          <w:rFonts w:ascii="Arial" w:hAnsi="Arial" w:cs="Arial"/>
        </w:rPr>
        <w:t>express</w:t>
      </w:r>
      <w:r w:rsidRPr="00131826">
        <w:rPr>
          <w:rFonts w:ascii="Arial" w:hAnsi="Arial" w:cs="Arial"/>
        </w:rPr>
        <w:t xml:space="preserve"> planning permission is subsequently granted by the appropriate local planning authority to permit development of that Class. </w:t>
      </w:r>
    </w:p>
    <w:p w14:paraId="6D397CA5" w14:textId="77777777" w:rsidR="00F46BFB" w:rsidRPr="00131826" w:rsidRDefault="00F46BFB" w:rsidP="007719FB">
      <w:pPr>
        <w:rPr>
          <w:rFonts w:ascii="Arial" w:hAnsi="Arial" w:cs="Arial"/>
        </w:rPr>
      </w:pPr>
    </w:p>
    <w:p w14:paraId="516FA52D" w14:textId="09197FAF" w:rsidR="00F46BFB" w:rsidRPr="00131826" w:rsidRDefault="009F0DDB" w:rsidP="009F0DDB">
      <w:pPr>
        <w:autoSpaceDE w:val="0"/>
        <w:autoSpaceDN w:val="0"/>
        <w:adjustRightInd w:val="0"/>
        <w:rPr>
          <w:rFonts w:ascii="Arial" w:hAnsi="Arial" w:cs="Arial"/>
        </w:rPr>
      </w:pPr>
      <w:r>
        <w:rPr>
          <w:rFonts w:ascii="Arial" w:hAnsi="Arial" w:cs="Arial"/>
        </w:rPr>
        <w:t>T</w:t>
      </w:r>
      <w:r w:rsidR="00F46BFB" w:rsidRPr="00131826">
        <w:rPr>
          <w:rFonts w:ascii="Arial" w:hAnsi="Arial" w:cs="Arial"/>
        </w:rPr>
        <w:t>he Direction and accompanying Plan have been placed and may be seen free of charge at the offices of the New Forest National Park Authority, Town Hall,  Avenue Road, Lymington, Hampshire, SO41 9ZG</w:t>
      </w:r>
      <w:r w:rsidR="007719FB">
        <w:rPr>
          <w:rFonts w:ascii="Arial" w:hAnsi="Arial" w:cs="Arial"/>
        </w:rPr>
        <w:t>,</w:t>
      </w:r>
      <w:r w:rsidR="007719FB" w:rsidRPr="007719FB">
        <w:rPr>
          <w:rFonts w:ascii="Arial" w:hAnsi="Arial" w:cs="Arial"/>
        </w:rPr>
        <w:t xml:space="preserve"> </w:t>
      </w:r>
      <w:r w:rsidR="007719FB" w:rsidRPr="00131826">
        <w:rPr>
          <w:rFonts w:ascii="Arial" w:hAnsi="Arial" w:cs="Arial"/>
        </w:rPr>
        <w:t xml:space="preserve">between the hours of </w:t>
      </w:r>
      <w:r w:rsidR="007719FB">
        <w:rPr>
          <w:rFonts w:ascii="Arial" w:hAnsi="Arial" w:cs="Arial"/>
        </w:rPr>
        <w:t>1</w:t>
      </w:r>
      <w:r>
        <w:rPr>
          <w:rFonts w:ascii="Arial" w:hAnsi="Arial" w:cs="Arial"/>
        </w:rPr>
        <w:t>0</w:t>
      </w:r>
      <w:r w:rsidR="007719FB">
        <w:rPr>
          <w:rFonts w:ascii="Arial" w:hAnsi="Arial" w:cs="Arial"/>
        </w:rPr>
        <w:t xml:space="preserve">.00 </w:t>
      </w:r>
      <w:r>
        <w:rPr>
          <w:rFonts w:ascii="Arial" w:hAnsi="Arial" w:cs="Arial"/>
        </w:rPr>
        <w:t>a</w:t>
      </w:r>
      <w:r w:rsidR="007719FB" w:rsidRPr="00131826">
        <w:rPr>
          <w:rFonts w:ascii="Arial" w:hAnsi="Arial" w:cs="Arial"/>
        </w:rPr>
        <w:t xml:space="preserve">m and </w:t>
      </w:r>
      <w:r w:rsidR="007719FB">
        <w:rPr>
          <w:rFonts w:ascii="Arial" w:hAnsi="Arial" w:cs="Arial"/>
        </w:rPr>
        <w:t xml:space="preserve">2.00 </w:t>
      </w:r>
      <w:r w:rsidR="007719FB" w:rsidRPr="00131826">
        <w:rPr>
          <w:rFonts w:ascii="Arial" w:hAnsi="Arial" w:cs="Arial"/>
        </w:rPr>
        <w:t>pm Monday to Friday</w:t>
      </w:r>
      <w:r w:rsidR="00BC4514">
        <w:rPr>
          <w:rFonts w:ascii="Arial" w:hAnsi="Arial" w:cs="Arial"/>
        </w:rPr>
        <w:t xml:space="preserve">. In view of the </w:t>
      </w:r>
      <w:r>
        <w:rPr>
          <w:rFonts w:ascii="Arial" w:hAnsi="Arial" w:cs="Arial"/>
        </w:rPr>
        <w:t>current coronavirus pandemic</w:t>
      </w:r>
      <w:r w:rsidR="00BC4514">
        <w:rPr>
          <w:rFonts w:ascii="Arial" w:hAnsi="Arial" w:cs="Arial"/>
        </w:rPr>
        <w:t xml:space="preserve">, it is requested that an email </w:t>
      </w:r>
      <w:r>
        <w:rPr>
          <w:rFonts w:ascii="Arial" w:hAnsi="Arial" w:cs="Arial"/>
        </w:rPr>
        <w:t>is</w:t>
      </w:r>
      <w:r w:rsidR="00BC4514">
        <w:rPr>
          <w:rFonts w:ascii="Arial" w:hAnsi="Arial" w:cs="Arial"/>
        </w:rPr>
        <w:t xml:space="preserve"> sent at least 24 hours prior to visiting to </w:t>
      </w:r>
      <w:hyperlink r:id="rId5" w:history="1">
        <w:r w:rsidR="007719FB" w:rsidRPr="00131826">
          <w:rPr>
            <w:rStyle w:val="Hyperlink"/>
            <w:rFonts w:ascii="Arial" w:hAnsi="Arial" w:cs="Arial"/>
          </w:rPr>
          <w:t>dev.control@newforestnpa.gov.uk</w:t>
        </w:r>
      </w:hyperlink>
      <w:r w:rsidR="00F46BFB" w:rsidRPr="00131826">
        <w:rPr>
          <w:rFonts w:ascii="Arial" w:hAnsi="Arial" w:cs="Arial"/>
        </w:rPr>
        <w:t>.</w:t>
      </w:r>
      <w:r w:rsidR="007337E9">
        <w:rPr>
          <w:rFonts w:ascii="Arial" w:hAnsi="Arial" w:cs="Arial"/>
        </w:rPr>
        <w:t xml:space="preserve"> </w:t>
      </w:r>
      <w:r w:rsidR="007719FB">
        <w:rPr>
          <w:rFonts w:ascii="Arial" w:hAnsi="Arial" w:cs="Arial"/>
        </w:rPr>
        <w:t>Copies of t</w:t>
      </w:r>
      <w:r w:rsidR="007337E9">
        <w:rPr>
          <w:rFonts w:ascii="Arial" w:hAnsi="Arial" w:cs="Arial"/>
        </w:rPr>
        <w:t xml:space="preserve">he Direction and Plan are also available </w:t>
      </w:r>
      <w:r w:rsidR="007719FB">
        <w:rPr>
          <w:rFonts w:ascii="Arial" w:hAnsi="Arial" w:cs="Arial"/>
        </w:rPr>
        <w:t xml:space="preserve">to view </w:t>
      </w:r>
      <w:r w:rsidR="007337E9">
        <w:rPr>
          <w:rFonts w:ascii="Arial" w:hAnsi="Arial" w:cs="Arial"/>
        </w:rPr>
        <w:t>on the Authority’s website</w:t>
      </w:r>
      <w:r>
        <w:rPr>
          <w:rFonts w:ascii="Arial" w:hAnsi="Arial" w:cs="Arial"/>
        </w:rPr>
        <w:t xml:space="preserve"> at </w:t>
      </w:r>
      <w:hyperlink r:id="rId6" w:history="1">
        <w:r w:rsidRPr="002E4AED">
          <w:rPr>
            <w:rStyle w:val="Hyperlink"/>
            <w:rFonts w:ascii="Arial" w:hAnsi="Arial" w:cs="Arial"/>
          </w:rPr>
          <w:t>https://www.newforestnpa.gov.uk</w:t>
        </w:r>
      </w:hyperlink>
      <w:r w:rsidR="007337E9">
        <w:rPr>
          <w:rFonts w:ascii="Arial" w:hAnsi="Arial" w:cs="Arial"/>
        </w:rPr>
        <w:t xml:space="preserve">. </w:t>
      </w:r>
    </w:p>
    <w:p w14:paraId="43208417" w14:textId="77777777" w:rsidR="00F46BFB" w:rsidRPr="00131826" w:rsidRDefault="00F46BFB" w:rsidP="007719FB">
      <w:pPr>
        <w:rPr>
          <w:rFonts w:ascii="Arial" w:hAnsi="Arial" w:cs="Arial"/>
        </w:rPr>
      </w:pPr>
    </w:p>
    <w:p w14:paraId="517850E7" w14:textId="2FFF4C80" w:rsidR="00F46BFB" w:rsidRPr="00131826" w:rsidRDefault="00F46BFB" w:rsidP="007719FB">
      <w:pPr>
        <w:rPr>
          <w:rFonts w:ascii="Arial" w:hAnsi="Arial" w:cs="Arial"/>
        </w:rPr>
      </w:pPr>
      <w:r w:rsidRPr="00131826">
        <w:rPr>
          <w:rFonts w:ascii="Arial" w:hAnsi="Arial" w:cs="Arial"/>
        </w:rPr>
        <w:t xml:space="preserve">Any representations about the Direction should be made </w:t>
      </w:r>
      <w:r w:rsidR="007337E9">
        <w:rPr>
          <w:rFonts w:ascii="Arial" w:hAnsi="Arial" w:cs="Arial"/>
        </w:rPr>
        <w:t xml:space="preserve">at any time from 9 November 2020 but </w:t>
      </w:r>
      <w:r w:rsidRPr="00131826">
        <w:rPr>
          <w:rFonts w:ascii="Arial" w:hAnsi="Arial" w:cs="Arial"/>
        </w:rPr>
        <w:t>no later than</w:t>
      </w:r>
      <w:r w:rsidR="007F27A1" w:rsidRPr="00131826">
        <w:rPr>
          <w:rFonts w:ascii="Arial" w:hAnsi="Arial" w:cs="Arial"/>
        </w:rPr>
        <w:t xml:space="preserve"> </w:t>
      </w:r>
      <w:r w:rsidR="007337E9">
        <w:rPr>
          <w:rFonts w:ascii="Arial" w:hAnsi="Arial" w:cs="Arial"/>
        </w:rPr>
        <w:t xml:space="preserve">14 December </w:t>
      </w:r>
      <w:r w:rsidR="007F27A1" w:rsidRPr="00131826">
        <w:rPr>
          <w:rFonts w:ascii="Arial" w:hAnsi="Arial" w:cs="Arial"/>
        </w:rPr>
        <w:t>202</w:t>
      </w:r>
      <w:r w:rsidR="007337E9">
        <w:rPr>
          <w:rFonts w:ascii="Arial" w:hAnsi="Arial" w:cs="Arial"/>
        </w:rPr>
        <w:t>0</w:t>
      </w:r>
      <w:r w:rsidRPr="00131826">
        <w:rPr>
          <w:rFonts w:ascii="Arial" w:hAnsi="Arial" w:cs="Arial"/>
        </w:rPr>
        <w:t xml:space="preserve"> addressed to the Enforcement Manager, New Forest National Park Authority, Town Hall, Avenue Road, Lymington, Hampshire, SO41 9ZG or </w:t>
      </w:r>
      <w:r w:rsidR="007719FB">
        <w:rPr>
          <w:rFonts w:ascii="Arial" w:hAnsi="Arial" w:cs="Arial"/>
        </w:rPr>
        <w:t>by</w:t>
      </w:r>
      <w:r w:rsidRPr="00131826">
        <w:rPr>
          <w:rFonts w:ascii="Arial" w:hAnsi="Arial" w:cs="Arial"/>
        </w:rPr>
        <w:t xml:space="preserve"> </w:t>
      </w:r>
      <w:r w:rsidR="007719FB">
        <w:rPr>
          <w:rFonts w:ascii="Arial" w:hAnsi="Arial" w:cs="Arial"/>
        </w:rPr>
        <w:t>email</w:t>
      </w:r>
      <w:r w:rsidRPr="00131826">
        <w:rPr>
          <w:rFonts w:ascii="Arial" w:hAnsi="Arial" w:cs="Arial"/>
        </w:rPr>
        <w:t xml:space="preserve"> to </w:t>
      </w:r>
      <w:hyperlink r:id="rId7" w:history="1">
        <w:r w:rsidRPr="00131826">
          <w:rPr>
            <w:rStyle w:val="Hyperlink"/>
            <w:rFonts w:ascii="Arial" w:hAnsi="Arial" w:cs="Arial"/>
          </w:rPr>
          <w:t>dev.control@newforestnpa.gov.uk</w:t>
        </w:r>
      </w:hyperlink>
      <w:r w:rsidRPr="00131826">
        <w:rPr>
          <w:rFonts w:ascii="Arial" w:hAnsi="Arial" w:cs="Arial"/>
        </w:rPr>
        <w:t>, quoting “Article 4 Direction</w:t>
      </w:r>
      <w:r w:rsidR="007337E9">
        <w:rPr>
          <w:rFonts w:ascii="Arial" w:hAnsi="Arial" w:cs="Arial"/>
        </w:rPr>
        <w:t xml:space="preserve"> – </w:t>
      </w:r>
      <w:proofErr w:type="spellStart"/>
      <w:r w:rsidR="007337E9">
        <w:rPr>
          <w:rFonts w:ascii="Arial" w:hAnsi="Arial" w:cs="Arial"/>
        </w:rPr>
        <w:t>Cadnam</w:t>
      </w:r>
      <w:proofErr w:type="spellEnd"/>
      <w:r w:rsidR="007337E9">
        <w:rPr>
          <w:rFonts w:ascii="Arial" w:hAnsi="Arial" w:cs="Arial"/>
        </w:rPr>
        <w:t xml:space="preserve"> – </w:t>
      </w:r>
      <w:r w:rsidRPr="00131826">
        <w:rPr>
          <w:rFonts w:ascii="Arial" w:hAnsi="Arial" w:cs="Arial"/>
        </w:rPr>
        <w:t>Class</w:t>
      </w:r>
      <w:r w:rsidR="007337E9">
        <w:rPr>
          <w:rFonts w:ascii="Arial" w:hAnsi="Arial" w:cs="Arial"/>
        </w:rPr>
        <w:t xml:space="preserve"> A Part 2 of Schedule 2 GPDO</w:t>
      </w:r>
      <w:r w:rsidRPr="00131826">
        <w:rPr>
          <w:rFonts w:ascii="Arial" w:hAnsi="Arial" w:cs="Arial"/>
        </w:rPr>
        <w:t>”.</w:t>
      </w:r>
    </w:p>
    <w:p w14:paraId="0FC49300" w14:textId="77777777" w:rsidR="00F46BFB" w:rsidRPr="00131826" w:rsidRDefault="00F46BFB" w:rsidP="007719FB">
      <w:pPr>
        <w:rPr>
          <w:rFonts w:ascii="Arial" w:hAnsi="Arial" w:cs="Arial"/>
        </w:rPr>
      </w:pPr>
    </w:p>
    <w:p w14:paraId="03481BC1" w14:textId="240F12F9" w:rsidR="00F46BFB" w:rsidRPr="00131826" w:rsidRDefault="00F46BFB" w:rsidP="007719FB">
      <w:pPr>
        <w:rPr>
          <w:rFonts w:ascii="Arial" w:hAnsi="Arial" w:cs="Arial"/>
          <w:i/>
        </w:rPr>
      </w:pPr>
      <w:r w:rsidRPr="00131826">
        <w:rPr>
          <w:rFonts w:ascii="Arial" w:hAnsi="Arial" w:cs="Arial"/>
        </w:rPr>
        <w:t xml:space="preserve">In deciding whether to confirm the Direction, the New Forest National Park Authority shall take into account any representations </w:t>
      </w:r>
      <w:r w:rsidR="007719FB">
        <w:rPr>
          <w:rFonts w:ascii="Arial" w:hAnsi="Arial" w:cs="Arial"/>
        </w:rPr>
        <w:t xml:space="preserve">that are </w:t>
      </w:r>
      <w:r w:rsidRPr="00131826">
        <w:rPr>
          <w:rFonts w:ascii="Arial" w:hAnsi="Arial" w:cs="Arial"/>
        </w:rPr>
        <w:t>received no later than</w:t>
      </w:r>
      <w:r w:rsidR="007337E9">
        <w:rPr>
          <w:rFonts w:ascii="Arial" w:hAnsi="Arial" w:cs="Arial"/>
        </w:rPr>
        <w:t xml:space="preserve"> 14 December 2020</w:t>
      </w:r>
      <w:r w:rsidRPr="00131826">
        <w:rPr>
          <w:rFonts w:ascii="Arial" w:hAnsi="Arial" w:cs="Arial"/>
          <w:i/>
        </w:rPr>
        <w:t>.</w:t>
      </w:r>
    </w:p>
    <w:p w14:paraId="005D69CC" w14:textId="028F332B" w:rsidR="00F46BFB" w:rsidRDefault="00F46BFB" w:rsidP="00F46BFB">
      <w:pPr>
        <w:jc w:val="both"/>
        <w:rPr>
          <w:rFonts w:ascii="Arial" w:hAnsi="Arial" w:cs="Arial"/>
        </w:rPr>
      </w:pPr>
    </w:p>
    <w:p w14:paraId="35120B1E" w14:textId="77777777" w:rsidR="007719FB" w:rsidRPr="00131826" w:rsidRDefault="007719FB" w:rsidP="00F46BFB">
      <w:pPr>
        <w:jc w:val="both"/>
        <w:rPr>
          <w:rFonts w:ascii="Arial" w:hAnsi="Arial" w:cs="Arial"/>
        </w:rPr>
      </w:pPr>
    </w:p>
    <w:p w14:paraId="5A0549EF" w14:textId="77777777" w:rsidR="009F0DDB" w:rsidRDefault="00F46BFB" w:rsidP="009F0DDB">
      <w:pPr>
        <w:jc w:val="both"/>
        <w:rPr>
          <w:rFonts w:ascii="Arial" w:hAnsi="Arial" w:cs="Arial"/>
          <w:iCs/>
        </w:rPr>
      </w:pPr>
      <w:r w:rsidRPr="00131826">
        <w:rPr>
          <w:rFonts w:ascii="Arial" w:hAnsi="Arial" w:cs="Arial"/>
        </w:rPr>
        <w:t xml:space="preserve">Dated </w:t>
      </w:r>
      <w:r w:rsidR="007337E9">
        <w:rPr>
          <w:rFonts w:ascii="Arial" w:hAnsi="Arial" w:cs="Arial"/>
          <w:iCs/>
        </w:rPr>
        <w:t>3 November 2020</w:t>
      </w:r>
    </w:p>
    <w:p w14:paraId="564836CC" w14:textId="77777777" w:rsidR="009F0DDB" w:rsidRDefault="009F0DDB" w:rsidP="009F0DDB">
      <w:pPr>
        <w:jc w:val="both"/>
        <w:rPr>
          <w:rFonts w:ascii="Arial" w:hAnsi="Arial" w:cs="Arial"/>
          <w:iCs/>
        </w:rPr>
      </w:pPr>
      <w:r>
        <w:rPr>
          <w:rFonts w:ascii="Arial" w:hAnsi="Arial" w:cs="Arial"/>
          <w:iCs/>
        </w:rPr>
        <w:t>Alison Barnes</w:t>
      </w:r>
    </w:p>
    <w:p w14:paraId="3F49187E" w14:textId="2BB421A6" w:rsidR="009F0DDB" w:rsidRPr="00131826" w:rsidRDefault="009F0DDB" w:rsidP="009F0DDB">
      <w:pPr>
        <w:jc w:val="both"/>
        <w:rPr>
          <w:rFonts w:ascii="Arial" w:hAnsi="Arial" w:cs="Arial"/>
        </w:rPr>
      </w:pPr>
      <w:r>
        <w:rPr>
          <w:rFonts w:ascii="Arial" w:hAnsi="Arial" w:cs="Arial"/>
          <w:iCs/>
        </w:rPr>
        <w:t xml:space="preserve">Chief Executive </w:t>
      </w:r>
    </w:p>
    <w:p w14:paraId="5885FC38" w14:textId="77777777" w:rsidR="00222B11" w:rsidRPr="00131826" w:rsidRDefault="00F46BFB" w:rsidP="00F71FC4">
      <w:pPr>
        <w:jc w:val="both"/>
        <w:rPr>
          <w:rFonts w:ascii="Arial" w:hAnsi="Arial" w:cs="Arial"/>
        </w:rPr>
      </w:pPr>
      <w:r w:rsidRPr="00131826">
        <w:rPr>
          <w:rFonts w:ascii="Arial" w:hAnsi="Arial" w:cs="Arial"/>
        </w:rPr>
        <w:t xml:space="preserve">New Forest National Park Authority </w:t>
      </w:r>
    </w:p>
    <w:sectPr w:rsidR="00222B11" w:rsidRPr="00131826" w:rsidSect="007719FB">
      <w:pgSz w:w="11906" w:h="16838"/>
      <w:pgMar w:top="1440"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FB"/>
    <w:rsid w:val="00131826"/>
    <w:rsid w:val="00143C0B"/>
    <w:rsid w:val="00222B11"/>
    <w:rsid w:val="00243001"/>
    <w:rsid w:val="004210B1"/>
    <w:rsid w:val="0047768D"/>
    <w:rsid w:val="004A4C41"/>
    <w:rsid w:val="006D6EE5"/>
    <w:rsid w:val="007337E9"/>
    <w:rsid w:val="007719FB"/>
    <w:rsid w:val="007F27A1"/>
    <w:rsid w:val="009C04A2"/>
    <w:rsid w:val="009C10D9"/>
    <w:rsid w:val="009F0DDB"/>
    <w:rsid w:val="00BC4514"/>
    <w:rsid w:val="00BF04C8"/>
    <w:rsid w:val="00C420B0"/>
    <w:rsid w:val="00CA4FE3"/>
    <w:rsid w:val="00DE3A4F"/>
    <w:rsid w:val="00E83FCB"/>
    <w:rsid w:val="00EA6048"/>
    <w:rsid w:val="00F46BFB"/>
    <w:rsid w:val="00F71FC4"/>
    <w:rsid w:val="00F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DB1"/>
  <w15:docId w15:val="{210BAD77-3A99-44BB-8D4A-B2E42EA1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F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6BFB"/>
    <w:rPr>
      <w:color w:val="0000FF"/>
      <w:u w:val="single"/>
    </w:rPr>
  </w:style>
  <w:style w:type="paragraph" w:styleId="BalloonText">
    <w:name w:val="Balloon Text"/>
    <w:basedOn w:val="Normal"/>
    <w:link w:val="BalloonTextChar"/>
    <w:uiPriority w:val="99"/>
    <w:semiHidden/>
    <w:unhideWhenUsed/>
    <w:rsid w:val="00F46BFB"/>
    <w:rPr>
      <w:rFonts w:ascii="Tahoma" w:hAnsi="Tahoma" w:cs="Tahoma"/>
      <w:sz w:val="16"/>
      <w:szCs w:val="16"/>
    </w:rPr>
  </w:style>
  <w:style w:type="character" w:customStyle="1" w:styleId="BalloonTextChar">
    <w:name w:val="Balloon Text Char"/>
    <w:basedOn w:val="DefaultParagraphFont"/>
    <w:link w:val="BalloonText"/>
    <w:uiPriority w:val="99"/>
    <w:semiHidden/>
    <w:rsid w:val="00F46BFB"/>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73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v.control@newforestnpa.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forestnpa.gov.uk/" TargetMode="External"/><Relationship Id="rId5" Type="http://schemas.openxmlformats.org/officeDocument/2006/relationships/hyperlink" Target="mailto:dev.control@newforestnpa.gov.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Tolmay</dc:creator>
  <cp:keywords/>
  <dc:description/>
  <cp:lastModifiedBy>Rosalind Alderman</cp:lastModifiedBy>
  <cp:revision>6</cp:revision>
  <dcterms:created xsi:type="dcterms:W3CDTF">2020-11-04T12:43:00Z</dcterms:created>
  <dcterms:modified xsi:type="dcterms:W3CDTF">2020-11-04T13:52:00Z</dcterms:modified>
</cp:coreProperties>
</file>