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CE" w:rsidRPr="0096018D" w:rsidRDefault="00BE6DCE" w:rsidP="00605F90">
      <w:pPr>
        <w:jc w:val="center"/>
        <w:rPr>
          <w:rFonts w:cs="Arial"/>
          <w:b/>
          <w:bCs/>
        </w:rPr>
      </w:pPr>
      <w:r w:rsidRPr="0096018D">
        <w:rPr>
          <w:rFonts w:cs="Arial"/>
          <w:b/>
          <w:bCs/>
        </w:rPr>
        <w:t>NEW FOREST NATIONAL PARK AUTHORITY</w:t>
      </w:r>
    </w:p>
    <w:p w:rsidR="00BE6DCE" w:rsidRPr="0096018D" w:rsidRDefault="00BE6DCE" w:rsidP="00605F90">
      <w:pPr>
        <w:jc w:val="both"/>
        <w:rPr>
          <w:rFonts w:cs="Arial"/>
        </w:rPr>
      </w:pPr>
    </w:p>
    <w:p w:rsidR="00551477" w:rsidRPr="0096018D" w:rsidRDefault="00F47DF2" w:rsidP="00605F90">
      <w:pPr>
        <w:autoSpaceDE w:val="0"/>
        <w:autoSpaceDN w:val="0"/>
        <w:adjustRightInd w:val="0"/>
        <w:jc w:val="both"/>
        <w:rPr>
          <w:rFonts w:cs="Arial"/>
          <w:b/>
        </w:rPr>
      </w:pPr>
      <w:r w:rsidRPr="0096018D">
        <w:rPr>
          <w:rFonts w:cs="Arial"/>
          <w:b/>
          <w:bCs/>
        </w:rPr>
        <w:t xml:space="preserve">MINUTES OF A MEETING OF THE </w:t>
      </w:r>
      <w:r w:rsidRPr="0096018D">
        <w:rPr>
          <w:rFonts w:cs="Arial"/>
          <w:b/>
          <w:bCs/>
          <w:color w:val="000000"/>
        </w:rPr>
        <w:t>RESOURCES</w:t>
      </w:r>
      <w:r w:rsidR="008B30AA" w:rsidRPr="0096018D">
        <w:rPr>
          <w:rFonts w:cs="Arial"/>
          <w:b/>
          <w:bCs/>
          <w:color w:val="000000"/>
        </w:rPr>
        <w:t>, AUDIT</w:t>
      </w:r>
      <w:r w:rsidRPr="0096018D">
        <w:rPr>
          <w:rFonts w:cs="Arial"/>
          <w:b/>
          <w:bCs/>
          <w:color w:val="000000"/>
        </w:rPr>
        <w:t xml:space="preserve"> AND PERFORMANCE COMMITTEE HELD ON </w:t>
      </w:r>
      <w:r w:rsidR="000E6ED8" w:rsidRPr="0096018D">
        <w:rPr>
          <w:rFonts w:cs="Arial"/>
          <w:b/>
          <w:bCs/>
          <w:color w:val="000000"/>
        </w:rPr>
        <w:t>MONDAY</w:t>
      </w:r>
      <w:r w:rsidR="00C81DFF" w:rsidRPr="0096018D">
        <w:rPr>
          <w:rFonts w:cs="Arial"/>
          <w:b/>
          <w:bCs/>
          <w:color w:val="000000"/>
        </w:rPr>
        <w:t xml:space="preserve"> </w:t>
      </w:r>
      <w:r w:rsidR="006519A3">
        <w:rPr>
          <w:rFonts w:cs="Arial"/>
          <w:b/>
          <w:bCs/>
          <w:color w:val="000000"/>
        </w:rPr>
        <w:t>21</w:t>
      </w:r>
      <w:r w:rsidR="00674C45">
        <w:rPr>
          <w:rFonts w:cs="Arial"/>
          <w:b/>
          <w:bCs/>
          <w:color w:val="000000"/>
        </w:rPr>
        <w:t xml:space="preserve"> </w:t>
      </w:r>
      <w:r w:rsidR="006519A3">
        <w:rPr>
          <w:rFonts w:cs="Arial"/>
          <w:b/>
          <w:bCs/>
          <w:color w:val="000000"/>
        </w:rPr>
        <w:t>NOVEMBER</w:t>
      </w:r>
      <w:r w:rsidR="002D0C23">
        <w:rPr>
          <w:rFonts w:cs="Arial"/>
          <w:b/>
          <w:bCs/>
          <w:color w:val="000000"/>
        </w:rPr>
        <w:t xml:space="preserve"> 2016</w:t>
      </w:r>
      <w:r w:rsidR="00B02AD9" w:rsidRPr="0096018D">
        <w:rPr>
          <w:rFonts w:cs="Arial"/>
          <w:b/>
          <w:bCs/>
          <w:color w:val="000000"/>
        </w:rPr>
        <w:t xml:space="preserve"> AT </w:t>
      </w:r>
      <w:r w:rsidR="00870523" w:rsidRPr="0096018D">
        <w:rPr>
          <w:rFonts w:cs="Arial"/>
          <w:b/>
          <w:bCs/>
          <w:color w:val="000000"/>
        </w:rPr>
        <w:t>10:00</w:t>
      </w:r>
      <w:r w:rsidRPr="0096018D">
        <w:rPr>
          <w:rFonts w:cs="Arial"/>
          <w:b/>
          <w:bCs/>
          <w:color w:val="000000"/>
        </w:rPr>
        <w:t xml:space="preserve"> HOURS IN </w:t>
      </w:r>
      <w:r w:rsidR="004733E4" w:rsidRPr="0096018D">
        <w:rPr>
          <w:rFonts w:cs="Arial"/>
          <w:b/>
          <w:bCs/>
          <w:color w:val="000000"/>
        </w:rPr>
        <w:t>THE COUNCIL CHAMBER</w:t>
      </w:r>
      <w:r w:rsidR="00CA121F" w:rsidRPr="0096018D">
        <w:rPr>
          <w:rFonts w:cs="Arial"/>
          <w:b/>
          <w:bCs/>
          <w:color w:val="000000"/>
        </w:rPr>
        <w:t xml:space="preserve">, </w:t>
      </w:r>
      <w:r w:rsidR="000E6ED8" w:rsidRPr="0096018D">
        <w:rPr>
          <w:rFonts w:cs="Arial"/>
          <w:b/>
          <w:bCs/>
          <w:color w:val="000000"/>
        </w:rPr>
        <w:t xml:space="preserve">LYMINGTON TOWN HALL, AVENUE ROAD, </w:t>
      </w:r>
      <w:r w:rsidR="00414725" w:rsidRPr="0096018D">
        <w:rPr>
          <w:rFonts w:cs="Arial"/>
          <w:b/>
        </w:rPr>
        <w:t>LYMINGTON</w:t>
      </w:r>
    </w:p>
    <w:p w:rsidR="00DB5E08" w:rsidRPr="0096018D" w:rsidRDefault="00DB5E08" w:rsidP="00605F90">
      <w:pPr>
        <w:rPr>
          <w:rFonts w:cs="Arial"/>
        </w:rPr>
      </w:pPr>
    </w:p>
    <w:p w:rsidR="00BE6DCE" w:rsidRPr="0096018D" w:rsidRDefault="00BE6DCE" w:rsidP="00605F90">
      <w:pPr>
        <w:rPr>
          <w:rFonts w:cs="Arial"/>
          <w:b/>
          <w:bCs/>
        </w:rPr>
      </w:pPr>
      <w:r w:rsidRPr="0096018D">
        <w:rPr>
          <w:rFonts w:cs="Arial"/>
          <w:b/>
          <w:bCs/>
        </w:rPr>
        <w:t>Present:</w:t>
      </w:r>
    </w:p>
    <w:p w:rsidR="00BE6DCE" w:rsidRDefault="00BE6DCE" w:rsidP="00605F90">
      <w:pPr>
        <w:rPr>
          <w:rFonts w:cs="Arial"/>
          <w:i/>
          <w:iCs/>
        </w:rPr>
      </w:pPr>
      <w:r w:rsidRPr="0096018D">
        <w:rPr>
          <w:rFonts w:cs="Arial"/>
          <w:i/>
          <w:iCs/>
        </w:rPr>
        <w:t>Members:</w:t>
      </w:r>
    </w:p>
    <w:p w:rsidR="00466BEC" w:rsidRDefault="00466BEC" w:rsidP="00466BEC">
      <w:pPr>
        <w:rPr>
          <w:rFonts w:cs="Arial"/>
          <w:iCs/>
        </w:rPr>
      </w:pPr>
      <w:r>
        <w:rPr>
          <w:rFonts w:cs="Arial"/>
          <w:iCs/>
        </w:rPr>
        <w:t>David Harrison</w:t>
      </w:r>
      <w:r w:rsidRPr="0096018D">
        <w:rPr>
          <w:rFonts w:cs="Arial"/>
          <w:iCs/>
        </w:rPr>
        <w:t xml:space="preserve"> (Chairman)</w:t>
      </w:r>
    </w:p>
    <w:p w:rsidR="00F40B31" w:rsidRPr="00F40B31" w:rsidRDefault="00F40B31" w:rsidP="00605F90">
      <w:pPr>
        <w:rPr>
          <w:rFonts w:cs="Arial"/>
          <w:iCs/>
        </w:rPr>
      </w:pPr>
      <w:r>
        <w:rPr>
          <w:rFonts w:cs="Arial"/>
          <w:iCs/>
        </w:rPr>
        <w:t>Gordon Bailey</w:t>
      </w:r>
    </w:p>
    <w:p w:rsidR="006A543B" w:rsidRDefault="006A543B" w:rsidP="00605F90">
      <w:pPr>
        <w:rPr>
          <w:rFonts w:cs="Arial"/>
          <w:iCs/>
        </w:rPr>
      </w:pPr>
      <w:r>
        <w:rPr>
          <w:rFonts w:cs="Arial"/>
          <w:iCs/>
        </w:rPr>
        <w:t>Oliver Crosthwaite-Eyre</w:t>
      </w:r>
    </w:p>
    <w:p w:rsidR="00B92A65" w:rsidRDefault="00BF5BCD" w:rsidP="00AA070A">
      <w:pPr>
        <w:rPr>
          <w:rFonts w:cs="Arial"/>
          <w:iCs/>
        </w:rPr>
      </w:pPr>
      <w:r>
        <w:rPr>
          <w:rFonts w:cs="Arial"/>
          <w:iCs/>
        </w:rPr>
        <w:t>John Pemberton</w:t>
      </w:r>
      <w:r w:rsidR="002E62C0">
        <w:rPr>
          <w:rFonts w:cs="Arial"/>
          <w:iCs/>
        </w:rPr>
        <w:t xml:space="preserve"> (In the Chair for</w:t>
      </w:r>
      <w:r w:rsidR="008A218B">
        <w:rPr>
          <w:rFonts w:cs="Arial"/>
          <w:iCs/>
        </w:rPr>
        <w:t xml:space="preserve"> minute item </w:t>
      </w:r>
      <w:r w:rsidR="00B92A65">
        <w:rPr>
          <w:rFonts w:cs="Arial"/>
          <w:iCs/>
        </w:rPr>
        <w:t>101)</w:t>
      </w:r>
    </w:p>
    <w:p w:rsidR="008B30CC" w:rsidRDefault="008B30CC" w:rsidP="00AA070A">
      <w:pPr>
        <w:rPr>
          <w:rFonts w:cs="Arial"/>
          <w:iCs/>
        </w:rPr>
      </w:pPr>
      <w:r>
        <w:rPr>
          <w:rFonts w:cs="Arial"/>
          <w:iCs/>
        </w:rPr>
        <w:t>John Sanger</w:t>
      </w:r>
    </w:p>
    <w:p w:rsidR="00870523" w:rsidRPr="0096018D" w:rsidRDefault="00870523" w:rsidP="00605F90">
      <w:pPr>
        <w:rPr>
          <w:rFonts w:cs="Arial"/>
          <w:i/>
          <w:iCs/>
        </w:rPr>
      </w:pPr>
    </w:p>
    <w:p w:rsidR="00BE6DCE" w:rsidRPr="0096018D" w:rsidRDefault="00BE6DCE" w:rsidP="00605F90">
      <w:pPr>
        <w:jc w:val="both"/>
        <w:rPr>
          <w:rFonts w:cs="Arial"/>
          <w:i/>
          <w:iCs/>
        </w:rPr>
      </w:pPr>
      <w:r w:rsidRPr="0096018D">
        <w:rPr>
          <w:rFonts w:cs="Arial"/>
          <w:i/>
          <w:iCs/>
        </w:rPr>
        <w:t xml:space="preserve">Officers: </w:t>
      </w:r>
    </w:p>
    <w:p w:rsidR="000476F8" w:rsidRDefault="000476F8" w:rsidP="001F16CB">
      <w:pPr>
        <w:tabs>
          <w:tab w:val="left" w:pos="720"/>
          <w:tab w:val="left" w:pos="2520"/>
          <w:tab w:val="left" w:pos="2835"/>
        </w:tabs>
        <w:ind w:left="2410" w:hanging="2410"/>
        <w:jc w:val="both"/>
        <w:rPr>
          <w:rFonts w:cs="Arial"/>
        </w:rPr>
      </w:pPr>
      <w:r>
        <w:rPr>
          <w:rFonts w:cs="Arial"/>
        </w:rPr>
        <w:t>Alison Barnes</w:t>
      </w:r>
      <w:r>
        <w:rPr>
          <w:rFonts w:cs="Arial"/>
        </w:rPr>
        <w:tab/>
        <w:t>Chief Executive Officer</w:t>
      </w:r>
    </w:p>
    <w:p w:rsidR="00220141" w:rsidRDefault="00220141" w:rsidP="00220141">
      <w:pPr>
        <w:tabs>
          <w:tab w:val="left" w:pos="720"/>
          <w:tab w:val="left" w:pos="2520"/>
          <w:tab w:val="left" w:pos="2835"/>
        </w:tabs>
        <w:ind w:left="2410" w:hanging="2410"/>
        <w:jc w:val="both"/>
        <w:rPr>
          <w:rFonts w:cs="Arial"/>
        </w:rPr>
      </w:pPr>
      <w:r>
        <w:rPr>
          <w:rFonts w:cs="Arial"/>
        </w:rPr>
        <w:t>Julia Mutlow</w:t>
      </w:r>
      <w:r>
        <w:rPr>
          <w:rFonts w:cs="Arial"/>
        </w:rPr>
        <w:tab/>
        <w:t>Solicitor and Monitoring Officer</w:t>
      </w:r>
    </w:p>
    <w:p w:rsidR="001F16CB" w:rsidRDefault="001F16CB" w:rsidP="001F16CB">
      <w:pPr>
        <w:tabs>
          <w:tab w:val="left" w:pos="720"/>
          <w:tab w:val="left" w:pos="2520"/>
          <w:tab w:val="left" w:pos="2835"/>
        </w:tabs>
        <w:ind w:left="2410" w:hanging="2410"/>
        <w:jc w:val="both"/>
        <w:rPr>
          <w:rFonts w:cs="Arial"/>
        </w:rPr>
      </w:pPr>
      <w:r w:rsidRPr="0096018D">
        <w:rPr>
          <w:rFonts w:cs="Arial"/>
        </w:rPr>
        <w:t>Steve Avery</w:t>
      </w:r>
      <w:r w:rsidRPr="0096018D">
        <w:rPr>
          <w:rFonts w:cs="Arial"/>
        </w:rPr>
        <w:tab/>
      </w:r>
      <w:r w:rsidR="003F6225" w:rsidRPr="0096018D">
        <w:rPr>
          <w:rFonts w:cs="Arial"/>
        </w:rPr>
        <w:t>Executive Director Strategy and Planning</w:t>
      </w:r>
      <w:r w:rsidRPr="0096018D">
        <w:rPr>
          <w:rFonts w:cs="Arial"/>
        </w:rPr>
        <w:t xml:space="preserve"> </w:t>
      </w:r>
    </w:p>
    <w:p w:rsidR="0020374E" w:rsidRDefault="007F3F4B" w:rsidP="001F16CB">
      <w:pPr>
        <w:tabs>
          <w:tab w:val="left" w:pos="720"/>
          <w:tab w:val="left" w:pos="2520"/>
          <w:tab w:val="left" w:pos="2835"/>
        </w:tabs>
        <w:ind w:left="2410" w:hanging="2410"/>
        <w:jc w:val="both"/>
        <w:rPr>
          <w:rFonts w:cs="Arial"/>
        </w:rPr>
      </w:pPr>
      <w:r>
        <w:rPr>
          <w:rFonts w:cs="Arial"/>
        </w:rPr>
        <w:t>Nigel Matthews</w:t>
      </w:r>
      <w:r w:rsidR="0020374E" w:rsidRPr="0020374E">
        <w:rPr>
          <w:rFonts w:cs="Arial"/>
        </w:rPr>
        <w:t xml:space="preserve"> </w:t>
      </w:r>
      <w:r w:rsidR="0020374E">
        <w:rPr>
          <w:rFonts w:cs="Arial"/>
        </w:rPr>
        <w:tab/>
        <w:t>Head of Recreation Management and Learning</w:t>
      </w:r>
    </w:p>
    <w:p w:rsidR="006E011A" w:rsidRDefault="0020374E" w:rsidP="001F16CB">
      <w:pPr>
        <w:tabs>
          <w:tab w:val="left" w:pos="720"/>
          <w:tab w:val="left" w:pos="2520"/>
          <w:tab w:val="left" w:pos="2835"/>
        </w:tabs>
        <w:ind w:left="2410" w:hanging="2410"/>
        <w:jc w:val="both"/>
        <w:rPr>
          <w:rFonts w:cs="Arial"/>
        </w:rPr>
      </w:pPr>
      <w:r>
        <w:rPr>
          <w:rFonts w:cs="Arial"/>
        </w:rPr>
        <w:t>Paul Walton</w:t>
      </w:r>
      <w:r w:rsidR="006E011A" w:rsidRPr="006E011A">
        <w:rPr>
          <w:rFonts w:cs="Arial"/>
        </w:rPr>
        <w:t xml:space="preserve"> </w:t>
      </w:r>
      <w:r w:rsidR="006E011A">
        <w:rPr>
          <w:rFonts w:cs="Arial"/>
        </w:rPr>
        <w:tab/>
        <w:t>Head of Environment and Rural Economy</w:t>
      </w:r>
    </w:p>
    <w:p w:rsidR="001F16CB" w:rsidRDefault="001F16CB" w:rsidP="001F16CB">
      <w:pPr>
        <w:tabs>
          <w:tab w:val="left" w:pos="720"/>
          <w:tab w:val="left" w:pos="2520"/>
          <w:tab w:val="left" w:pos="2835"/>
        </w:tabs>
        <w:ind w:left="2410" w:hanging="2410"/>
        <w:jc w:val="both"/>
        <w:rPr>
          <w:rFonts w:cs="Arial"/>
        </w:rPr>
      </w:pPr>
      <w:r w:rsidRPr="0096018D">
        <w:rPr>
          <w:rFonts w:cs="Arial"/>
        </w:rPr>
        <w:t>Nigel Stone</w:t>
      </w:r>
      <w:r w:rsidRPr="0096018D">
        <w:rPr>
          <w:rFonts w:cs="Arial"/>
        </w:rPr>
        <w:tab/>
      </w:r>
      <w:r w:rsidR="002D4F38">
        <w:rPr>
          <w:rFonts w:cs="Arial"/>
        </w:rPr>
        <w:t>Chief Finance Officer</w:t>
      </w:r>
    </w:p>
    <w:p w:rsidR="0090134A" w:rsidRDefault="00220141" w:rsidP="00220141">
      <w:pPr>
        <w:tabs>
          <w:tab w:val="left" w:pos="720"/>
          <w:tab w:val="left" w:pos="2520"/>
          <w:tab w:val="left" w:pos="2835"/>
        </w:tabs>
        <w:ind w:left="2410" w:hanging="2410"/>
        <w:jc w:val="both"/>
        <w:rPr>
          <w:rFonts w:cs="Arial"/>
        </w:rPr>
      </w:pPr>
      <w:r>
        <w:rPr>
          <w:rFonts w:cs="Arial"/>
        </w:rPr>
        <w:t>David Stone</w:t>
      </w:r>
      <w:r w:rsidR="0090134A" w:rsidRPr="0090134A">
        <w:rPr>
          <w:rFonts w:cs="Arial"/>
        </w:rPr>
        <w:t xml:space="preserve"> </w:t>
      </w:r>
      <w:r w:rsidR="0090134A">
        <w:rPr>
          <w:rFonts w:cs="Arial"/>
        </w:rPr>
        <w:tab/>
        <w:t>Corporate Services Manager</w:t>
      </w:r>
    </w:p>
    <w:p w:rsidR="00220141" w:rsidRDefault="0090134A" w:rsidP="00220141">
      <w:pPr>
        <w:tabs>
          <w:tab w:val="left" w:pos="720"/>
          <w:tab w:val="left" w:pos="2520"/>
          <w:tab w:val="left" w:pos="2835"/>
        </w:tabs>
        <w:ind w:left="2410" w:hanging="2410"/>
        <w:jc w:val="both"/>
        <w:rPr>
          <w:rFonts w:cs="Arial"/>
        </w:rPr>
      </w:pPr>
      <w:r>
        <w:rPr>
          <w:rFonts w:cs="Arial"/>
        </w:rPr>
        <w:t>Heleana Aylett</w:t>
      </w:r>
      <w:r>
        <w:rPr>
          <w:rFonts w:cs="Arial"/>
        </w:rPr>
        <w:tab/>
        <w:t>Human Resources Manager</w:t>
      </w:r>
      <w:r w:rsidR="00220141">
        <w:rPr>
          <w:rFonts w:cs="Arial"/>
        </w:rPr>
        <w:tab/>
      </w:r>
    </w:p>
    <w:p w:rsidR="00C05AE4" w:rsidRDefault="00C05AE4" w:rsidP="001F16CB">
      <w:pPr>
        <w:tabs>
          <w:tab w:val="left" w:pos="720"/>
          <w:tab w:val="left" w:pos="2520"/>
          <w:tab w:val="left" w:pos="2835"/>
        </w:tabs>
        <w:ind w:left="2410" w:hanging="2410"/>
        <w:jc w:val="both"/>
        <w:rPr>
          <w:rFonts w:cs="Arial"/>
        </w:rPr>
      </w:pPr>
      <w:r>
        <w:rPr>
          <w:rFonts w:cs="Arial"/>
        </w:rPr>
        <w:t>Jim Mitchell</w:t>
      </w:r>
      <w:r>
        <w:rPr>
          <w:rFonts w:cs="Arial"/>
        </w:rPr>
        <w:tab/>
        <w:t>Interpretation Officer</w:t>
      </w:r>
    </w:p>
    <w:p w:rsidR="00C05AE4" w:rsidRDefault="00C05AE4" w:rsidP="001F16CB">
      <w:pPr>
        <w:tabs>
          <w:tab w:val="left" w:pos="720"/>
          <w:tab w:val="left" w:pos="2520"/>
          <w:tab w:val="left" w:pos="2835"/>
        </w:tabs>
        <w:ind w:left="2410" w:hanging="2410"/>
        <w:jc w:val="both"/>
        <w:rPr>
          <w:rFonts w:cs="Arial"/>
        </w:rPr>
      </w:pPr>
      <w:r>
        <w:rPr>
          <w:rFonts w:cs="Arial"/>
        </w:rPr>
        <w:t>Andy Brennan</w:t>
      </w:r>
      <w:r>
        <w:rPr>
          <w:rFonts w:cs="Arial"/>
        </w:rPr>
        <w:tab/>
        <w:t>Sustainability Officer</w:t>
      </w:r>
    </w:p>
    <w:p w:rsidR="00C05AE4" w:rsidRDefault="00C05AE4" w:rsidP="001F16CB">
      <w:pPr>
        <w:tabs>
          <w:tab w:val="left" w:pos="720"/>
          <w:tab w:val="left" w:pos="2520"/>
          <w:tab w:val="left" w:pos="2835"/>
        </w:tabs>
        <w:ind w:left="2410" w:hanging="2410"/>
        <w:jc w:val="both"/>
        <w:rPr>
          <w:rFonts w:cs="Arial"/>
        </w:rPr>
      </w:pPr>
      <w:r>
        <w:rPr>
          <w:rFonts w:cs="Arial"/>
        </w:rPr>
        <w:t>Fiona Wynne</w:t>
      </w:r>
      <w:r>
        <w:rPr>
          <w:rFonts w:cs="Arial"/>
        </w:rPr>
        <w:tab/>
        <w:t>Grants Officer</w:t>
      </w:r>
    </w:p>
    <w:p w:rsidR="001F16CB" w:rsidRPr="0096018D" w:rsidRDefault="004B4E7E" w:rsidP="001F16CB">
      <w:pPr>
        <w:tabs>
          <w:tab w:val="left" w:pos="720"/>
          <w:tab w:val="left" w:pos="2520"/>
          <w:tab w:val="left" w:pos="2835"/>
        </w:tabs>
        <w:ind w:left="2410" w:hanging="2410"/>
        <w:jc w:val="both"/>
        <w:rPr>
          <w:rFonts w:cs="Arial"/>
        </w:rPr>
      </w:pPr>
      <w:r>
        <w:rPr>
          <w:rFonts w:cs="Arial"/>
        </w:rPr>
        <w:t>Jo Murphy</w:t>
      </w:r>
      <w:r w:rsidR="001F16CB" w:rsidRPr="0096018D">
        <w:rPr>
          <w:rFonts w:cs="Arial"/>
        </w:rPr>
        <w:tab/>
      </w:r>
      <w:r>
        <w:rPr>
          <w:rFonts w:cs="Arial"/>
        </w:rPr>
        <w:t>Information and Data Protection</w:t>
      </w:r>
      <w:r w:rsidR="001456BD">
        <w:rPr>
          <w:rFonts w:cs="Arial"/>
        </w:rPr>
        <w:t xml:space="preserve"> Officer</w:t>
      </w:r>
    </w:p>
    <w:p w:rsidR="000B2895" w:rsidRDefault="000B2895" w:rsidP="001F16CB">
      <w:pPr>
        <w:tabs>
          <w:tab w:val="left" w:pos="720"/>
          <w:tab w:val="left" w:pos="2520"/>
          <w:tab w:val="left" w:pos="2835"/>
        </w:tabs>
        <w:ind w:left="2410" w:hanging="2410"/>
        <w:jc w:val="both"/>
        <w:rPr>
          <w:rFonts w:cs="Arial"/>
        </w:rPr>
      </w:pPr>
      <w:r w:rsidRPr="0096018D">
        <w:rPr>
          <w:rFonts w:cs="Arial"/>
        </w:rPr>
        <w:t>Frances Connolly</w:t>
      </w:r>
      <w:r w:rsidRPr="0096018D">
        <w:rPr>
          <w:rFonts w:cs="Arial"/>
        </w:rPr>
        <w:tab/>
        <w:t>Executive Assistant</w:t>
      </w:r>
    </w:p>
    <w:p w:rsidR="00933907" w:rsidRDefault="00933907" w:rsidP="001F16CB">
      <w:pPr>
        <w:tabs>
          <w:tab w:val="left" w:pos="720"/>
          <w:tab w:val="left" w:pos="2520"/>
          <w:tab w:val="left" w:pos="2835"/>
        </w:tabs>
        <w:ind w:left="2410" w:hanging="2410"/>
        <w:jc w:val="both"/>
        <w:rPr>
          <w:rFonts w:cs="Arial"/>
        </w:rPr>
      </w:pPr>
    </w:p>
    <w:p w:rsidR="00BD49AB" w:rsidRDefault="00BD49AB" w:rsidP="001F16CB">
      <w:pPr>
        <w:tabs>
          <w:tab w:val="left" w:pos="720"/>
          <w:tab w:val="left" w:pos="2520"/>
          <w:tab w:val="left" w:pos="2835"/>
        </w:tabs>
        <w:ind w:left="2410" w:hanging="2410"/>
        <w:jc w:val="both"/>
        <w:rPr>
          <w:rFonts w:cs="Arial"/>
          <w:i/>
        </w:rPr>
      </w:pPr>
      <w:r w:rsidRPr="00BD49AB">
        <w:rPr>
          <w:rFonts w:cs="Arial"/>
          <w:i/>
        </w:rPr>
        <w:t>Also in attendance:</w:t>
      </w:r>
    </w:p>
    <w:p w:rsidR="00BD49AB" w:rsidRPr="00BD49AB" w:rsidRDefault="005733CC" w:rsidP="001F16CB">
      <w:pPr>
        <w:tabs>
          <w:tab w:val="left" w:pos="720"/>
          <w:tab w:val="left" w:pos="2520"/>
          <w:tab w:val="left" w:pos="2835"/>
        </w:tabs>
        <w:ind w:left="2410" w:hanging="2410"/>
        <w:jc w:val="both"/>
        <w:rPr>
          <w:rFonts w:cs="Arial"/>
        </w:rPr>
      </w:pPr>
      <w:r>
        <w:rPr>
          <w:rFonts w:cs="Arial"/>
        </w:rPr>
        <w:t>Justine Thorpe</w:t>
      </w:r>
      <w:r w:rsidR="00BD49AB">
        <w:rPr>
          <w:rFonts w:cs="Arial"/>
        </w:rPr>
        <w:tab/>
      </w:r>
      <w:r w:rsidR="002C1B8C">
        <w:rPr>
          <w:rFonts w:cs="Arial"/>
        </w:rPr>
        <w:t xml:space="preserve">Audit Manager, </w:t>
      </w:r>
      <w:r>
        <w:rPr>
          <w:rFonts w:cs="Arial"/>
        </w:rPr>
        <w:t>Ernst and Young</w:t>
      </w:r>
    </w:p>
    <w:p w:rsidR="00BD49AB" w:rsidRPr="005733CC" w:rsidRDefault="005733CC" w:rsidP="001F16CB">
      <w:pPr>
        <w:tabs>
          <w:tab w:val="left" w:pos="720"/>
          <w:tab w:val="left" w:pos="2520"/>
          <w:tab w:val="left" w:pos="2835"/>
        </w:tabs>
        <w:ind w:left="2410" w:hanging="2410"/>
        <w:jc w:val="both"/>
        <w:rPr>
          <w:rFonts w:cs="Arial"/>
        </w:rPr>
      </w:pPr>
      <w:r w:rsidRPr="005733CC">
        <w:rPr>
          <w:rFonts w:cs="Arial"/>
        </w:rPr>
        <w:t>Naomi Kitcher</w:t>
      </w:r>
      <w:r>
        <w:rPr>
          <w:rFonts w:cs="Arial"/>
        </w:rPr>
        <w:tab/>
      </w:r>
      <w:r w:rsidR="002C1B8C">
        <w:rPr>
          <w:rFonts w:cs="Arial"/>
        </w:rPr>
        <w:t xml:space="preserve">Senior </w:t>
      </w:r>
      <w:r>
        <w:rPr>
          <w:rFonts w:cs="Arial"/>
        </w:rPr>
        <w:t>Auditor, New Forest District Council</w:t>
      </w:r>
    </w:p>
    <w:p w:rsidR="00220141" w:rsidRDefault="00220141" w:rsidP="00605F90">
      <w:pPr>
        <w:ind w:left="720" w:hanging="720"/>
        <w:jc w:val="both"/>
        <w:rPr>
          <w:rFonts w:cs="Arial"/>
          <w:b/>
        </w:rPr>
      </w:pPr>
    </w:p>
    <w:p w:rsidR="00BE6DCE" w:rsidRPr="0096018D" w:rsidRDefault="006519A3" w:rsidP="00605F90">
      <w:pPr>
        <w:ind w:left="720" w:hanging="720"/>
        <w:jc w:val="both"/>
        <w:rPr>
          <w:rFonts w:cs="Arial"/>
          <w:b/>
        </w:rPr>
      </w:pPr>
      <w:r>
        <w:rPr>
          <w:rFonts w:cs="Arial"/>
          <w:b/>
        </w:rPr>
        <w:t>88</w:t>
      </w:r>
      <w:r w:rsidR="00FD5428">
        <w:rPr>
          <w:rFonts w:cs="Arial"/>
          <w:b/>
        </w:rPr>
        <w:t>.</w:t>
      </w:r>
      <w:r w:rsidR="00472605" w:rsidRPr="0096018D">
        <w:rPr>
          <w:rFonts w:cs="Arial"/>
          <w:b/>
        </w:rPr>
        <w:tab/>
      </w:r>
      <w:r w:rsidR="00BE6DCE" w:rsidRPr="0096018D">
        <w:rPr>
          <w:rFonts w:cs="Arial"/>
          <w:b/>
        </w:rPr>
        <w:t>Apologies for absence</w:t>
      </w:r>
    </w:p>
    <w:p w:rsidR="00BE6DCE" w:rsidRPr="0096018D" w:rsidRDefault="00BE6DCE" w:rsidP="00605F90">
      <w:pPr>
        <w:rPr>
          <w:rFonts w:cs="Arial"/>
        </w:rPr>
      </w:pPr>
    </w:p>
    <w:p w:rsidR="00B36332" w:rsidRDefault="006519A3" w:rsidP="00333A64">
      <w:pPr>
        <w:ind w:left="720" w:hanging="720"/>
        <w:jc w:val="both"/>
        <w:rPr>
          <w:rFonts w:cs="Arial"/>
          <w:iCs/>
        </w:rPr>
      </w:pPr>
      <w:r>
        <w:rPr>
          <w:rFonts w:cs="Arial"/>
        </w:rPr>
        <w:t>88</w:t>
      </w:r>
      <w:r w:rsidR="003B4BCA" w:rsidRPr="0096018D">
        <w:rPr>
          <w:rFonts w:cs="Arial"/>
        </w:rPr>
        <w:t>.1</w:t>
      </w:r>
      <w:r w:rsidR="003B4BCA" w:rsidRPr="0096018D">
        <w:rPr>
          <w:rFonts w:cs="Arial"/>
        </w:rPr>
        <w:tab/>
      </w:r>
      <w:r w:rsidR="00466BEC">
        <w:rPr>
          <w:rFonts w:cs="Arial"/>
        </w:rPr>
        <w:t>A</w:t>
      </w:r>
      <w:r w:rsidR="002D7F68">
        <w:rPr>
          <w:rFonts w:cs="Arial"/>
        </w:rPr>
        <w:t>pologies</w:t>
      </w:r>
      <w:r w:rsidR="00466BEC">
        <w:rPr>
          <w:rFonts w:cs="Arial"/>
        </w:rPr>
        <w:t xml:space="preserve"> for absence w</w:t>
      </w:r>
      <w:r w:rsidR="002D7F68">
        <w:rPr>
          <w:rFonts w:cs="Arial"/>
        </w:rPr>
        <w:t>ere</w:t>
      </w:r>
      <w:r w:rsidR="00466BEC">
        <w:rPr>
          <w:rFonts w:cs="Arial"/>
        </w:rPr>
        <w:t xml:space="preserve"> received from</w:t>
      </w:r>
      <w:r w:rsidR="005733CC">
        <w:rPr>
          <w:rFonts w:cs="Arial"/>
        </w:rPr>
        <w:t xml:space="preserve"> Ken Thornber, Richard Frampton and </w:t>
      </w:r>
      <w:r w:rsidR="00AE428A">
        <w:rPr>
          <w:rFonts w:cs="Arial"/>
        </w:rPr>
        <w:t>M</w:t>
      </w:r>
      <w:r w:rsidR="005733CC">
        <w:rPr>
          <w:rFonts w:cs="Arial"/>
        </w:rPr>
        <w:t>arian Spain</w:t>
      </w:r>
      <w:r w:rsidR="002D7F68">
        <w:rPr>
          <w:rFonts w:cs="Arial"/>
        </w:rPr>
        <w:t xml:space="preserve"> (Deputy Chairman)</w:t>
      </w:r>
      <w:bookmarkStart w:id="0" w:name="_GoBack"/>
      <w:bookmarkEnd w:id="0"/>
      <w:r w:rsidR="008A218B">
        <w:rPr>
          <w:rFonts w:cs="Arial"/>
        </w:rPr>
        <w:t>.</w:t>
      </w:r>
    </w:p>
    <w:p w:rsidR="00DB737B" w:rsidRDefault="00DB737B" w:rsidP="00B36332">
      <w:pPr>
        <w:ind w:left="720" w:hanging="720"/>
        <w:rPr>
          <w:rFonts w:cs="Arial"/>
          <w:iCs/>
        </w:rPr>
      </w:pPr>
    </w:p>
    <w:p w:rsidR="008C2B13" w:rsidRPr="0096018D" w:rsidRDefault="008C2B13" w:rsidP="00B36332">
      <w:pPr>
        <w:ind w:left="720" w:hanging="720"/>
        <w:rPr>
          <w:rFonts w:cs="Arial"/>
          <w:iCs/>
        </w:rPr>
      </w:pPr>
    </w:p>
    <w:p w:rsidR="00BE6DCE" w:rsidRDefault="006519A3" w:rsidP="00605F90">
      <w:pPr>
        <w:pStyle w:val="Heading1"/>
        <w:keepNext w:val="0"/>
        <w:numPr>
          <w:ilvl w:val="0"/>
          <w:numId w:val="0"/>
        </w:numPr>
        <w:spacing w:before="0" w:after="0"/>
        <w:jc w:val="both"/>
        <w:rPr>
          <w:sz w:val="24"/>
          <w:szCs w:val="24"/>
        </w:rPr>
      </w:pPr>
      <w:r>
        <w:rPr>
          <w:sz w:val="24"/>
          <w:szCs w:val="24"/>
        </w:rPr>
        <w:t>89</w:t>
      </w:r>
      <w:r w:rsidR="00C70A95">
        <w:rPr>
          <w:sz w:val="24"/>
          <w:szCs w:val="24"/>
        </w:rPr>
        <w:t>.</w:t>
      </w:r>
      <w:r w:rsidR="00BE6DCE" w:rsidRPr="0096018D">
        <w:rPr>
          <w:sz w:val="24"/>
          <w:szCs w:val="24"/>
        </w:rPr>
        <w:tab/>
        <w:t>Declarations of Interest</w:t>
      </w:r>
    </w:p>
    <w:p w:rsidR="003D1B06" w:rsidRDefault="003D1B06" w:rsidP="003D1B06"/>
    <w:p w:rsidR="00605F90" w:rsidRDefault="003D1B06" w:rsidP="00D23240">
      <w:pPr>
        <w:ind w:left="720" w:hanging="720"/>
        <w:jc w:val="both"/>
        <w:rPr>
          <w:rFonts w:cs="Arial"/>
        </w:rPr>
      </w:pPr>
      <w:r>
        <w:t>89.1</w:t>
      </w:r>
      <w:r>
        <w:tab/>
      </w:r>
      <w:r>
        <w:rPr>
          <w:rFonts w:cs="Arial"/>
        </w:rPr>
        <w:t xml:space="preserve">John Pemberton </w:t>
      </w:r>
      <w:r w:rsidR="00451558">
        <w:rPr>
          <w:rFonts w:cs="Arial"/>
        </w:rPr>
        <w:t xml:space="preserve">and Oliver Crosthwaite-Eyre </w:t>
      </w:r>
      <w:r>
        <w:rPr>
          <w:rFonts w:cs="Arial"/>
        </w:rPr>
        <w:t>declared an interest</w:t>
      </w:r>
      <w:r w:rsidR="00F23F0A">
        <w:rPr>
          <w:rFonts w:cs="Arial"/>
        </w:rPr>
        <w:t xml:space="preserve"> under Part 2 of the Members’ Code of Conduct</w:t>
      </w:r>
      <w:r>
        <w:rPr>
          <w:rFonts w:cs="Arial"/>
        </w:rPr>
        <w:t xml:space="preserve"> </w:t>
      </w:r>
      <w:r w:rsidR="00F23F0A">
        <w:rPr>
          <w:rFonts w:cs="Arial"/>
        </w:rPr>
        <w:t>o</w:t>
      </w:r>
      <w:r>
        <w:rPr>
          <w:rFonts w:cs="Arial"/>
        </w:rPr>
        <w:t>n</w:t>
      </w:r>
      <w:r w:rsidR="002115A3">
        <w:rPr>
          <w:rFonts w:cs="Arial"/>
        </w:rPr>
        <w:t xml:space="preserve"> minute</w:t>
      </w:r>
      <w:r>
        <w:rPr>
          <w:rFonts w:cs="Arial"/>
        </w:rPr>
        <w:t xml:space="preserve"> item </w:t>
      </w:r>
      <w:r w:rsidR="002115A3">
        <w:rPr>
          <w:rFonts w:cs="Arial"/>
        </w:rPr>
        <w:t>95</w:t>
      </w:r>
      <w:r w:rsidR="00EE5905">
        <w:rPr>
          <w:rFonts w:cs="Arial"/>
        </w:rPr>
        <w:t xml:space="preserve">, Half Year Progress report, </w:t>
      </w:r>
      <w:r>
        <w:rPr>
          <w:rFonts w:cs="Arial"/>
        </w:rPr>
        <w:t>as</w:t>
      </w:r>
      <w:r w:rsidR="00D23240">
        <w:rPr>
          <w:rFonts w:cs="Arial"/>
        </w:rPr>
        <w:t xml:space="preserve"> </w:t>
      </w:r>
      <w:r>
        <w:rPr>
          <w:rFonts w:cs="Arial"/>
        </w:rPr>
        <w:t>Trustee</w:t>
      </w:r>
      <w:r w:rsidR="00D23240">
        <w:rPr>
          <w:rFonts w:cs="Arial"/>
        </w:rPr>
        <w:t>s</w:t>
      </w:r>
      <w:r>
        <w:rPr>
          <w:rFonts w:cs="Arial"/>
        </w:rPr>
        <w:t xml:space="preserve"> of the Ninth Centenary Trust which operates from the New Forest Centre</w:t>
      </w:r>
      <w:r w:rsidR="00D23240">
        <w:rPr>
          <w:rFonts w:cs="Arial"/>
        </w:rPr>
        <w:t>.</w:t>
      </w:r>
    </w:p>
    <w:p w:rsidR="003D1B06" w:rsidRPr="0096018D" w:rsidRDefault="003D1B06" w:rsidP="003D1B06">
      <w:pPr>
        <w:ind w:left="720"/>
        <w:rPr>
          <w:rFonts w:cs="Arial"/>
        </w:rPr>
      </w:pPr>
    </w:p>
    <w:p w:rsidR="00AE428A" w:rsidRDefault="003D1B06" w:rsidP="0083370D">
      <w:pPr>
        <w:ind w:left="720" w:hanging="720"/>
        <w:jc w:val="both"/>
      </w:pPr>
      <w:r>
        <w:rPr>
          <w:rFonts w:cs="Arial"/>
        </w:rPr>
        <w:t>89.2</w:t>
      </w:r>
      <w:r w:rsidR="00AE428A">
        <w:rPr>
          <w:rFonts w:cs="Arial"/>
        </w:rPr>
        <w:tab/>
      </w:r>
      <w:r w:rsidR="00AE428A">
        <w:t>David Harrison declared a</w:t>
      </w:r>
      <w:r w:rsidR="002115A3">
        <w:t xml:space="preserve">n interest under Part </w:t>
      </w:r>
      <w:r w:rsidR="00EE5905">
        <w:t>2 of the Members’</w:t>
      </w:r>
      <w:r w:rsidR="002115A3">
        <w:t xml:space="preserve"> </w:t>
      </w:r>
      <w:r w:rsidR="00EE5905">
        <w:t>C</w:t>
      </w:r>
      <w:r w:rsidR="002115A3">
        <w:t xml:space="preserve">ode of </w:t>
      </w:r>
      <w:r w:rsidR="00EE5905">
        <w:t>C</w:t>
      </w:r>
      <w:r w:rsidR="00D23240">
        <w:t>onduct o</w:t>
      </w:r>
      <w:r w:rsidR="002115A3">
        <w:t>n minute item</w:t>
      </w:r>
      <w:r w:rsidR="00EE5905">
        <w:t xml:space="preserve"> 101</w:t>
      </w:r>
      <w:r w:rsidR="00695500">
        <w:t>,</w:t>
      </w:r>
      <w:r w:rsidR="002115A3">
        <w:t xml:space="preserve"> </w:t>
      </w:r>
      <w:r w:rsidR="00695500">
        <w:t>PEDALL – Big Lottery Reaching Communities Stage 2 Application</w:t>
      </w:r>
      <w:r w:rsidR="0085428E">
        <w:t>,</w:t>
      </w:r>
      <w:r w:rsidR="00695500">
        <w:t xml:space="preserve"> </w:t>
      </w:r>
      <w:r w:rsidR="00613622">
        <w:t xml:space="preserve">as he had been involved in some initial meetings around the establishment of </w:t>
      </w:r>
      <w:r w:rsidR="00AE428A">
        <w:t xml:space="preserve">PEDALL.  He left the meeting during the discussion and vote on this item and the Chair was occupied by </w:t>
      </w:r>
      <w:r w:rsidR="002E62C0" w:rsidRPr="008A218B">
        <w:t>John Pemberton</w:t>
      </w:r>
      <w:r w:rsidR="00E8424E" w:rsidRPr="008A218B">
        <w:t>.</w:t>
      </w:r>
    </w:p>
    <w:p w:rsidR="00AE428A" w:rsidRDefault="00AE428A" w:rsidP="0083370D">
      <w:pPr>
        <w:ind w:left="720" w:hanging="720"/>
        <w:jc w:val="both"/>
      </w:pPr>
    </w:p>
    <w:p w:rsidR="00AE428A" w:rsidRDefault="00AE428A" w:rsidP="00AE428A">
      <w:pPr>
        <w:ind w:left="720" w:hanging="720"/>
        <w:jc w:val="both"/>
        <w:rPr>
          <w:rFonts w:cs="Arial"/>
        </w:rPr>
      </w:pPr>
      <w:r>
        <w:lastRenderedPageBreak/>
        <w:t>89.</w:t>
      </w:r>
      <w:r w:rsidR="003D1B06">
        <w:t>3</w:t>
      </w:r>
      <w:r>
        <w:tab/>
      </w:r>
      <w:r>
        <w:rPr>
          <w:rFonts w:cs="Arial"/>
        </w:rPr>
        <w:t xml:space="preserve">Oliver Crosthwaite-Eyre </w:t>
      </w:r>
      <w:r w:rsidR="00695500">
        <w:t xml:space="preserve">declared an interest under Part 2 of the Members’ Code of Conduct in minute item </w:t>
      </w:r>
      <w:r>
        <w:rPr>
          <w:rFonts w:cs="Arial"/>
        </w:rPr>
        <w:t>1</w:t>
      </w:r>
      <w:r w:rsidR="00695500">
        <w:rPr>
          <w:rFonts w:cs="Arial"/>
        </w:rPr>
        <w:t xml:space="preserve">03, </w:t>
      </w:r>
      <w:r>
        <w:rPr>
          <w:rFonts w:cs="Arial"/>
        </w:rPr>
        <w:t>Love t</w:t>
      </w:r>
      <w:r w:rsidR="00695500">
        <w:rPr>
          <w:rFonts w:cs="Arial"/>
        </w:rPr>
        <w:t>he Forest Visitor Giving Scheme,</w:t>
      </w:r>
      <w:r>
        <w:rPr>
          <w:rFonts w:cs="Arial"/>
        </w:rPr>
        <w:t xml:space="preserve"> as a Trustee of the New Forest Trust.</w:t>
      </w:r>
    </w:p>
    <w:p w:rsidR="00695500" w:rsidRDefault="00695500" w:rsidP="00AE428A">
      <w:pPr>
        <w:ind w:left="720" w:hanging="720"/>
        <w:jc w:val="both"/>
        <w:rPr>
          <w:rFonts w:cs="Arial"/>
        </w:rPr>
      </w:pPr>
    </w:p>
    <w:p w:rsidR="008C2B13" w:rsidRDefault="008C2B13" w:rsidP="00AE428A">
      <w:pPr>
        <w:ind w:left="720" w:hanging="720"/>
        <w:jc w:val="both"/>
        <w:rPr>
          <w:rFonts w:cs="Arial"/>
        </w:rPr>
      </w:pPr>
    </w:p>
    <w:p w:rsidR="00BE6DCE" w:rsidRPr="0096018D" w:rsidRDefault="006519A3" w:rsidP="00605F90">
      <w:pPr>
        <w:rPr>
          <w:rFonts w:cs="Arial"/>
          <w:b/>
        </w:rPr>
      </w:pPr>
      <w:r>
        <w:rPr>
          <w:rFonts w:cs="Arial"/>
          <w:b/>
        </w:rPr>
        <w:t>90</w:t>
      </w:r>
      <w:r w:rsidR="00C70A95">
        <w:rPr>
          <w:rFonts w:cs="Arial"/>
          <w:b/>
        </w:rPr>
        <w:t>.</w:t>
      </w:r>
      <w:r w:rsidR="00BE6DCE" w:rsidRPr="0096018D">
        <w:rPr>
          <w:rFonts w:cs="Arial"/>
          <w:b/>
        </w:rPr>
        <w:tab/>
        <w:t>Chairman’s announcements</w:t>
      </w:r>
    </w:p>
    <w:p w:rsidR="00605F90" w:rsidRPr="0096018D" w:rsidRDefault="00605F90" w:rsidP="00605F90">
      <w:pPr>
        <w:rPr>
          <w:rFonts w:cs="Arial"/>
          <w:b/>
        </w:rPr>
      </w:pPr>
    </w:p>
    <w:p w:rsidR="005275AE" w:rsidRDefault="006519A3" w:rsidP="00B80A56">
      <w:pPr>
        <w:ind w:left="720" w:hanging="720"/>
        <w:jc w:val="both"/>
        <w:rPr>
          <w:rFonts w:cs="Arial"/>
        </w:rPr>
      </w:pPr>
      <w:r>
        <w:rPr>
          <w:rFonts w:cs="Arial"/>
        </w:rPr>
        <w:t>90</w:t>
      </w:r>
      <w:r w:rsidR="00216306" w:rsidRPr="0096018D">
        <w:rPr>
          <w:rFonts w:cs="Arial"/>
        </w:rPr>
        <w:t>.1</w:t>
      </w:r>
      <w:r w:rsidR="00220141">
        <w:rPr>
          <w:rFonts w:cs="Arial"/>
        </w:rPr>
        <w:tab/>
      </w:r>
      <w:r w:rsidR="002C1B8C">
        <w:rPr>
          <w:rFonts w:cs="Arial"/>
        </w:rPr>
        <w:t>There were no announcements on this occasion.</w:t>
      </w:r>
      <w:r w:rsidR="00216306" w:rsidRPr="0096018D">
        <w:rPr>
          <w:rFonts w:cs="Arial"/>
        </w:rPr>
        <w:tab/>
      </w:r>
    </w:p>
    <w:p w:rsidR="009E7A60" w:rsidRDefault="009E7A60" w:rsidP="00B80A56">
      <w:pPr>
        <w:ind w:left="720" w:hanging="720"/>
        <w:jc w:val="both"/>
        <w:rPr>
          <w:rFonts w:cs="Arial"/>
        </w:rPr>
      </w:pPr>
    </w:p>
    <w:p w:rsidR="008A218B" w:rsidRPr="008A218B" w:rsidRDefault="006519A3" w:rsidP="008A218B">
      <w:pPr>
        <w:rPr>
          <w:rFonts w:cs="Arial"/>
          <w:b/>
        </w:rPr>
      </w:pPr>
      <w:r>
        <w:rPr>
          <w:rFonts w:cs="Arial"/>
          <w:b/>
        </w:rPr>
        <w:t>91</w:t>
      </w:r>
      <w:r w:rsidR="00C70A95">
        <w:rPr>
          <w:rFonts w:cs="Arial"/>
          <w:b/>
        </w:rPr>
        <w:t>.</w:t>
      </w:r>
      <w:r w:rsidR="00BE6DCE" w:rsidRPr="0096018D">
        <w:rPr>
          <w:rFonts w:cs="Arial"/>
          <w:b/>
        </w:rPr>
        <w:tab/>
        <w:t>Minutes</w:t>
      </w:r>
    </w:p>
    <w:p w:rsidR="008A218B" w:rsidRDefault="008A218B" w:rsidP="00AF0B99">
      <w:pPr>
        <w:ind w:left="720" w:hanging="720"/>
        <w:jc w:val="both"/>
        <w:rPr>
          <w:rFonts w:cs="Arial"/>
        </w:rPr>
      </w:pPr>
    </w:p>
    <w:p w:rsidR="002A1A85" w:rsidRDefault="008A218B" w:rsidP="00AF0B99">
      <w:pPr>
        <w:ind w:left="720" w:hanging="720"/>
        <w:jc w:val="both"/>
        <w:rPr>
          <w:rFonts w:cs="Arial"/>
        </w:rPr>
      </w:pPr>
      <w:r>
        <w:rPr>
          <w:rFonts w:cs="Arial"/>
        </w:rPr>
        <w:t>91.1</w:t>
      </w:r>
      <w:r>
        <w:rPr>
          <w:rFonts w:cs="Arial"/>
        </w:rPr>
        <w:tab/>
      </w:r>
      <w:r w:rsidR="00612E75">
        <w:rPr>
          <w:rFonts w:cs="Arial"/>
        </w:rPr>
        <w:t xml:space="preserve">The minutes of the meeting held on </w:t>
      </w:r>
      <w:r w:rsidR="006519A3">
        <w:rPr>
          <w:rFonts w:cs="Arial"/>
        </w:rPr>
        <w:t xml:space="preserve">5 September </w:t>
      </w:r>
      <w:r w:rsidR="00612E75">
        <w:rPr>
          <w:rFonts w:cs="Arial"/>
        </w:rPr>
        <w:t>2016 were agreed as a correct record.</w:t>
      </w:r>
    </w:p>
    <w:p w:rsidR="00612E75" w:rsidRDefault="00612E75" w:rsidP="00AF0B99">
      <w:pPr>
        <w:ind w:left="720" w:hanging="720"/>
        <w:jc w:val="both"/>
        <w:rPr>
          <w:rFonts w:cs="Arial"/>
        </w:rPr>
      </w:pPr>
    </w:p>
    <w:p w:rsidR="00612E75" w:rsidRPr="00A476C8" w:rsidRDefault="00612E75" w:rsidP="00286795">
      <w:pPr>
        <w:shd w:val="clear" w:color="auto" w:fill="BFBFBF" w:themeFill="background1" w:themeFillShade="BF"/>
        <w:jc w:val="both"/>
        <w:rPr>
          <w:rFonts w:cs="Arial"/>
          <w:b/>
        </w:rPr>
      </w:pPr>
      <w:r w:rsidRPr="0096018D">
        <w:rPr>
          <w:rFonts w:cs="Arial"/>
          <w:b/>
        </w:rPr>
        <w:t xml:space="preserve">Resolved, that the minutes of the meeting held on </w:t>
      </w:r>
      <w:r w:rsidR="006519A3">
        <w:rPr>
          <w:rFonts w:cs="Arial"/>
          <w:b/>
        </w:rPr>
        <w:t>5 September</w:t>
      </w:r>
      <w:r>
        <w:rPr>
          <w:rFonts w:cs="Arial"/>
          <w:b/>
        </w:rPr>
        <w:t xml:space="preserve"> 2016</w:t>
      </w:r>
      <w:r w:rsidRPr="0096018D">
        <w:rPr>
          <w:rFonts w:cs="Arial"/>
          <w:b/>
        </w:rPr>
        <w:t xml:space="preserve"> b</w:t>
      </w:r>
      <w:r>
        <w:rPr>
          <w:rFonts w:cs="Arial"/>
          <w:b/>
        </w:rPr>
        <w:t>e confirmed as a correct record.</w:t>
      </w:r>
    </w:p>
    <w:p w:rsidR="00612E75" w:rsidRDefault="00612E75" w:rsidP="00612E75">
      <w:pPr>
        <w:ind w:left="720" w:hanging="720"/>
        <w:jc w:val="both"/>
        <w:rPr>
          <w:rFonts w:cs="Arial"/>
          <w:i/>
        </w:rPr>
      </w:pPr>
      <w:r w:rsidRPr="0096018D">
        <w:rPr>
          <w:rFonts w:cs="Arial"/>
          <w:i/>
        </w:rPr>
        <w:t>Voting: none voting against</w:t>
      </w:r>
    </w:p>
    <w:p w:rsidR="001A3EC1" w:rsidRDefault="001A3EC1" w:rsidP="00AF0B99">
      <w:pPr>
        <w:ind w:left="720" w:hanging="720"/>
        <w:jc w:val="both"/>
        <w:rPr>
          <w:rFonts w:cs="Arial"/>
        </w:rPr>
      </w:pPr>
    </w:p>
    <w:p w:rsidR="008C2B13" w:rsidRDefault="008C2B13" w:rsidP="00AF0B99">
      <w:pPr>
        <w:ind w:left="720" w:hanging="720"/>
        <w:jc w:val="both"/>
        <w:rPr>
          <w:rFonts w:cs="Arial"/>
        </w:rPr>
      </w:pPr>
    </w:p>
    <w:p w:rsidR="00BE6DCE" w:rsidRPr="0096018D" w:rsidRDefault="006519A3" w:rsidP="004733E4">
      <w:pPr>
        <w:ind w:left="720" w:hanging="720"/>
        <w:jc w:val="both"/>
        <w:rPr>
          <w:rFonts w:cs="Arial"/>
          <w:bCs/>
        </w:rPr>
      </w:pPr>
      <w:r>
        <w:rPr>
          <w:rFonts w:cs="Arial"/>
          <w:b/>
        </w:rPr>
        <w:t>92</w:t>
      </w:r>
      <w:r w:rsidR="00C70A95">
        <w:rPr>
          <w:rFonts w:cs="Arial"/>
          <w:b/>
        </w:rPr>
        <w:t>.</w:t>
      </w:r>
      <w:r w:rsidR="00BE6DCE" w:rsidRPr="0096018D">
        <w:rPr>
          <w:rFonts w:cs="Arial"/>
        </w:rPr>
        <w:tab/>
      </w:r>
      <w:r w:rsidR="00BE6DCE" w:rsidRPr="0096018D">
        <w:rPr>
          <w:rFonts w:cs="Arial"/>
          <w:b/>
          <w:bCs/>
        </w:rPr>
        <w:t>Public Question Time</w:t>
      </w:r>
    </w:p>
    <w:p w:rsidR="00605F90" w:rsidRPr="0096018D" w:rsidRDefault="00605F90" w:rsidP="00605F90">
      <w:pPr>
        <w:rPr>
          <w:rFonts w:cs="Arial"/>
        </w:rPr>
      </w:pPr>
    </w:p>
    <w:p w:rsidR="00BE6DCE" w:rsidRDefault="006519A3" w:rsidP="00605F90">
      <w:pPr>
        <w:pStyle w:val="Heading1"/>
        <w:keepNext w:val="0"/>
        <w:numPr>
          <w:ilvl w:val="0"/>
          <w:numId w:val="0"/>
        </w:numPr>
        <w:spacing w:before="0" w:after="0"/>
        <w:jc w:val="both"/>
        <w:rPr>
          <w:b w:val="0"/>
          <w:sz w:val="24"/>
          <w:szCs w:val="24"/>
        </w:rPr>
      </w:pPr>
      <w:r>
        <w:rPr>
          <w:b w:val="0"/>
          <w:sz w:val="24"/>
          <w:szCs w:val="24"/>
        </w:rPr>
        <w:t>92</w:t>
      </w:r>
      <w:r w:rsidR="0094537D">
        <w:rPr>
          <w:b w:val="0"/>
          <w:sz w:val="24"/>
          <w:szCs w:val="24"/>
        </w:rPr>
        <w:t>.</w:t>
      </w:r>
      <w:r w:rsidR="00BE6DCE" w:rsidRPr="0096018D">
        <w:rPr>
          <w:b w:val="0"/>
          <w:sz w:val="24"/>
          <w:szCs w:val="24"/>
        </w:rPr>
        <w:t>1</w:t>
      </w:r>
      <w:r w:rsidR="00BE6DCE" w:rsidRPr="0096018D">
        <w:rPr>
          <w:sz w:val="24"/>
          <w:szCs w:val="24"/>
        </w:rPr>
        <w:tab/>
      </w:r>
      <w:r w:rsidR="00BE6DCE" w:rsidRPr="0096018D">
        <w:rPr>
          <w:b w:val="0"/>
          <w:sz w:val="24"/>
          <w:szCs w:val="24"/>
        </w:rPr>
        <w:t>There were no questions or statements from the public.</w:t>
      </w:r>
    </w:p>
    <w:p w:rsidR="002522F6" w:rsidRDefault="002522F6" w:rsidP="002522F6"/>
    <w:p w:rsidR="008C2B13" w:rsidRPr="002522F6" w:rsidRDefault="008C2B13" w:rsidP="002522F6"/>
    <w:p w:rsidR="006F4474" w:rsidRDefault="006F4474" w:rsidP="006F4474">
      <w:pPr>
        <w:rPr>
          <w:b/>
        </w:rPr>
      </w:pPr>
      <w:r w:rsidRPr="006F4474">
        <w:rPr>
          <w:b/>
        </w:rPr>
        <w:t>93.</w:t>
      </w:r>
      <w:r>
        <w:rPr>
          <w:b/>
        </w:rPr>
        <w:tab/>
        <w:t>Ernst and Young Audit Letter</w:t>
      </w:r>
    </w:p>
    <w:p w:rsidR="006F4474" w:rsidRDefault="006F4474" w:rsidP="006F4474">
      <w:pPr>
        <w:rPr>
          <w:b/>
        </w:rPr>
      </w:pPr>
    </w:p>
    <w:p w:rsidR="006F4474" w:rsidRDefault="006F4474" w:rsidP="00CD28BB">
      <w:pPr>
        <w:ind w:left="720" w:hanging="720"/>
        <w:jc w:val="both"/>
        <w:rPr>
          <w:rFonts w:eastAsia="Calibri" w:cs="Arial"/>
        </w:rPr>
      </w:pPr>
      <w:r w:rsidRPr="006F4474">
        <w:t xml:space="preserve">93.1 </w:t>
      </w:r>
      <w:r w:rsidR="008A218B">
        <w:tab/>
      </w:r>
      <w:r w:rsidR="00080C35">
        <w:t xml:space="preserve">Justine Thorpe introduced the report </w:t>
      </w:r>
      <w:r w:rsidR="00080C35">
        <w:rPr>
          <w:rFonts w:eastAsia="Calibri" w:cs="Arial"/>
        </w:rPr>
        <w:t xml:space="preserve">and explained that the information was a summary of their audit procedures for the year ended 31 March 2016.  </w:t>
      </w:r>
      <w:r w:rsidR="00CD28BB">
        <w:rPr>
          <w:rFonts w:eastAsia="Calibri" w:cs="Arial"/>
        </w:rPr>
        <w:t>As already r</w:t>
      </w:r>
      <w:r w:rsidR="00080C35">
        <w:rPr>
          <w:rFonts w:eastAsia="Calibri" w:cs="Arial"/>
        </w:rPr>
        <w:t xml:space="preserve">eported </w:t>
      </w:r>
      <w:r w:rsidR="00CD28BB">
        <w:rPr>
          <w:rFonts w:eastAsia="Calibri" w:cs="Arial"/>
        </w:rPr>
        <w:t xml:space="preserve">in detail to the </w:t>
      </w:r>
      <w:r w:rsidR="00080C35">
        <w:rPr>
          <w:rFonts w:eastAsia="Calibri" w:cs="Arial"/>
        </w:rPr>
        <w:t>full Authority</w:t>
      </w:r>
      <w:r w:rsidR="00CD28BB">
        <w:rPr>
          <w:rFonts w:eastAsia="Calibri" w:cs="Arial"/>
        </w:rPr>
        <w:t xml:space="preserve"> on the 14 July 2016, she was pleased to report</w:t>
      </w:r>
      <w:r w:rsidR="00080C35">
        <w:rPr>
          <w:rFonts w:eastAsia="Calibri" w:cs="Arial"/>
        </w:rPr>
        <w:t xml:space="preserve"> a clean opinion on the financial statements 2015/16 and also on </w:t>
      </w:r>
      <w:r w:rsidR="00091119">
        <w:rPr>
          <w:rFonts w:eastAsia="Calibri" w:cs="Arial"/>
        </w:rPr>
        <w:t xml:space="preserve">the </w:t>
      </w:r>
      <w:r w:rsidR="00080C35">
        <w:rPr>
          <w:rFonts w:eastAsia="Calibri" w:cs="Arial"/>
        </w:rPr>
        <w:t>Value for Money</w:t>
      </w:r>
      <w:r w:rsidR="00CD28BB">
        <w:rPr>
          <w:rFonts w:eastAsia="Calibri" w:cs="Arial"/>
        </w:rPr>
        <w:t xml:space="preserve"> conclusion.  She reminded Members that the only significant risk that had been identified was that of management override but that their work had not identified any material weaknesses in the controls.</w:t>
      </w:r>
    </w:p>
    <w:p w:rsidR="00CD28BB" w:rsidRDefault="00CD28BB" w:rsidP="00CD28BB">
      <w:pPr>
        <w:ind w:left="720" w:hanging="720"/>
        <w:jc w:val="both"/>
        <w:rPr>
          <w:rFonts w:eastAsia="Calibri" w:cs="Arial"/>
        </w:rPr>
      </w:pPr>
    </w:p>
    <w:p w:rsidR="0026711C" w:rsidRPr="00467A28" w:rsidRDefault="0026711C" w:rsidP="00286795">
      <w:pPr>
        <w:shd w:val="clear" w:color="auto" w:fill="BFBFBF" w:themeFill="background1" w:themeFillShade="BF"/>
        <w:jc w:val="both"/>
        <w:rPr>
          <w:b/>
          <w:bCs/>
          <w:iCs/>
        </w:rPr>
      </w:pPr>
      <w:r w:rsidRPr="00467A28">
        <w:rPr>
          <w:b/>
          <w:bCs/>
          <w:iCs/>
        </w:rPr>
        <w:t xml:space="preserve">Resolved, that the </w:t>
      </w:r>
      <w:r>
        <w:rPr>
          <w:b/>
          <w:bCs/>
          <w:iCs/>
        </w:rPr>
        <w:t>Ernst and Young Audit Letter be accepted.</w:t>
      </w:r>
    </w:p>
    <w:p w:rsidR="0026711C" w:rsidRPr="00A04748" w:rsidRDefault="0026711C" w:rsidP="0026711C">
      <w:pPr>
        <w:widowControl w:val="0"/>
        <w:jc w:val="both"/>
        <w:rPr>
          <w:rFonts w:cs="Arial"/>
          <w:i/>
        </w:rPr>
      </w:pPr>
      <w:r>
        <w:rPr>
          <w:rFonts w:cs="Arial"/>
          <w:i/>
        </w:rPr>
        <w:t xml:space="preserve">Voting: </w:t>
      </w:r>
      <w:r w:rsidRPr="00A04748">
        <w:rPr>
          <w:rFonts w:cs="Arial"/>
          <w:i/>
        </w:rPr>
        <w:t>None voting against</w:t>
      </w:r>
    </w:p>
    <w:p w:rsidR="002522F6" w:rsidRDefault="002522F6" w:rsidP="006F4474"/>
    <w:p w:rsidR="008C2B13" w:rsidRPr="006F4474" w:rsidRDefault="008C2B13" w:rsidP="006F4474"/>
    <w:p w:rsidR="0096018D" w:rsidRDefault="006F4474" w:rsidP="009E4143">
      <w:pPr>
        <w:widowControl w:val="0"/>
        <w:jc w:val="both"/>
        <w:rPr>
          <w:rFonts w:cs="Arial"/>
          <w:b/>
        </w:rPr>
      </w:pPr>
      <w:r>
        <w:rPr>
          <w:rFonts w:cs="Arial"/>
          <w:b/>
        </w:rPr>
        <w:t>94.</w:t>
      </w:r>
      <w:r>
        <w:rPr>
          <w:rFonts w:cs="Arial"/>
          <w:b/>
        </w:rPr>
        <w:tab/>
        <w:t>Internal Audit Plan Progress Report 2016-17</w:t>
      </w:r>
    </w:p>
    <w:p w:rsidR="006F4474" w:rsidRDefault="006F4474" w:rsidP="009E4143">
      <w:pPr>
        <w:widowControl w:val="0"/>
        <w:jc w:val="both"/>
        <w:rPr>
          <w:rFonts w:cs="Arial"/>
          <w:b/>
        </w:rPr>
      </w:pPr>
    </w:p>
    <w:p w:rsidR="006F4474" w:rsidRDefault="006F4474" w:rsidP="00CD28BB">
      <w:pPr>
        <w:widowControl w:val="0"/>
        <w:ind w:left="720" w:hanging="720"/>
        <w:jc w:val="both"/>
        <w:rPr>
          <w:rFonts w:cs="Arial"/>
        </w:rPr>
      </w:pPr>
      <w:r w:rsidRPr="006F4474">
        <w:rPr>
          <w:rFonts w:cs="Arial"/>
        </w:rPr>
        <w:t>94.1</w:t>
      </w:r>
      <w:r w:rsidR="00CD28BB">
        <w:rPr>
          <w:rFonts w:cs="Arial"/>
        </w:rPr>
        <w:tab/>
        <w:t>Naomi Kitcher passed on Glenda Chambers</w:t>
      </w:r>
      <w:r w:rsidR="00C4495C">
        <w:rPr>
          <w:rFonts w:cs="Arial"/>
        </w:rPr>
        <w:t>’</w:t>
      </w:r>
      <w:r w:rsidR="00CD28BB">
        <w:rPr>
          <w:rFonts w:cs="Arial"/>
        </w:rPr>
        <w:t xml:space="preserve"> apologies for not being able to attend the meeting.</w:t>
      </w:r>
      <w:r w:rsidR="00C4495C">
        <w:rPr>
          <w:rFonts w:cs="Arial"/>
        </w:rPr>
        <w:t xml:space="preserve">  She explained that the ICT audit had now been completed and was not a draft as described in the report.  She confirmed that the ICT Audit was very positive.  Ms Kitcher indicated that they were on track to complete the plan by the end of the financial year.  </w:t>
      </w:r>
    </w:p>
    <w:p w:rsidR="00DD5C86" w:rsidRDefault="00DD5C86" w:rsidP="00CD28BB">
      <w:pPr>
        <w:widowControl w:val="0"/>
        <w:ind w:left="720" w:hanging="720"/>
        <w:jc w:val="both"/>
        <w:rPr>
          <w:rFonts w:cs="Arial"/>
        </w:rPr>
      </w:pPr>
    </w:p>
    <w:p w:rsidR="00DD5C86" w:rsidRDefault="00DD5C86" w:rsidP="00CD28BB">
      <w:pPr>
        <w:widowControl w:val="0"/>
        <w:ind w:left="720" w:hanging="720"/>
        <w:jc w:val="both"/>
        <w:rPr>
          <w:rFonts w:cs="Arial"/>
        </w:rPr>
      </w:pPr>
      <w:r>
        <w:rPr>
          <w:rFonts w:cs="Arial"/>
        </w:rPr>
        <w:t>94.2</w:t>
      </w:r>
      <w:r>
        <w:rPr>
          <w:rFonts w:cs="Arial"/>
        </w:rPr>
        <w:tab/>
        <w:t>One member commented that he was pleased to see the positive comments on Our Past Our Future external funding arrangements.</w:t>
      </w:r>
    </w:p>
    <w:p w:rsidR="00DD5C86" w:rsidRDefault="00DD5C86" w:rsidP="00CD28BB">
      <w:pPr>
        <w:widowControl w:val="0"/>
        <w:ind w:left="720" w:hanging="720"/>
        <w:jc w:val="both"/>
        <w:rPr>
          <w:rFonts w:cs="Arial"/>
        </w:rPr>
      </w:pPr>
    </w:p>
    <w:p w:rsidR="00DD5C86" w:rsidRDefault="00DD5C86" w:rsidP="00CD28BB">
      <w:pPr>
        <w:widowControl w:val="0"/>
        <w:ind w:left="720" w:hanging="720"/>
        <w:jc w:val="both"/>
        <w:rPr>
          <w:rFonts w:cs="Arial"/>
        </w:rPr>
      </w:pPr>
      <w:r>
        <w:rPr>
          <w:rFonts w:cs="Arial"/>
        </w:rPr>
        <w:t>94.3</w:t>
      </w:r>
      <w:r>
        <w:rPr>
          <w:rFonts w:cs="Arial"/>
        </w:rPr>
        <w:tab/>
        <w:t>Members noted the report.</w:t>
      </w:r>
    </w:p>
    <w:p w:rsidR="006F4474" w:rsidRDefault="006F4474" w:rsidP="009E4143">
      <w:pPr>
        <w:widowControl w:val="0"/>
        <w:jc w:val="both"/>
        <w:rPr>
          <w:rFonts w:cs="Arial"/>
        </w:rPr>
      </w:pPr>
    </w:p>
    <w:p w:rsidR="006F4474" w:rsidRDefault="006F4474" w:rsidP="009E4143">
      <w:pPr>
        <w:widowControl w:val="0"/>
        <w:jc w:val="both"/>
        <w:rPr>
          <w:rFonts w:cs="Arial"/>
          <w:b/>
        </w:rPr>
      </w:pPr>
      <w:r w:rsidRPr="006F4474">
        <w:rPr>
          <w:rFonts w:cs="Arial"/>
          <w:b/>
        </w:rPr>
        <w:lastRenderedPageBreak/>
        <w:t>95.</w:t>
      </w:r>
      <w:r>
        <w:rPr>
          <w:rFonts w:cs="Arial"/>
          <w:b/>
        </w:rPr>
        <w:tab/>
        <w:t>Half-Year Progress Report 2016-17</w:t>
      </w:r>
    </w:p>
    <w:p w:rsidR="006F4474" w:rsidRDefault="006F4474" w:rsidP="009E4143">
      <w:pPr>
        <w:widowControl w:val="0"/>
        <w:jc w:val="both"/>
        <w:rPr>
          <w:rFonts w:cs="Arial"/>
          <w:b/>
        </w:rPr>
      </w:pPr>
    </w:p>
    <w:p w:rsidR="006F4474" w:rsidRDefault="006F4474" w:rsidP="00DD5C86">
      <w:pPr>
        <w:widowControl w:val="0"/>
        <w:ind w:left="720" w:hanging="720"/>
        <w:jc w:val="both"/>
        <w:rPr>
          <w:rFonts w:cs="Arial"/>
        </w:rPr>
      </w:pPr>
      <w:r w:rsidRPr="006F4474">
        <w:rPr>
          <w:rFonts w:cs="Arial"/>
        </w:rPr>
        <w:t>95.1</w:t>
      </w:r>
      <w:r w:rsidRPr="006F4474">
        <w:rPr>
          <w:rFonts w:cs="Arial"/>
        </w:rPr>
        <w:tab/>
      </w:r>
      <w:r w:rsidR="00DD5C86">
        <w:rPr>
          <w:rFonts w:cs="Arial"/>
        </w:rPr>
        <w:t xml:space="preserve">David Stone explained that the report covered the first half of the financial year and explained that the majority of projects were flagged green and that there were no red flags.  </w:t>
      </w:r>
    </w:p>
    <w:p w:rsidR="00DD5C86" w:rsidRDefault="00DD5C86" w:rsidP="00DD5C86">
      <w:pPr>
        <w:widowControl w:val="0"/>
        <w:ind w:left="720" w:hanging="720"/>
        <w:jc w:val="both"/>
        <w:rPr>
          <w:rFonts w:cs="Arial"/>
        </w:rPr>
      </w:pPr>
    </w:p>
    <w:p w:rsidR="00DD5C86" w:rsidRDefault="00DD5C86" w:rsidP="00DD5C86">
      <w:pPr>
        <w:widowControl w:val="0"/>
        <w:ind w:left="720" w:hanging="720"/>
        <w:jc w:val="both"/>
        <w:rPr>
          <w:rFonts w:cs="Arial"/>
        </w:rPr>
      </w:pPr>
      <w:r>
        <w:rPr>
          <w:rFonts w:cs="Arial"/>
        </w:rPr>
        <w:t>95.2</w:t>
      </w:r>
      <w:r>
        <w:rPr>
          <w:rFonts w:cs="Arial"/>
        </w:rPr>
        <w:tab/>
        <w:t xml:space="preserve">Under the protect programme Members asked how the recently refused Latchmore Brook wetland restoration application would impact on the </w:t>
      </w:r>
      <w:r w:rsidR="00CE7151">
        <w:rPr>
          <w:rFonts w:cs="Arial"/>
        </w:rPr>
        <w:t xml:space="preserve">wider </w:t>
      </w:r>
      <w:r>
        <w:rPr>
          <w:rFonts w:cs="Arial"/>
        </w:rPr>
        <w:t xml:space="preserve">habitat restoration </w:t>
      </w:r>
      <w:r w:rsidR="00CE7151">
        <w:rPr>
          <w:rFonts w:cs="Arial"/>
        </w:rPr>
        <w:t>programme.  Steve Avery explained that Latchmo</w:t>
      </w:r>
      <w:r w:rsidR="00EB13EA">
        <w:rPr>
          <w:rFonts w:cs="Arial"/>
        </w:rPr>
        <w:t>re was only one of many scheme</w:t>
      </w:r>
      <w:r w:rsidR="00CE7151">
        <w:rPr>
          <w:rFonts w:cs="Arial"/>
        </w:rPr>
        <w:t xml:space="preserve">s and that there was no shortage of </w:t>
      </w:r>
      <w:r w:rsidR="00EB13EA">
        <w:rPr>
          <w:rFonts w:cs="Arial"/>
        </w:rPr>
        <w:t>schemes which could be taken forward.  Mr Avery commented that the SSSI in the area remained in an unfavourable state and would decline further if nothing was done but that it may be possible to look at smaller scale schemes on the poorest areas which might be less contentious.  Members suggested that it would be useful to organise a Members day to reflect on the lessons learnt and to consider the data and evidence that might be needed in order to consider future schemes.</w:t>
      </w:r>
    </w:p>
    <w:p w:rsidR="00EB13EA" w:rsidRDefault="00EB13EA" w:rsidP="00DD5C86">
      <w:pPr>
        <w:widowControl w:val="0"/>
        <w:ind w:left="720" w:hanging="720"/>
        <w:jc w:val="both"/>
        <w:rPr>
          <w:rFonts w:cs="Arial"/>
        </w:rPr>
      </w:pPr>
    </w:p>
    <w:p w:rsidR="00EB13EA" w:rsidRPr="00466810" w:rsidRDefault="00EB13EA" w:rsidP="00286795">
      <w:pPr>
        <w:shd w:val="clear" w:color="auto" w:fill="BFBFBF" w:themeFill="background1" w:themeFillShade="BF"/>
        <w:jc w:val="both"/>
        <w:rPr>
          <w:b/>
          <w:bCs/>
          <w:iCs/>
        </w:rPr>
      </w:pPr>
      <w:r w:rsidRPr="00466810">
        <w:rPr>
          <w:b/>
          <w:bCs/>
          <w:iCs/>
        </w:rPr>
        <w:t xml:space="preserve">Action: Corporate Services to organise a Members’ day to consider the lessons learnt and </w:t>
      </w:r>
      <w:r w:rsidR="00C05AE4" w:rsidRPr="00466810">
        <w:rPr>
          <w:b/>
          <w:bCs/>
          <w:iCs/>
        </w:rPr>
        <w:t xml:space="preserve">the data and </w:t>
      </w:r>
      <w:r w:rsidR="00D23240">
        <w:rPr>
          <w:b/>
          <w:bCs/>
          <w:iCs/>
        </w:rPr>
        <w:t>evidence</w:t>
      </w:r>
      <w:r w:rsidR="00C05AE4" w:rsidRPr="00466810">
        <w:rPr>
          <w:b/>
          <w:bCs/>
          <w:iCs/>
        </w:rPr>
        <w:t xml:space="preserve"> required </w:t>
      </w:r>
      <w:r w:rsidR="00091119">
        <w:rPr>
          <w:b/>
          <w:bCs/>
          <w:iCs/>
        </w:rPr>
        <w:t xml:space="preserve">on which </w:t>
      </w:r>
      <w:r w:rsidR="00C05AE4" w:rsidRPr="00466810">
        <w:rPr>
          <w:b/>
          <w:bCs/>
          <w:iCs/>
        </w:rPr>
        <w:t>to determine schemes.</w:t>
      </w:r>
    </w:p>
    <w:p w:rsidR="00EB13EA" w:rsidRDefault="00EB13EA" w:rsidP="00DD5C86">
      <w:pPr>
        <w:widowControl w:val="0"/>
        <w:ind w:left="720" w:hanging="720"/>
        <w:jc w:val="both"/>
        <w:rPr>
          <w:rFonts w:cs="Arial"/>
        </w:rPr>
      </w:pPr>
    </w:p>
    <w:p w:rsidR="00616CFB" w:rsidRDefault="00B92A65" w:rsidP="00B92A65">
      <w:pPr>
        <w:widowControl w:val="0"/>
        <w:ind w:left="720" w:hanging="720"/>
        <w:jc w:val="both"/>
        <w:rPr>
          <w:rFonts w:cs="Arial"/>
        </w:rPr>
      </w:pPr>
      <w:r>
        <w:rPr>
          <w:rFonts w:cs="Arial"/>
        </w:rPr>
        <w:t>95.3</w:t>
      </w:r>
      <w:r>
        <w:rPr>
          <w:rFonts w:cs="Arial"/>
        </w:rPr>
        <w:tab/>
        <w:t>In response to Members question Mr Avery confirmed that the new pre-application fee process was in place and that it was working well.  Mr Avery drew Members</w:t>
      </w:r>
      <w:r w:rsidR="00091119">
        <w:rPr>
          <w:rFonts w:cs="Arial"/>
        </w:rPr>
        <w:t>’</w:t>
      </w:r>
      <w:r>
        <w:rPr>
          <w:rFonts w:cs="Arial"/>
        </w:rPr>
        <w:t xml:space="preserve"> attention to a large pre-application </w:t>
      </w:r>
      <w:r w:rsidR="00D23240">
        <w:rPr>
          <w:rFonts w:cs="Arial"/>
        </w:rPr>
        <w:t>enquiry</w:t>
      </w:r>
      <w:r>
        <w:rPr>
          <w:rFonts w:cs="Arial"/>
        </w:rPr>
        <w:t xml:space="preserve"> on a major application which had generated a fee of £6,000 and he recommended that when the process is reviewed in six months time that consideration is given to a staged fee structure for large applications.  He reassured Members that this size of application was unusual and that</w:t>
      </w:r>
      <w:r w:rsidR="00616CFB">
        <w:rPr>
          <w:rFonts w:cs="Arial"/>
        </w:rPr>
        <w:t xml:space="preserve"> no changes would be made to what was agreed.</w:t>
      </w:r>
    </w:p>
    <w:p w:rsidR="00616CFB" w:rsidRDefault="00616CFB" w:rsidP="00B92A65">
      <w:pPr>
        <w:widowControl w:val="0"/>
        <w:ind w:left="720" w:hanging="720"/>
        <w:jc w:val="both"/>
        <w:rPr>
          <w:rFonts w:cs="Arial"/>
        </w:rPr>
      </w:pPr>
    </w:p>
    <w:p w:rsidR="001F65AF" w:rsidRDefault="00616CFB" w:rsidP="001F65AF">
      <w:pPr>
        <w:widowControl w:val="0"/>
        <w:ind w:left="720" w:hanging="720"/>
        <w:jc w:val="both"/>
        <w:rPr>
          <w:rFonts w:cs="Arial"/>
        </w:rPr>
      </w:pPr>
      <w:r>
        <w:rPr>
          <w:rFonts w:cs="Arial"/>
        </w:rPr>
        <w:t>95.4</w:t>
      </w:r>
      <w:r>
        <w:rPr>
          <w:rFonts w:cs="Arial"/>
        </w:rPr>
        <w:tab/>
      </w:r>
      <w:r w:rsidR="001F65AF">
        <w:rPr>
          <w:rFonts w:cs="Arial"/>
        </w:rPr>
        <w:t>Under the Enjoy programme Members discussed the recent decision made by the New Forest District Council (NFDC) to close their visitor information desk within the New Forest Centre.  Nigel Matthews explained that the Centre as a whole was run by the 9</w:t>
      </w:r>
      <w:r w:rsidR="001F65AF" w:rsidRPr="00616CFB">
        <w:rPr>
          <w:rFonts w:cs="Arial"/>
          <w:vertAlign w:val="superscript"/>
        </w:rPr>
        <w:t>th</w:t>
      </w:r>
      <w:r w:rsidR="001F65AF">
        <w:rPr>
          <w:rFonts w:cs="Arial"/>
        </w:rPr>
        <w:t xml:space="preserve"> Centenary Trust, that the Trust was already working with a consultant to identify ways in which the Centre could become more financially sustainable, and that this work now include</w:t>
      </w:r>
      <w:r w:rsidR="00B53B25">
        <w:rPr>
          <w:rFonts w:cs="Arial"/>
        </w:rPr>
        <w:t>d</w:t>
      </w:r>
      <w:r w:rsidR="001F65AF">
        <w:rPr>
          <w:rFonts w:cs="Arial"/>
        </w:rPr>
        <w:t xml:space="preserve"> looking at alternative ways of providing information for visitors.  It was pointed out that the NPA is not a tourism authority, but there was general support for officers to talk with NFDC and the Trust about the way forward, provided that it delivered the National Park purposes and protected the NPA’s investment in the Centre.  Members noted that the Centre had indicated they would be able to continue to sell New Forest Tour bus tickets on behalf of the NPA.</w:t>
      </w:r>
    </w:p>
    <w:p w:rsidR="00344544" w:rsidRDefault="00344544" w:rsidP="00B92A65">
      <w:pPr>
        <w:widowControl w:val="0"/>
        <w:ind w:left="720" w:hanging="720"/>
        <w:jc w:val="both"/>
        <w:rPr>
          <w:rFonts w:cs="Arial"/>
        </w:rPr>
      </w:pPr>
    </w:p>
    <w:p w:rsidR="00344544" w:rsidRDefault="00344544" w:rsidP="00B92A65">
      <w:pPr>
        <w:widowControl w:val="0"/>
        <w:ind w:left="720" w:hanging="720"/>
        <w:jc w:val="both"/>
        <w:rPr>
          <w:rFonts w:cs="Arial"/>
        </w:rPr>
      </w:pPr>
      <w:r>
        <w:rPr>
          <w:rFonts w:cs="Arial"/>
        </w:rPr>
        <w:t>95.5</w:t>
      </w:r>
      <w:r>
        <w:rPr>
          <w:rFonts w:cs="Arial"/>
        </w:rPr>
        <w:tab/>
        <w:t>Members also commented on the success of the walking festival and Oliver Crosthwaite-Eyre informed the Committee that the Recreation Management Strategy Steering Group was meeting the following week and that Members would be briefed on the options discussed early in 2017.</w:t>
      </w:r>
    </w:p>
    <w:p w:rsidR="00344544" w:rsidRDefault="00344544" w:rsidP="00B92A65">
      <w:pPr>
        <w:widowControl w:val="0"/>
        <w:ind w:left="720" w:hanging="720"/>
        <w:jc w:val="both"/>
        <w:rPr>
          <w:rFonts w:cs="Arial"/>
        </w:rPr>
      </w:pPr>
    </w:p>
    <w:p w:rsidR="00344544" w:rsidRDefault="00344544" w:rsidP="00B92A65">
      <w:pPr>
        <w:widowControl w:val="0"/>
        <w:ind w:left="720" w:hanging="720"/>
        <w:jc w:val="both"/>
        <w:rPr>
          <w:rFonts w:cs="Arial"/>
        </w:rPr>
      </w:pPr>
      <w:r>
        <w:rPr>
          <w:rFonts w:cs="Arial"/>
        </w:rPr>
        <w:t>95.6</w:t>
      </w:r>
      <w:r>
        <w:rPr>
          <w:rFonts w:cs="Arial"/>
        </w:rPr>
        <w:tab/>
        <w:t>Under the Protect programme one Member supported the work being done with local tourism providers to educate visitors about how best to care for the New Forest.</w:t>
      </w:r>
    </w:p>
    <w:p w:rsidR="00344544" w:rsidRDefault="00344544" w:rsidP="00B92A65">
      <w:pPr>
        <w:widowControl w:val="0"/>
        <w:ind w:left="720" w:hanging="720"/>
        <w:jc w:val="both"/>
        <w:rPr>
          <w:rFonts w:cs="Arial"/>
        </w:rPr>
      </w:pPr>
    </w:p>
    <w:p w:rsidR="00344544" w:rsidRDefault="00344544" w:rsidP="00B92A65">
      <w:pPr>
        <w:widowControl w:val="0"/>
        <w:ind w:left="720" w:hanging="720"/>
        <w:jc w:val="both"/>
        <w:rPr>
          <w:rFonts w:cs="Arial"/>
        </w:rPr>
      </w:pPr>
      <w:r>
        <w:rPr>
          <w:rFonts w:cs="Arial"/>
        </w:rPr>
        <w:t>95.7</w:t>
      </w:r>
      <w:r>
        <w:rPr>
          <w:rFonts w:cs="Arial"/>
        </w:rPr>
        <w:tab/>
        <w:t xml:space="preserve">Members queried whether all of the work that the NPA </w:t>
      </w:r>
      <w:r w:rsidR="00D23240">
        <w:rPr>
          <w:rFonts w:cs="Arial"/>
        </w:rPr>
        <w:t>provided</w:t>
      </w:r>
      <w:r>
        <w:rPr>
          <w:rFonts w:cs="Arial"/>
        </w:rPr>
        <w:t xml:space="preserve"> to NFDC under Service Level Agreements (SLAs), such as the Tree Service, Ecology and Building Conservation work, might be to the detriment of our work.  Ms Barnes reassured </w:t>
      </w:r>
      <w:r>
        <w:rPr>
          <w:rFonts w:cs="Arial"/>
        </w:rPr>
        <w:lastRenderedPageBreak/>
        <w:t>Members that the work programme covers all areas and wa</w:t>
      </w:r>
      <w:r w:rsidR="00B56A79">
        <w:rPr>
          <w:rFonts w:cs="Arial"/>
        </w:rPr>
        <w:t>s</w:t>
      </w:r>
      <w:r>
        <w:rPr>
          <w:rFonts w:cs="Arial"/>
        </w:rPr>
        <w:t xml:space="preserve"> the tool used to monitor performance and progress.  </w:t>
      </w:r>
      <w:r w:rsidR="00B56A79">
        <w:rPr>
          <w:rFonts w:cs="Arial"/>
        </w:rPr>
        <w:t xml:space="preserve">Mr Avery confirmed that all </w:t>
      </w:r>
      <w:r w:rsidR="0076313C">
        <w:rPr>
          <w:rFonts w:cs="Arial"/>
        </w:rPr>
        <w:t xml:space="preserve">planning </w:t>
      </w:r>
      <w:r w:rsidR="00B56A79">
        <w:rPr>
          <w:rFonts w:cs="Arial"/>
        </w:rPr>
        <w:t>consultation responses had been on time and that the NPA benefitt</w:t>
      </w:r>
      <w:r w:rsidR="0076313C">
        <w:rPr>
          <w:rFonts w:cs="Arial"/>
        </w:rPr>
        <w:t>ed</w:t>
      </w:r>
      <w:r w:rsidR="00B56A79">
        <w:rPr>
          <w:rFonts w:cs="Arial"/>
        </w:rPr>
        <w:t xml:space="preserve"> from our specialist officers being able to</w:t>
      </w:r>
      <w:r w:rsidR="0076313C">
        <w:rPr>
          <w:rFonts w:cs="Arial"/>
        </w:rPr>
        <w:t xml:space="preserve"> have</w:t>
      </w:r>
      <w:r w:rsidR="00B56A79">
        <w:rPr>
          <w:rFonts w:cs="Arial"/>
        </w:rPr>
        <w:t xml:space="preserve"> influence </w:t>
      </w:r>
      <w:r w:rsidR="0076313C">
        <w:rPr>
          <w:rFonts w:cs="Arial"/>
        </w:rPr>
        <w:t xml:space="preserve">on applications </w:t>
      </w:r>
      <w:r w:rsidR="00B56A79">
        <w:rPr>
          <w:rFonts w:cs="Arial"/>
        </w:rPr>
        <w:t xml:space="preserve">just </w:t>
      </w:r>
      <w:r w:rsidR="0076313C">
        <w:rPr>
          <w:rFonts w:cs="Arial"/>
        </w:rPr>
        <w:t>beyond</w:t>
      </w:r>
      <w:r w:rsidR="00B56A79">
        <w:rPr>
          <w:rFonts w:cs="Arial"/>
        </w:rPr>
        <w:t xml:space="preserve"> the park boundary.  </w:t>
      </w:r>
      <w:r w:rsidR="0076313C">
        <w:rPr>
          <w:rFonts w:cs="Arial"/>
        </w:rPr>
        <w:t>It was also noted that in times of particular heavy workload</w:t>
      </w:r>
      <w:r w:rsidR="00091119">
        <w:rPr>
          <w:rFonts w:cs="Arial"/>
        </w:rPr>
        <w:t>,</w:t>
      </w:r>
      <w:r w:rsidR="0076313C">
        <w:rPr>
          <w:rFonts w:cs="Arial"/>
        </w:rPr>
        <w:t xml:space="preserve"> it was possible to bring in consultants on a daily rate if required.</w:t>
      </w:r>
    </w:p>
    <w:p w:rsidR="0076313C" w:rsidRDefault="0076313C" w:rsidP="00B92A65">
      <w:pPr>
        <w:widowControl w:val="0"/>
        <w:ind w:left="720" w:hanging="720"/>
        <w:jc w:val="both"/>
        <w:rPr>
          <w:rFonts w:cs="Arial"/>
        </w:rPr>
      </w:pPr>
    </w:p>
    <w:p w:rsidR="0076313C" w:rsidRDefault="0076313C" w:rsidP="00B92A65">
      <w:pPr>
        <w:widowControl w:val="0"/>
        <w:ind w:left="720" w:hanging="720"/>
        <w:jc w:val="both"/>
        <w:rPr>
          <w:rFonts w:cs="Arial"/>
        </w:rPr>
      </w:pPr>
      <w:r>
        <w:rPr>
          <w:rFonts w:cs="Arial"/>
        </w:rPr>
        <w:t>95.8</w:t>
      </w:r>
      <w:r>
        <w:rPr>
          <w:rFonts w:cs="Arial"/>
        </w:rPr>
        <w:tab/>
        <w:t>Members noted the report.</w:t>
      </w:r>
    </w:p>
    <w:p w:rsidR="00E95848" w:rsidRDefault="00E95848" w:rsidP="009E4143">
      <w:pPr>
        <w:widowControl w:val="0"/>
        <w:jc w:val="both"/>
        <w:rPr>
          <w:rFonts w:cs="Arial"/>
        </w:rPr>
      </w:pPr>
    </w:p>
    <w:p w:rsidR="008C2B13" w:rsidRDefault="008C2B13" w:rsidP="009E4143">
      <w:pPr>
        <w:widowControl w:val="0"/>
        <w:jc w:val="both"/>
        <w:rPr>
          <w:rFonts w:cs="Arial"/>
        </w:rPr>
      </w:pPr>
    </w:p>
    <w:p w:rsidR="006F4474" w:rsidRDefault="006F4474" w:rsidP="009E4143">
      <w:pPr>
        <w:widowControl w:val="0"/>
        <w:jc w:val="both"/>
        <w:rPr>
          <w:rFonts w:cs="Arial"/>
          <w:b/>
        </w:rPr>
      </w:pPr>
      <w:r w:rsidRPr="006F4474">
        <w:rPr>
          <w:rFonts w:cs="Arial"/>
          <w:b/>
        </w:rPr>
        <w:t>96.</w:t>
      </w:r>
      <w:r>
        <w:rPr>
          <w:rFonts w:cs="Arial"/>
          <w:b/>
        </w:rPr>
        <w:tab/>
        <w:t xml:space="preserve">Half-Year Budgetary Control Report (including Treasury Performance Report) </w:t>
      </w:r>
      <w:r>
        <w:rPr>
          <w:rFonts w:cs="Arial"/>
          <w:b/>
        </w:rPr>
        <w:tab/>
        <w:t>2016-17</w:t>
      </w:r>
    </w:p>
    <w:p w:rsidR="00AD1107" w:rsidRDefault="00AD1107" w:rsidP="009E4143">
      <w:pPr>
        <w:widowControl w:val="0"/>
        <w:jc w:val="both"/>
        <w:rPr>
          <w:rFonts w:cs="Arial"/>
          <w:b/>
        </w:rPr>
      </w:pPr>
    </w:p>
    <w:p w:rsidR="00AD1107" w:rsidRDefault="00AD1107" w:rsidP="0076313C">
      <w:pPr>
        <w:widowControl w:val="0"/>
        <w:ind w:left="720" w:hanging="720"/>
        <w:jc w:val="both"/>
        <w:rPr>
          <w:rFonts w:cs="Arial"/>
        </w:rPr>
      </w:pPr>
      <w:r w:rsidRPr="00AD1107">
        <w:rPr>
          <w:rFonts w:cs="Arial"/>
        </w:rPr>
        <w:t>96.1</w:t>
      </w:r>
      <w:r w:rsidR="0076313C">
        <w:rPr>
          <w:rFonts w:cs="Arial"/>
        </w:rPr>
        <w:tab/>
        <w:t>Nigel Stone introduced the report and drew Members attention to paragraph 2.2 and 2.3 which showed that the overall income and expenditure w</w:t>
      </w:r>
      <w:r w:rsidR="00D23240">
        <w:rPr>
          <w:rFonts w:cs="Arial"/>
        </w:rPr>
        <w:t>ere</w:t>
      </w:r>
      <w:r w:rsidR="0076313C">
        <w:rPr>
          <w:rFonts w:cs="Arial"/>
        </w:rPr>
        <w:t xml:space="preserve"> broadly in line with expectations at this time.  He explained that section </w:t>
      </w:r>
      <w:r w:rsidR="00D23240">
        <w:rPr>
          <w:rFonts w:cs="Arial"/>
        </w:rPr>
        <w:t>four</w:t>
      </w:r>
      <w:r w:rsidR="0076313C">
        <w:rPr>
          <w:rFonts w:cs="Arial"/>
        </w:rPr>
        <w:t xml:space="preserve"> detailed potential savings and pressures that had been identified and that at this </w:t>
      </w:r>
      <w:r w:rsidR="00AA04DF">
        <w:rPr>
          <w:rFonts w:cs="Arial"/>
        </w:rPr>
        <w:t>point in the financial year,</w:t>
      </w:r>
      <w:r w:rsidR="0076313C">
        <w:rPr>
          <w:rFonts w:cs="Arial"/>
        </w:rPr>
        <w:t xml:space="preserve"> the </w:t>
      </w:r>
      <w:r w:rsidR="00AA04DF">
        <w:rPr>
          <w:rFonts w:cs="Arial"/>
        </w:rPr>
        <w:t xml:space="preserve">budget </w:t>
      </w:r>
      <w:r w:rsidR="0076313C">
        <w:rPr>
          <w:rFonts w:cs="Arial"/>
        </w:rPr>
        <w:t xml:space="preserve">pressures were cancelled out by the potential savings.  Mr Stone also highlighted the </w:t>
      </w:r>
      <w:r w:rsidR="00352BE1">
        <w:rPr>
          <w:rFonts w:cs="Arial"/>
        </w:rPr>
        <w:t>reduced income that was now projected from interest on investments.</w:t>
      </w:r>
      <w:r w:rsidR="0076313C">
        <w:rPr>
          <w:rFonts w:cs="Arial"/>
        </w:rPr>
        <w:t xml:space="preserve"> </w:t>
      </w:r>
    </w:p>
    <w:p w:rsidR="00352BE1" w:rsidRDefault="00352BE1" w:rsidP="0076313C">
      <w:pPr>
        <w:widowControl w:val="0"/>
        <w:ind w:left="720" w:hanging="720"/>
        <w:jc w:val="both"/>
        <w:rPr>
          <w:rFonts w:cs="Arial"/>
        </w:rPr>
      </w:pPr>
    </w:p>
    <w:p w:rsidR="00352BE1" w:rsidRDefault="00352BE1" w:rsidP="0076313C">
      <w:pPr>
        <w:widowControl w:val="0"/>
        <w:ind w:left="720" w:hanging="720"/>
        <w:jc w:val="both"/>
        <w:rPr>
          <w:rFonts w:cs="Arial"/>
        </w:rPr>
      </w:pPr>
      <w:r>
        <w:rPr>
          <w:rFonts w:cs="Arial"/>
        </w:rPr>
        <w:t>96.2</w:t>
      </w:r>
      <w:r>
        <w:rPr>
          <w:rFonts w:cs="Arial"/>
        </w:rPr>
        <w:tab/>
        <w:t>Members noted the report.</w:t>
      </w:r>
    </w:p>
    <w:p w:rsidR="00AD1107" w:rsidRDefault="00AD1107" w:rsidP="009E4143">
      <w:pPr>
        <w:widowControl w:val="0"/>
        <w:jc w:val="both"/>
        <w:rPr>
          <w:rFonts w:cs="Arial"/>
        </w:rPr>
      </w:pPr>
    </w:p>
    <w:p w:rsidR="008C2B13" w:rsidRDefault="008C2B13" w:rsidP="009E4143">
      <w:pPr>
        <w:widowControl w:val="0"/>
        <w:jc w:val="both"/>
        <w:rPr>
          <w:rFonts w:cs="Arial"/>
        </w:rPr>
      </w:pPr>
    </w:p>
    <w:p w:rsidR="00AD1107" w:rsidRDefault="00AD1107" w:rsidP="009E4143">
      <w:pPr>
        <w:widowControl w:val="0"/>
        <w:jc w:val="both"/>
        <w:rPr>
          <w:rFonts w:cs="Arial"/>
          <w:b/>
        </w:rPr>
      </w:pPr>
      <w:r w:rsidRPr="00AD1107">
        <w:rPr>
          <w:rFonts w:cs="Arial"/>
          <w:b/>
        </w:rPr>
        <w:t>97.</w:t>
      </w:r>
      <w:r w:rsidRPr="00AD1107">
        <w:rPr>
          <w:rFonts w:cs="Arial"/>
          <w:b/>
        </w:rPr>
        <w:tab/>
      </w:r>
      <w:r w:rsidR="00975C2B">
        <w:rPr>
          <w:rFonts w:cs="Arial"/>
          <w:b/>
        </w:rPr>
        <w:t xml:space="preserve">Future External Audit Arrangements </w:t>
      </w:r>
    </w:p>
    <w:p w:rsidR="00AD1107" w:rsidRPr="00AD1107" w:rsidRDefault="00AD1107" w:rsidP="009E4143">
      <w:pPr>
        <w:widowControl w:val="0"/>
        <w:jc w:val="both"/>
        <w:rPr>
          <w:rFonts w:cs="Arial"/>
        </w:rPr>
      </w:pPr>
    </w:p>
    <w:p w:rsidR="004845D2" w:rsidRDefault="00AD1107" w:rsidP="004845D2">
      <w:pPr>
        <w:widowControl w:val="0"/>
        <w:ind w:left="720" w:hanging="720"/>
        <w:jc w:val="both"/>
        <w:rPr>
          <w:rFonts w:cs="Arial"/>
        </w:rPr>
      </w:pPr>
      <w:r w:rsidRPr="00AD1107">
        <w:rPr>
          <w:rFonts w:cs="Arial"/>
        </w:rPr>
        <w:t>97.1</w:t>
      </w:r>
      <w:r w:rsidR="004845D2">
        <w:rPr>
          <w:rFonts w:cs="Arial"/>
        </w:rPr>
        <w:tab/>
        <w:t xml:space="preserve">Nigel Stone explained that further information had now been received and considered since the matter was </w:t>
      </w:r>
      <w:r w:rsidR="00D23240">
        <w:rPr>
          <w:rFonts w:cs="Arial"/>
        </w:rPr>
        <w:t xml:space="preserve">last </w:t>
      </w:r>
      <w:r w:rsidR="004845D2">
        <w:rPr>
          <w:rFonts w:cs="Arial"/>
        </w:rPr>
        <w:t xml:space="preserve">discussed at the Authority meeting.  He informed the Committee that he had spoken to all the other National Parks and </w:t>
      </w:r>
      <w:r w:rsidR="000938B5">
        <w:rPr>
          <w:rFonts w:cs="Arial"/>
        </w:rPr>
        <w:t xml:space="preserve">the </w:t>
      </w:r>
      <w:r w:rsidR="004845D2">
        <w:rPr>
          <w:rFonts w:cs="Arial"/>
        </w:rPr>
        <w:t>N</w:t>
      </w:r>
      <w:r w:rsidR="00AA04DF">
        <w:rPr>
          <w:rFonts w:cs="Arial"/>
        </w:rPr>
        <w:t xml:space="preserve">ew </w:t>
      </w:r>
      <w:r w:rsidR="004845D2">
        <w:rPr>
          <w:rFonts w:cs="Arial"/>
        </w:rPr>
        <w:t>F</w:t>
      </w:r>
      <w:r w:rsidR="00AA04DF">
        <w:rPr>
          <w:rFonts w:cs="Arial"/>
        </w:rPr>
        <w:t xml:space="preserve">orest </w:t>
      </w:r>
      <w:r w:rsidR="004845D2">
        <w:rPr>
          <w:rFonts w:cs="Arial"/>
        </w:rPr>
        <w:t>D</w:t>
      </w:r>
      <w:r w:rsidR="00AA04DF">
        <w:rPr>
          <w:rFonts w:cs="Arial"/>
        </w:rPr>
        <w:t xml:space="preserve">istrict </w:t>
      </w:r>
      <w:r w:rsidR="004845D2">
        <w:rPr>
          <w:rFonts w:cs="Arial"/>
        </w:rPr>
        <w:t>C</w:t>
      </w:r>
      <w:r w:rsidR="00AA04DF">
        <w:rPr>
          <w:rFonts w:cs="Arial"/>
        </w:rPr>
        <w:t>ouncil</w:t>
      </w:r>
      <w:r w:rsidR="004845D2">
        <w:rPr>
          <w:rFonts w:cs="Arial"/>
        </w:rPr>
        <w:t xml:space="preserve"> and that they all planned to join the scheme </w:t>
      </w:r>
      <w:r w:rsidR="000938B5">
        <w:rPr>
          <w:rFonts w:cs="Arial"/>
        </w:rPr>
        <w:t>operated</w:t>
      </w:r>
      <w:r w:rsidR="004845D2">
        <w:rPr>
          <w:rFonts w:cs="Arial"/>
        </w:rPr>
        <w:t xml:space="preserve"> by Public Sector Audit Appointments Ltd., a body established by the Local Government Association (LGA).  </w:t>
      </w:r>
    </w:p>
    <w:p w:rsidR="004845D2" w:rsidRDefault="004845D2" w:rsidP="004845D2">
      <w:pPr>
        <w:widowControl w:val="0"/>
        <w:ind w:left="720" w:hanging="720"/>
        <w:jc w:val="both"/>
        <w:rPr>
          <w:rFonts w:cs="Arial"/>
        </w:rPr>
      </w:pPr>
    </w:p>
    <w:p w:rsidR="00AD1107" w:rsidRDefault="004845D2" w:rsidP="004845D2">
      <w:pPr>
        <w:widowControl w:val="0"/>
        <w:ind w:left="720" w:hanging="720"/>
        <w:jc w:val="both"/>
        <w:rPr>
          <w:rFonts w:cs="Arial"/>
        </w:rPr>
      </w:pPr>
      <w:r>
        <w:rPr>
          <w:rFonts w:cs="Arial"/>
        </w:rPr>
        <w:t>97.2</w:t>
      </w:r>
      <w:r>
        <w:rPr>
          <w:rFonts w:cs="Arial"/>
        </w:rPr>
        <w:tab/>
        <w:t xml:space="preserve">Mr Stone explained that there would be three geographic regions and the business would be divided between </w:t>
      </w:r>
      <w:r w:rsidR="000938B5">
        <w:rPr>
          <w:rFonts w:cs="Arial"/>
        </w:rPr>
        <w:t xml:space="preserve">the </w:t>
      </w:r>
      <w:r>
        <w:rPr>
          <w:rFonts w:cs="Arial"/>
        </w:rPr>
        <w:t xml:space="preserve">four or five big </w:t>
      </w:r>
      <w:r w:rsidR="000938B5">
        <w:rPr>
          <w:rFonts w:cs="Arial"/>
        </w:rPr>
        <w:t xml:space="preserve">audit firm.  He stated </w:t>
      </w:r>
      <w:r>
        <w:rPr>
          <w:rFonts w:cs="Arial"/>
        </w:rPr>
        <w:t>that the fee would be proportionate to the size of the Authority so it was not anticipate</w:t>
      </w:r>
      <w:r w:rsidR="000938B5">
        <w:rPr>
          <w:rFonts w:cs="Arial"/>
        </w:rPr>
        <w:t>d that costs would rise greatly and t</w:t>
      </w:r>
      <w:r>
        <w:rPr>
          <w:rFonts w:cs="Arial"/>
        </w:rPr>
        <w:t>he new Contracts will be awarded in June</w:t>
      </w:r>
      <w:r w:rsidR="000938B5">
        <w:rPr>
          <w:rFonts w:cs="Arial"/>
        </w:rPr>
        <w:t>.</w:t>
      </w:r>
    </w:p>
    <w:p w:rsidR="004845D2" w:rsidRDefault="004845D2" w:rsidP="004845D2">
      <w:pPr>
        <w:widowControl w:val="0"/>
        <w:ind w:left="720" w:hanging="720"/>
        <w:jc w:val="both"/>
        <w:rPr>
          <w:rFonts w:cs="Arial"/>
        </w:rPr>
      </w:pPr>
    </w:p>
    <w:p w:rsidR="004845D2" w:rsidRPr="00A476C8" w:rsidRDefault="00C61DC1" w:rsidP="00286795">
      <w:pPr>
        <w:shd w:val="clear" w:color="auto" w:fill="BFBFBF" w:themeFill="background1" w:themeFillShade="BF"/>
        <w:jc w:val="both"/>
        <w:rPr>
          <w:rFonts w:cs="Arial"/>
          <w:b/>
        </w:rPr>
      </w:pPr>
      <w:r>
        <w:rPr>
          <w:rFonts w:cs="Arial"/>
          <w:b/>
        </w:rPr>
        <w:t xml:space="preserve">Resolved, that the </w:t>
      </w:r>
      <w:r w:rsidR="00EE5905">
        <w:rPr>
          <w:rFonts w:cs="Arial"/>
          <w:b/>
        </w:rPr>
        <w:t xml:space="preserve">Committee recommend to the full meeting of the </w:t>
      </w:r>
      <w:r>
        <w:rPr>
          <w:rFonts w:cs="Arial"/>
          <w:b/>
        </w:rPr>
        <w:t xml:space="preserve">Authority </w:t>
      </w:r>
      <w:r w:rsidR="00EE5905">
        <w:rPr>
          <w:b/>
          <w:bCs/>
          <w:iCs/>
        </w:rPr>
        <w:t xml:space="preserve">on 19 January 2017 that it </w:t>
      </w:r>
      <w:r>
        <w:rPr>
          <w:rFonts w:cs="Arial"/>
          <w:b/>
        </w:rPr>
        <w:t>formally ‘opt-in’ to the scheme established by the Public Sector Audit Appointments Ltd to secure external auditors for the Authority for 2018/19-2022/23</w:t>
      </w:r>
      <w:r w:rsidR="00EE5905">
        <w:rPr>
          <w:rFonts w:cs="Arial"/>
          <w:b/>
        </w:rPr>
        <w:t>.</w:t>
      </w:r>
    </w:p>
    <w:p w:rsidR="002522F6" w:rsidRPr="00A04748" w:rsidRDefault="0026711C" w:rsidP="009E4143">
      <w:pPr>
        <w:widowControl w:val="0"/>
        <w:jc w:val="both"/>
        <w:rPr>
          <w:rFonts w:cs="Arial"/>
          <w:i/>
        </w:rPr>
      </w:pPr>
      <w:r>
        <w:rPr>
          <w:rFonts w:cs="Arial"/>
          <w:i/>
        </w:rPr>
        <w:t xml:space="preserve">Voting: </w:t>
      </w:r>
      <w:r w:rsidR="00A04748" w:rsidRPr="00A04748">
        <w:rPr>
          <w:rFonts w:cs="Arial"/>
          <w:i/>
        </w:rPr>
        <w:t>None voting against</w:t>
      </w:r>
    </w:p>
    <w:p w:rsidR="0026711C" w:rsidRDefault="0026711C" w:rsidP="009E4143">
      <w:pPr>
        <w:widowControl w:val="0"/>
        <w:jc w:val="both"/>
        <w:rPr>
          <w:rFonts w:cs="Arial"/>
          <w:b/>
        </w:rPr>
      </w:pPr>
    </w:p>
    <w:p w:rsidR="008C2B13" w:rsidRDefault="008C2B13" w:rsidP="009E4143">
      <w:pPr>
        <w:widowControl w:val="0"/>
        <w:jc w:val="both"/>
        <w:rPr>
          <w:rFonts w:cs="Arial"/>
          <w:b/>
        </w:rPr>
      </w:pPr>
    </w:p>
    <w:p w:rsidR="00AD1107" w:rsidRDefault="00AD1107" w:rsidP="009E4143">
      <w:pPr>
        <w:widowControl w:val="0"/>
        <w:jc w:val="both"/>
        <w:rPr>
          <w:rFonts w:cs="Arial"/>
          <w:b/>
        </w:rPr>
      </w:pPr>
      <w:r w:rsidRPr="00AD1107">
        <w:rPr>
          <w:rFonts w:cs="Arial"/>
          <w:b/>
        </w:rPr>
        <w:t>98.</w:t>
      </w:r>
      <w:r>
        <w:rPr>
          <w:rFonts w:cs="Arial"/>
          <w:b/>
        </w:rPr>
        <w:tab/>
      </w:r>
      <w:r w:rsidR="00975C2B">
        <w:rPr>
          <w:rFonts w:cs="Arial"/>
          <w:b/>
        </w:rPr>
        <w:t>Flexible Working</w:t>
      </w:r>
      <w:r w:rsidR="00C105A7">
        <w:rPr>
          <w:rFonts w:cs="Arial"/>
          <w:b/>
        </w:rPr>
        <w:t xml:space="preserve"> </w:t>
      </w:r>
      <w:r w:rsidR="00975C2B">
        <w:rPr>
          <w:rFonts w:cs="Arial"/>
          <w:b/>
        </w:rPr>
        <w:t>Policy</w:t>
      </w:r>
    </w:p>
    <w:p w:rsidR="002522F6" w:rsidRDefault="002522F6" w:rsidP="009E4143">
      <w:pPr>
        <w:widowControl w:val="0"/>
        <w:jc w:val="both"/>
        <w:rPr>
          <w:rFonts w:cs="Arial"/>
          <w:b/>
        </w:rPr>
      </w:pPr>
    </w:p>
    <w:p w:rsidR="0085428E" w:rsidRDefault="002522F6" w:rsidP="0085428E">
      <w:pPr>
        <w:ind w:left="720" w:hanging="720"/>
        <w:jc w:val="both"/>
        <w:rPr>
          <w:rFonts w:cs="Arial"/>
        </w:rPr>
      </w:pPr>
      <w:r w:rsidRPr="002522F6">
        <w:rPr>
          <w:rFonts w:cs="Arial"/>
        </w:rPr>
        <w:t>98.1</w:t>
      </w:r>
      <w:r w:rsidR="00D725F0">
        <w:rPr>
          <w:rFonts w:cs="Arial"/>
        </w:rPr>
        <w:tab/>
      </w:r>
      <w:r w:rsidR="0085428E" w:rsidRPr="00AB3805">
        <w:rPr>
          <w:rFonts w:cs="Arial"/>
        </w:rPr>
        <w:t xml:space="preserve">Heleana Aylett introduced the Flexible Working Policy to </w:t>
      </w:r>
      <w:r w:rsidR="0085428E">
        <w:rPr>
          <w:rFonts w:cs="Arial"/>
        </w:rPr>
        <w:t>M</w:t>
      </w:r>
      <w:r w:rsidR="0085428E" w:rsidRPr="00AB3805">
        <w:rPr>
          <w:rFonts w:cs="Arial"/>
        </w:rPr>
        <w:t>embers</w:t>
      </w:r>
      <w:r w:rsidR="0085428E">
        <w:rPr>
          <w:rFonts w:cs="Arial"/>
        </w:rPr>
        <w:t>,</w:t>
      </w:r>
      <w:r w:rsidR="0085428E" w:rsidRPr="00AB3805">
        <w:rPr>
          <w:rFonts w:cs="Arial"/>
        </w:rPr>
        <w:t xml:space="preserve"> informing them</w:t>
      </w:r>
      <w:r w:rsidR="0085428E">
        <w:rPr>
          <w:rFonts w:cs="Arial"/>
        </w:rPr>
        <w:t xml:space="preserve"> that</w:t>
      </w:r>
      <w:r w:rsidR="0085428E" w:rsidRPr="00AB3805">
        <w:rPr>
          <w:rFonts w:cs="Arial"/>
        </w:rPr>
        <w:t xml:space="preserve"> it had previously been aimed at those employees with dependants </w:t>
      </w:r>
      <w:r w:rsidR="0085428E">
        <w:rPr>
          <w:rFonts w:cs="Arial"/>
        </w:rPr>
        <w:t xml:space="preserve">under 18 </w:t>
      </w:r>
      <w:r w:rsidR="0085428E" w:rsidRPr="00AB3805">
        <w:rPr>
          <w:rFonts w:cs="Arial"/>
        </w:rPr>
        <w:t>to enable them to</w:t>
      </w:r>
      <w:r w:rsidR="0085428E">
        <w:rPr>
          <w:rFonts w:cs="Arial"/>
        </w:rPr>
        <w:t xml:space="preserve"> continue in employment whilst meeting their dependents’ needs</w:t>
      </w:r>
      <w:r w:rsidR="0085428E" w:rsidRPr="00AB3805">
        <w:rPr>
          <w:rFonts w:cs="Arial"/>
        </w:rPr>
        <w:t xml:space="preserve">. The policy had now been updated to take into account the changes in legislation meaning </w:t>
      </w:r>
      <w:r w:rsidR="0085428E" w:rsidRPr="00E33A18">
        <w:rPr>
          <w:rFonts w:cs="Arial"/>
        </w:rPr>
        <w:t>all</w:t>
      </w:r>
      <w:r w:rsidR="0085428E" w:rsidRPr="00AB3805">
        <w:rPr>
          <w:rFonts w:cs="Arial"/>
        </w:rPr>
        <w:t xml:space="preserve"> staff had a right to </w:t>
      </w:r>
      <w:r w:rsidR="0085428E">
        <w:rPr>
          <w:rFonts w:cs="Arial"/>
        </w:rPr>
        <w:t xml:space="preserve">request </w:t>
      </w:r>
      <w:r w:rsidR="0085428E" w:rsidRPr="00AB3805">
        <w:rPr>
          <w:rFonts w:cs="Arial"/>
        </w:rPr>
        <w:t>flexible working.</w:t>
      </w:r>
      <w:r w:rsidR="0085428E">
        <w:rPr>
          <w:rFonts w:cs="Arial"/>
        </w:rPr>
        <w:t xml:space="preserve"> She explained that employees would </w:t>
      </w:r>
      <w:r w:rsidR="0085428E">
        <w:rPr>
          <w:rFonts w:cs="Arial"/>
        </w:rPr>
        <w:lastRenderedPageBreak/>
        <w:t>need to make an application for flexible working and would have to meet the statutory eligibility criteria.  Any applications</w:t>
      </w:r>
      <w:r w:rsidR="0085428E" w:rsidRPr="00AB3805">
        <w:rPr>
          <w:rFonts w:cs="Arial"/>
        </w:rPr>
        <w:t xml:space="preserve"> would </w:t>
      </w:r>
      <w:r w:rsidR="0085428E">
        <w:rPr>
          <w:rFonts w:cs="Arial"/>
        </w:rPr>
        <w:t xml:space="preserve">need </w:t>
      </w:r>
      <w:r w:rsidR="0085428E" w:rsidRPr="00AB3805">
        <w:rPr>
          <w:rFonts w:cs="Arial"/>
        </w:rPr>
        <w:t>careful consider</w:t>
      </w:r>
      <w:r w:rsidR="0085428E">
        <w:rPr>
          <w:rFonts w:cs="Arial"/>
        </w:rPr>
        <w:t>ation</w:t>
      </w:r>
      <w:r w:rsidR="0085428E" w:rsidRPr="00AB3805">
        <w:rPr>
          <w:rFonts w:cs="Arial"/>
        </w:rPr>
        <w:t xml:space="preserve"> as flexible working would have to work for both employe</w:t>
      </w:r>
      <w:r w:rsidR="0085428E">
        <w:rPr>
          <w:rFonts w:cs="Arial"/>
        </w:rPr>
        <w:t>r</w:t>
      </w:r>
      <w:r w:rsidR="0085428E" w:rsidRPr="00AB3805">
        <w:rPr>
          <w:rFonts w:cs="Arial"/>
        </w:rPr>
        <w:t xml:space="preserve"> and staff</w:t>
      </w:r>
      <w:r w:rsidR="0085428E">
        <w:rPr>
          <w:rFonts w:cs="Arial"/>
        </w:rPr>
        <w:t>, she said</w:t>
      </w:r>
      <w:r w:rsidR="0085428E" w:rsidRPr="00AB3805">
        <w:rPr>
          <w:rFonts w:cs="Arial"/>
        </w:rPr>
        <w:t xml:space="preserve">. </w:t>
      </w:r>
    </w:p>
    <w:p w:rsidR="0085428E" w:rsidRPr="00AB3805" w:rsidRDefault="0085428E" w:rsidP="0085428E">
      <w:pPr>
        <w:ind w:left="720" w:hanging="720"/>
        <w:jc w:val="both"/>
        <w:rPr>
          <w:rFonts w:cs="Arial"/>
        </w:rPr>
      </w:pPr>
    </w:p>
    <w:p w:rsidR="0085428E" w:rsidRDefault="0085428E" w:rsidP="0085428E">
      <w:pPr>
        <w:ind w:left="720" w:hanging="720"/>
        <w:jc w:val="both"/>
        <w:rPr>
          <w:rFonts w:cs="Arial"/>
        </w:rPr>
      </w:pPr>
      <w:r>
        <w:rPr>
          <w:rFonts w:cs="Arial"/>
        </w:rPr>
        <w:t>98.2</w:t>
      </w:r>
      <w:r>
        <w:rPr>
          <w:rFonts w:cs="Arial"/>
        </w:rPr>
        <w:tab/>
        <w:t xml:space="preserve">Ms Aylett </w:t>
      </w:r>
      <w:r w:rsidRPr="00AB3805">
        <w:rPr>
          <w:rFonts w:cs="Arial"/>
        </w:rPr>
        <w:t xml:space="preserve">was asked if the policy would generate more applications for flexible working. </w:t>
      </w:r>
      <w:r>
        <w:rPr>
          <w:rFonts w:cs="Arial"/>
        </w:rPr>
        <w:t xml:space="preserve"> </w:t>
      </w:r>
      <w:r w:rsidRPr="00AB3805">
        <w:rPr>
          <w:rFonts w:cs="Arial"/>
        </w:rPr>
        <w:t xml:space="preserve">She </w:t>
      </w:r>
      <w:r>
        <w:rPr>
          <w:rFonts w:cs="Arial"/>
        </w:rPr>
        <w:t xml:space="preserve">stated </w:t>
      </w:r>
      <w:r w:rsidRPr="00AB3805">
        <w:rPr>
          <w:rFonts w:cs="Arial"/>
        </w:rPr>
        <w:t xml:space="preserve">that </w:t>
      </w:r>
      <w:r>
        <w:rPr>
          <w:rFonts w:cs="Arial"/>
        </w:rPr>
        <w:t>she believed it c</w:t>
      </w:r>
      <w:r w:rsidRPr="00AB3805">
        <w:rPr>
          <w:rFonts w:cs="Arial"/>
        </w:rPr>
        <w:t>ould</w:t>
      </w:r>
      <w:r>
        <w:rPr>
          <w:rFonts w:cs="Arial"/>
        </w:rPr>
        <w:t xml:space="preserve">, however any </w:t>
      </w:r>
      <w:r w:rsidRPr="00AB3805">
        <w:rPr>
          <w:rFonts w:cs="Arial"/>
        </w:rPr>
        <w:t xml:space="preserve">reduction in hours would </w:t>
      </w:r>
      <w:r>
        <w:rPr>
          <w:rFonts w:cs="Arial"/>
        </w:rPr>
        <w:t>equate to a</w:t>
      </w:r>
      <w:r w:rsidRPr="00AB3805">
        <w:rPr>
          <w:rFonts w:cs="Arial"/>
        </w:rPr>
        <w:t xml:space="preserve"> reduction in salary.</w:t>
      </w:r>
      <w:r>
        <w:rPr>
          <w:rFonts w:cs="Arial"/>
        </w:rPr>
        <w:t xml:space="preserve">  Ms Aylett agreed to add a flow chart to the policy to set out the stages of the process and to amend section 5.1 to make it clear that it included requests for part-time working.</w:t>
      </w:r>
    </w:p>
    <w:p w:rsidR="00AB3805" w:rsidRPr="00AB3805" w:rsidRDefault="00AB3805" w:rsidP="0085428E">
      <w:pPr>
        <w:ind w:left="720" w:hanging="720"/>
        <w:jc w:val="both"/>
        <w:rPr>
          <w:rFonts w:cs="Arial"/>
        </w:rPr>
      </w:pPr>
    </w:p>
    <w:p w:rsidR="00AB3805" w:rsidRDefault="0026711C" w:rsidP="00286795">
      <w:pPr>
        <w:shd w:val="clear" w:color="auto" w:fill="BFBFBF" w:themeFill="background1" w:themeFillShade="BF"/>
        <w:ind w:left="-142"/>
        <w:jc w:val="both"/>
        <w:rPr>
          <w:rFonts w:cs="Arial"/>
          <w:b/>
        </w:rPr>
      </w:pPr>
      <w:r w:rsidRPr="00467A28">
        <w:rPr>
          <w:b/>
          <w:bCs/>
          <w:iCs/>
        </w:rPr>
        <w:t xml:space="preserve">Resolved, </w:t>
      </w:r>
      <w:r w:rsidR="00E95848" w:rsidRPr="00467A28">
        <w:rPr>
          <w:b/>
          <w:bCs/>
          <w:iCs/>
        </w:rPr>
        <w:t xml:space="preserve">that </w:t>
      </w:r>
      <w:r w:rsidR="00E95848">
        <w:rPr>
          <w:rFonts w:cs="Arial"/>
          <w:b/>
        </w:rPr>
        <w:t>the</w:t>
      </w:r>
      <w:r w:rsidR="00AB3805" w:rsidRPr="00016A0C">
        <w:rPr>
          <w:rFonts w:cs="Arial"/>
          <w:b/>
        </w:rPr>
        <w:t xml:space="preserve"> Flexible Working Policy </w:t>
      </w:r>
      <w:r>
        <w:rPr>
          <w:rFonts w:cs="Arial"/>
          <w:b/>
        </w:rPr>
        <w:t xml:space="preserve">be adopted </w:t>
      </w:r>
      <w:r w:rsidR="00AB3805" w:rsidRPr="00016A0C">
        <w:rPr>
          <w:rFonts w:cs="Arial"/>
          <w:b/>
        </w:rPr>
        <w:t>with effect from 5 December 2016</w:t>
      </w:r>
      <w:r w:rsidR="000938B5">
        <w:rPr>
          <w:rFonts w:cs="Arial"/>
          <w:b/>
        </w:rPr>
        <w:t>, subject to the amendments in minute item 98.2.</w:t>
      </w:r>
    </w:p>
    <w:p w:rsidR="003377EF" w:rsidRPr="00E95848" w:rsidRDefault="0026711C" w:rsidP="00E95848">
      <w:pPr>
        <w:ind w:left="-142"/>
        <w:jc w:val="both"/>
        <w:rPr>
          <w:rFonts w:cs="Arial"/>
          <w:i/>
        </w:rPr>
      </w:pPr>
      <w:r w:rsidRPr="00E95848">
        <w:rPr>
          <w:rFonts w:cs="Arial"/>
          <w:i/>
        </w:rPr>
        <w:t>Voting: none voting against</w:t>
      </w:r>
    </w:p>
    <w:p w:rsidR="00866FDD" w:rsidRDefault="00866FDD" w:rsidP="009E4143">
      <w:pPr>
        <w:widowControl w:val="0"/>
        <w:jc w:val="both"/>
        <w:rPr>
          <w:rFonts w:cs="Arial"/>
        </w:rPr>
      </w:pPr>
    </w:p>
    <w:p w:rsidR="008C2B13" w:rsidRDefault="008C2B13" w:rsidP="009E4143">
      <w:pPr>
        <w:widowControl w:val="0"/>
        <w:jc w:val="both"/>
        <w:rPr>
          <w:rFonts w:cs="Arial"/>
        </w:rPr>
      </w:pPr>
    </w:p>
    <w:p w:rsidR="003C78E6" w:rsidRDefault="003C78E6" w:rsidP="009E4143">
      <w:pPr>
        <w:widowControl w:val="0"/>
        <w:jc w:val="both"/>
        <w:rPr>
          <w:rFonts w:cs="Arial"/>
          <w:b/>
        </w:rPr>
      </w:pPr>
      <w:r w:rsidRPr="003C78E6">
        <w:rPr>
          <w:rFonts w:cs="Arial"/>
          <w:b/>
        </w:rPr>
        <w:t>99.</w:t>
      </w:r>
      <w:r>
        <w:rPr>
          <w:rFonts w:cs="Arial"/>
          <w:b/>
        </w:rPr>
        <w:tab/>
      </w:r>
      <w:r w:rsidR="00975C2B">
        <w:rPr>
          <w:rFonts w:cs="Arial"/>
          <w:b/>
        </w:rPr>
        <w:t>Travel and Subsistence Policy</w:t>
      </w:r>
      <w:r w:rsidR="00197AF8">
        <w:rPr>
          <w:rFonts w:cs="Arial"/>
          <w:b/>
        </w:rPr>
        <w:t xml:space="preserve"> and Mileage Rates</w:t>
      </w:r>
    </w:p>
    <w:p w:rsidR="003C78E6" w:rsidRPr="0052015D" w:rsidRDefault="003C78E6" w:rsidP="009E4143">
      <w:pPr>
        <w:widowControl w:val="0"/>
        <w:jc w:val="both"/>
        <w:rPr>
          <w:rFonts w:cs="Arial"/>
          <w:b/>
        </w:rPr>
      </w:pPr>
    </w:p>
    <w:p w:rsidR="0085428E" w:rsidRPr="00E95848" w:rsidRDefault="003C78E6" w:rsidP="0085428E">
      <w:pPr>
        <w:pStyle w:val="Default"/>
        <w:ind w:left="720" w:hanging="720"/>
        <w:jc w:val="both"/>
        <w:rPr>
          <w:rFonts w:ascii="Arial" w:hAnsi="Arial" w:cs="Arial"/>
        </w:rPr>
      </w:pPr>
      <w:r w:rsidRPr="0052015D">
        <w:rPr>
          <w:rFonts w:ascii="Arial" w:hAnsi="Arial" w:cs="Arial"/>
        </w:rPr>
        <w:t>99.1</w:t>
      </w:r>
      <w:r w:rsidR="00AB3805" w:rsidRPr="0052015D">
        <w:rPr>
          <w:rFonts w:ascii="Arial" w:hAnsi="Arial" w:cs="Arial"/>
        </w:rPr>
        <w:tab/>
      </w:r>
      <w:r w:rsidR="0085428E" w:rsidRPr="00E95848">
        <w:rPr>
          <w:rFonts w:ascii="Arial" w:hAnsi="Arial" w:cs="Arial"/>
        </w:rPr>
        <w:t xml:space="preserve">Heleana Aylett informed members that when the New Forest National Park was set up it had adopted New Forest District Council’s Travel and Subsistence Policy, but that two years ago a paper was brought to </w:t>
      </w:r>
      <w:r w:rsidR="0085428E">
        <w:rPr>
          <w:rFonts w:ascii="Arial" w:hAnsi="Arial" w:cs="Arial"/>
        </w:rPr>
        <w:t xml:space="preserve">the </w:t>
      </w:r>
      <w:r w:rsidR="0085428E" w:rsidRPr="00E95848">
        <w:rPr>
          <w:rFonts w:ascii="Arial" w:hAnsi="Arial" w:cs="Arial"/>
        </w:rPr>
        <w:t xml:space="preserve">Resources Audit Performance Committee whereby members agreed that a consultation exercise with employees should be undertaken to review the mileage rates paid by the Authority.  A recent mileage consultation had taken place with employees and notice had been given that new rates would come into effect from 1 January 2017. </w:t>
      </w:r>
      <w:r w:rsidR="0085428E">
        <w:rPr>
          <w:rFonts w:ascii="Arial" w:hAnsi="Arial" w:cs="Arial"/>
        </w:rPr>
        <w:t xml:space="preserve"> </w:t>
      </w:r>
      <w:r w:rsidR="0085428E" w:rsidRPr="00E95848">
        <w:rPr>
          <w:rFonts w:ascii="Arial" w:hAnsi="Arial" w:cs="Arial"/>
        </w:rPr>
        <w:t xml:space="preserve">Ms Aylett advised members that there would be one user rate for both casual and essential users and that it would mirror HMRC rates. </w:t>
      </w:r>
    </w:p>
    <w:p w:rsidR="0085428E" w:rsidRPr="00E95848" w:rsidRDefault="0085428E" w:rsidP="0085428E">
      <w:pPr>
        <w:pStyle w:val="Default"/>
        <w:jc w:val="both"/>
        <w:rPr>
          <w:rFonts w:ascii="Arial" w:hAnsi="Arial" w:cs="Arial"/>
        </w:rPr>
      </w:pPr>
    </w:p>
    <w:p w:rsidR="0085428E" w:rsidRDefault="0085428E" w:rsidP="0085428E">
      <w:pPr>
        <w:pStyle w:val="Default"/>
        <w:ind w:left="720" w:hanging="720"/>
        <w:jc w:val="both"/>
        <w:rPr>
          <w:rFonts w:ascii="Arial" w:hAnsi="Arial" w:cs="Arial"/>
        </w:rPr>
      </w:pPr>
      <w:r w:rsidRPr="00E95848">
        <w:rPr>
          <w:rFonts w:ascii="Arial" w:hAnsi="Arial" w:cs="Arial"/>
        </w:rPr>
        <w:t>99.2</w:t>
      </w:r>
      <w:r w:rsidRPr="00E95848">
        <w:rPr>
          <w:rFonts w:ascii="Arial" w:hAnsi="Arial" w:cs="Arial"/>
        </w:rPr>
        <w:tab/>
        <w:t xml:space="preserve">Ms Aylett explained that the policy was to ensure value for money and to encourage pool car use wherever possible. One member expressed a view that there should be an expectation to </w:t>
      </w:r>
      <w:r w:rsidRPr="00A06C99">
        <w:rPr>
          <w:rFonts w:ascii="Arial" w:hAnsi="Arial" w:cs="Arial"/>
        </w:rPr>
        <w:t>car</w:t>
      </w:r>
      <w:r w:rsidRPr="00E95848">
        <w:rPr>
          <w:rFonts w:ascii="Arial" w:hAnsi="Arial" w:cs="Arial"/>
        </w:rPr>
        <w:t xml:space="preserve"> share </w:t>
      </w:r>
      <w:r w:rsidRPr="00A06C99">
        <w:rPr>
          <w:rFonts w:ascii="Arial" w:hAnsi="Arial" w:cs="Arial"/>
        </w:rPr>
        <w:t xml:space="preserve">whenever possible </w:t>
      </w:r>
      <w:r w:rsidRPr="00E95848">
        <w:rPr>
          <w:rFonts w:ascii="Arial" w:hAnsi="Arial" w:cs="Arial"/>
        </w:rPr>
        <w:t>in the policy</w:t>
      </w:r>
      <w:r w:rsidRPr="00A06C99">
        <w:rPr>
          <w:rFonts w:ascii="Arial" w:hAnsi="Arial" w:cs="Arial"/>
        </w:rPr>
        <w:t xml:space="preserve"> and </w:t>
      </w:r>
      <w:r w:rsidRPr="00E95848">
        <w:rPr>
          <w:rFonts w:ascii="Arial" w:hAnsi="Arial" w:cs="Arial"/>
        </w:rPr>
        <w:t>it was agreed that this amendment should be reflected in the policy.</w:t>
      </w:r>
    </w:p>
    <w:p w:rsidR="0085428E" w:rsidRDefault="0085428E" w:rsidP="0085428E">
      <w:pPr>
        <w:pStyle w:val="Default"/>
        <w:ind w:left="720" w:hanging="720"/>
        <w:jc w:val="both"/>
        <w:rPr>
          <w:rFonts w:ascii="Arial" w:hAnsi="Arial" w:cs="Arial"/>
        </w:rPr>
      </w:pPr>
    </w:p>
    <w:p w:rsidR="0085428E" w:rsidRPr="00E95848" w:rsidRDefault="0085428E" w:rsidP="0085428E">
      <w:pPr>
        <w:pStyle w:val="Default"/>
        <w:ind w:hanging="11"/>
        <w:jc w:val="both"/>
        <w:rPr>
          <w:rFonts w:ascii="Arial" w:hAnsi="Arial" w:cs="Arial"/>
        </w:rPr>
      </w:pPr>
      <w:r>
        <w:rPr>
          <w:rFonts w:ascii="Arial" w:hAnsi="Arial" w:cs="Arial"/>
        </w:rPr>
        <w:t>99.3</w:t>
      </w:r>
      <w:r>
        <w:rPr>
          <w:rFonts w:ascii="Arial" w:hAnsi="Arial" w:cs="Arial"/>
        </w:rPr>
        <w:tab/>
        <w:t>The new mileage rates which take effect from 1 January 2017 were noted.</w:t>
      </w:r>
    </w:p>
    <w:p w:rsidR="00AB3805" w:rsidRPr="00AB3805" w:rsidRDefault="00AB3805" w:rsidP="0085428E">
      <w:pPr>
        <w:pStyle w:val="Default"/>
        <w:ind w:left="720" w:hanging="720"/>
        <w:jc w:val="both"/>
        <w:rPr>
          <w:rFonts w:ascii="Arial" w:hAnsi="Arial" w:cs="Arial"/>
          <w:sz w:val="22"/>
          <w:szCs w:val="22"/>
        </w:rPr>
      </w:pPr>
    </w:p>
    <w:p w:rsidR="00AB3805" w:rsidRPr="00E95848" w:rsidRDefault="00865B09" w:rsidP="00286795">
      <w:pPr>
        <w:pStyle w:val="Default"/>
        <w:shd w:val="clear" w:color="auto" w:fill="BFBFBF" w:themeFill="background1" w:themeFillShade="BF"/>
        <w:jc w:val="both"/>
        <w:rPr>
          <w:rFonts w:ascii="Arial" w:hAnsi="Arial" w:cs="Arial"/>
        </w:rPr>
      </w:pPr>
      <w:r w:rsidRPr="00E95848">
        <w:rPr>
          <w:rFonts w:ascii="Arial" w:hAnsi="Arial" w:cs="Arial"/>
          <w:b/>
          <w:shd w:val="clear" w:color="auto" w:fill="BFBFBF" w:themeFill="background1" w:themeFillShade="BF"/>
        </w:rPr>
        <w:t>Resolved, that</w:t>
      </w:r>
      <w:r w:rsidR="00AB3805" w:rsidRPr="00E95848">
        <w:rPr>
          <w:rFonts w:ascii="Arial" w:hAnsi="Arial" w:cs="Arial"/>
          <w:b/>
          <w:shd w:val="clear" w:color="auto" w:fill="BFBFBF" w:themeFill="background1" w:themeFillShade="BF"/>
        </w:rPr>
        <w:t xml:space="preserve"> the Travel and Subsistence </w:t>
      </w:r>
      <w:r w:rsidR="002E37FC" w:rsidRPr="00E95848">
        <w:rPr>
          <w:rFonts w:ascii="Arial" w:hAnsi="Arial" w:cs="Arial"/>
          <w:b/>
          <w:shd w:val="clear" w:color="auto" w:fill="BFBFBF" w:themeFill="background1" w:themeFillShade="BF"/>
        </w:rPr>
        <w:t>P</w:t>
      </w:r>
      <w:r w:rsidR="00AB3805" w:rsidRPr="00E95848">
        <w:rPr>
          <w:rFonts w:ascii="Arial" w:hAnsi="Arial" w:cs="Arial"/>
          <w:b/>
          <w:shd w:val="clear" w:color="auto" w:fill="BFBFBF" w:themeFill="background1" w:themeFillShade="BF"/>
        </w:rPr>
        <w:t>olicy</w:t>
      </w:r>
      <w:r w:rsidRPr="00E95848">
        <w:rPr>
          <w:rFonts w:ascii="Arial" w:hAnsi="Arial" w:cs="Arial"/>
          <w:b/>
          <w:shd w:val="clear" w:color="auto" w:fill="BFBFBF" w:themeFill="background1" w:themeFillShade="BF"/>
        </w:rPr>
        <w:t xml:space="preserve">, subject to the amendment set out in </w:t>
      </w:r>
      <w:r w:rsidR="000938B5">
        <w:rPr>
          <w:rFonts w:ascii="Arial" w:hAnsi="Arial" w:cs="Arial"/>
          <w:b/>
          <w:shd w:val="clear" w:color="auto" w:fill="BFBFBF" w:themeFill="background1" w:themeFillShade="BF"/>
        </w:rPr>
        <w:t>minute item 99.2</w:t>
      </w:r>
      <w:r w:rsidRPr="00E95848">
        <w:rPr>
          <w:rFonts w:ascii="Arial" w:hAnsi="Arial" w:cs="Arial"/>
          <w:b/>
          <w:shd w:val="clear" w:color="auto" w:fill="BFBFBF" w:themeFill="background1" w:themeFillShade="BF"/>
        </w:rPr>
        <w:t>, be adopted</w:t>
      </w:r>
      <w:r w:rsidR="00AB3805" w:rsidRPr="00E95848">
        <w:rPr>
          <w:rFonts w:ascii="Arial" w:hAnsi="Arial" w:cs="Arial"/>
          <w:b/>
          <w:shd w:val="clear" w:color="auto" w:fill="BFBFBF" w:themeFill="background1" w:themeFillShade="BF"/>
        </w:rPr>
        <w:t xml:space="preserve"> from 1 January 2017</w:t>
      </w:r>
      <w:r w:rsidRPr="00E95848">
        <w:rPr>
          <w:rFonts w:ascii="Arial" w:hAnsi="Arial" w:cs="Arial"/>
        </w:rPr>
        <w:t>.</w:t>
      </w:r>
      <w:r w:rsidR="00AB3805" w:rsidRPr="00E95848">
        <w:rPr>
          <w:rFonts w:ascii="Arial" w:hAnsi="Arial" w:cs="Arial"/>
        </w:rPr>
        <w:t xml:space="preserve"> </w:t>
      </w:r>
    </w:p>
    <w:p w:rsidR="00865B09" w:rsidRPr="00E95848" w:rsidRDefault="00865B09" w:rsidP="00E95848">
      <w:pPr>
        <w:jc w:val="both"/>
        <w:rPr>
          <w:rFonts w:cs="Arial"/>
          <w:i/>
        </w:rPr>
      </w:pPr>
      <w:r w:rsidRPr="00E95848">
        <w:rPr>
          <w:rFonts w:cs="Arial"/>
          <w:i/>
        </w:rPr>
        <w:t>Voting: none voting against</w:t>
      </w:r>
    </w:p>
    <w:p w:rsidR="003C78E6" w:rsidRDefault="003C78E6" w:rsidP="009E4143">
      <w:pPr>
        <w:widowControl w:val="0"/>
        <w:jc w:val="both"/>
        <w:rPr>
          <w:rFonts w:cs="Arial"/>
        </w:rPr>
      </w:pPr>
    </w:p>
    <w:p w:rsidR="008C2B13" w:rsidRPr="00A06C99" w:rsidRDefault="008C2B13" w:rsidP="009E4143">
      <w:pPr>
        <w:widowControl w:val="0"/>
        <w:jc w:val="both"/>
        <w:rPr>
          <w:rFonts w:cs="Arial"/>
        </w:rPr>
      </w:pPr>
    </w:p>
    <w:p w:rsidR="00975C2B" w:rsidRDefault="00975C2B" w:rsidP="009E4143">
      <w:pPr>
        <w:widowControl w:val="0"/>
        <w:jc w:val="both"/>
        <w:rPr>
          <w:rFonts w:cs="Arial"/>
          <w:b/>
        </w:rPr>
      </w:pPr>
      <w:r w:rsidRPr="00975C2B">
        <w:rPr>
          <w:rFonts w:cs="Arial"/>
          <w:b/>
        </w:rPr>
        <w:t>10</w:t>
      </w:r>
      <w:r w:rsidR="002E62C0">
        <w:rPr>
          <w:rFonts w:cs="Arial"/>
          <w:b/>
        </w:rPr>
        <w:t>0</w:t>
      </w:r>
      <w:r w:rsidRPr="00975C2B">
        <w:rPr>
          <w:rFonts w:cs="Arial"/>
          <w:b/>
        </w:rPr>
        <w:t>.</w:t>
      </w:r>
      <w:r>
        <w:rPr>
          <w:rFonts w:cs="Arial"/>
          <w:b/>
        </w:rPr>
        <w:tab/>
      </w:r>
      <w:r w:rsidR="00921A9C">
        <w:rPr>
          <w:rFonts w:cs="Arial"/>
          <w:b/>
        </w:rPr>
        <w:t>Heritage Lottery Fund – Kick the Dust Youth Programme</w:t>
      </w:r>
    </w:p>
    <w:p w:rsidR="00975C2B" w:rsidRDefault="00975C2B" w:rsidP="009E4143">
      <w:pPr>
        <w:widowControl w:val="0"/>
        <w:jc w:val="both"/>
        <w:rPr>
          <w:rFonts w:cs="Arial"/>
          <w:b/>
        </w:rPr>
      </w:pPr>
    </w:p>
    <w:p w:rsidR="00767450" w:rsidRDefault="00975C2B" w:rsidP="00767450">
      <w:pPr>
        <w:widowControl w:val="0"/>
        <w:ind w:left="720" w:hanging="720"/>
        <w:jc w:val="both"/>
        <w:rPr>
          <w:rFonts w:cs="Arial"/>
        </w:rPr>
      </w:pPr>
      <w:r w:rsidRPr="00975C2B">
        <w:rPr>
          <w:rFonts w:cs="Arial"/>
        </w:rPr>
        <w:t>10</w:t>
      </w:r>
      <w:r w:rsidR="002E62C0">
        <w:rPr>
          <w:rFonts w:cs="Arial"/>
        </w:rPr>
        <w:t>0</w:t>
      </w:r>
      <w:r w:rsidRPr="00975C2B">
        <w:rPr>
          <w:rFonts w:cs="Arial"/>
        </w:rPr>
        <w:t>.1</w:t>
      </w:r>
      <w:r w:rsidR="00197AF8">
        <w:rPr>
          <w:rFonts w:cs="Arial"/>
        </w:rPr>
        <w:tab/>
      </w:r>
      <w:r w:rsidR="00767450">
        <w:rPr>
          <w:rFonts w:cs="Arial"/>
        </w:rPr>
        <w:t xml:space="preserve">Jim Mitchell reminded Members of the success of the Youth Mosaic Project and commented that this new programme was a good fit with the Authority’s work and a great vehicle to engage young people within the New Forest.  One Member was concerned that young people may have difficulty accessing the New Forest; however Mr Mitchell reassured him that many of the projects would take place on the boundaries of the New Forest so that they were more accessible to young people living in the neighbouring towns and cities. Transport remains a barrier to young people however and the programme can be used to help overcome this.  Mr Mitchell explained that the Authority would work in partnership with supportive organisations such as the National Trust, UK Youth at Avon Tyrrell, the Princes Trust in </w:t>
      </w:r>
      <w:r w:rsidR="00767450">
        <w:rPr>
          <w:rFonts w:cs="Arial"/>
        </w:rPr>
        <w:lastRenderedPageBreak/>
        <w:t xml:space="preserve">Southampton and SPUD, a local charity. </w:t>
      </w:r>
    </w:p>
    <w:p w:rsidR="00197AF8" w:rsidRDefault="00197AF8" w:rsidP="00E95848">
      <w:pPr>
        <w:widowControl w:val="0"/>
        <w:ind w:left="720" w:hanging="720"/>
        <w:jc w:val="both"/>
        <w:rPr>
          <w:rFonts w:cs="Arial"/>
        </w:rPr>
      </w:pPr>
    </w:p>
    <w:p w:rsidR="00E95848" w:rsidRDefault="00197AF8" w:rsidP="00286795">
      <w:pPr>
        <w:shd w:val="clear" w:color="auto" w:fill="BFBFBF" w:themeFill="background1" w:themeFillShade="BF"/>
        <w:jc w:val="both"/>
        <w:rPr>
          <w:rFonts w:cs="Arial"/>
          <w:b/>
        </w:rPr>
      </w:pPr>
      <w:r w:rsidRPr="00E95848">
        <w:rPr>
          <w:rFonts w:cs="Arial"/>
          <w:b/>
        </w:rPr>
        <w:t>Resolved, that an application to the Heritage Lottery Fund</w:t>
      </w:r>
      <w:r w:rsidR="00122D99" w:rsidRPr="00E95848">
        <w:rPr>
          <w:rFonts w:cs="Arial"/>
          <w:b/>
        </w:rPr>
        <w:t>’s ‘Kick the Dust’ Youth Programme be submitted.</w:t>
      </w:r>
    </w:p>
    <w:p w:rsidR="00122D99" w:rsidRPr="00E95848" w:rsidRDefault="00122D99" w:rsidP="00E95848">
      <w:pPr>
        <w:jc w:val="both"/>
        <w:rPr>
          <w:rFonts w:cs="Arial"/>
          <w:i/>
        </w:rPr>
      </w:pPr>
      <w:r w:rsidRPr="00E95848">
        <w:rPr>
          <w:rFonts w:cs="Arial"/>
          <w:i/>
        </w:rPr>
        <w:t>Voting: none voting against</w:t>
      </w:r>
    </w:p>
    <w:p w:rsidR="002522F6" w:rsidRDefault="002522F6" w:rsidP="009E4143">
      <w:pPr>
        <w:widowControl w:val="0"/>
        <w:jc w:val="both"/>
        <w:rPr>
          <w:rFonts w:cs="Arial"/>
        </w:rPr>
      </w:pPr>
    </w:p>
    <w:p w:rsidR="008C2B13" w:rsidRPr="002522F6" w:rsidRDefault="008C2B13" w:rsidP="009E4143">
      <w:pPr>
        <w:widowControl w:val="0"/>
        <w:jc w:val="both"/>
        <w:rPr>
          <w:rFonts w:cs="Arial"/>
        </w:rPr>
      </w:pPr>
    </w:p>
    <w:p w:rsidR="00921A9C" w:rsidRDefault="00921A9C" w:rsidP="0038712A">
      <w:pPr>
        <w:ind w:left="720" w:hanging="720"/>
        <w:jc w:val="both"/>
        <w:rPr>
          <w:rFonts w:eastAsia="Calibri" w:cs="Arial"/>
          <w:b/>
        </w:rPr>
      </w:pPr>
      <w:r w:rsidRPr="00921A9C">
        <w:rPr>
          <w:rFonts w:eastAsia="Calibri" w:cs="Arial"/>
          <w:b/>
        </w:rPr>
        <w:t>10</w:t>
      </w:r>
      <w:r w:rsidR="002E62C0">
        <w:rPr>
          <w:rFonts w:eastAsia="Calibri" w:cs="Arial"/>
          <w:b/>
        </w:rPr>
        <w:t>1</w:t>
      </w:r>
      <w:r w:rsidRPr="00921A9C">
        <w:rPr>
          <w:rFonts w:eastAsia="Calibri" w:cs="Arial"/>
          <w:b/>
        </w:rPr>
        <w:t>.</w:t>
      </w:r>
      <w:r>
        <w:rPr>
          <w:rFonts w:eastAsia="Calibri" w:cs="Arial"/>
          <w:b/>
        </w:rPr>
        <w:tab/>
        <w:t>Pedall – Big Lottery, Reaching Communities, Stage 2 Application</w:t>
      </w:r>
    </w:p>
    <w:p w:rsidR="00921A9C" w:rsidRDefault="00921A9C" w:rsidP="0038712A">
      <w:pPr>
        <w:ind w:left="720" w:hanging="720"/>
        <w:jc w:val="both"/>
        <w:rPr>
          <w:rFonts w:eastAsia="Calibri" w:cs="Arial"/>
          <w:b/>
        </w:rPr>
      </w:pPr>
    </w:p>
    <w:p w:rsidR="00921A9C" w:rsidRDefault="00921A9C" w:rsidP="0038712A">
      <w:pPr>
        <w:ind w:left="720" w:hanging="720"/>
        <w:jc w:val="both"/>
        <w:rPr>
          <w:rFonts w:eastAsia="Calibri" w:cs="Arial"/>
        </w:rPr>
      </w:pPr>
      <w:r w:rsidRPr="00921A9C">
        <w:rPr>
          <w:rFonts w:eastAsia="Calibri" w:cs="Arial"/>
        </w:rPr>
        <w:t>10</w:t>
      </w:r>
      <w:r w:rsidR="002E62C0">
        <w:rPr>
          <w:rFonts w:eastAsia="Calibri" w:cs="Arial"/>
        </w:rPr>
        <w:t>1</w:t>
      </w:r>
      <w:r w:rsidRPr="00921A9C">
        <w:rPr>
          <w:rFonts w:eastAsia="Calibri" w:cs="Arial"/>
        </w:rPr>
        <w:t xml:space="preserve">.1 </w:t>
      </w:r>
      <w:r w:rsidR="00122D99">
        <w:rPr>
          <w:rFonts w:eastAsia="Calibri" w:cs="Arial"/>
        </w:rPr>
        <w:t xml:space="preserve">David </w:t>
      </w:r>
      <w:r w:rsidR="00E95848">
        <w:rPr>
          <w:rFonts w:eastAsia="Calibri" w:cs="Arial"/>
        </w:rPr>
        <w:t>Harrison</w:t>
      </w:r>
      <w:r w:rsidR="00122D99">
        <w:rPr>
          <w:rFonts w:eastAsia="Calibri" w:cs="Arial"/>
        </w:rPr>
        <w:t xml:space="preserve"> left the meeting having previously declared an interest on this item.  In the absence of the Deputy Chairman, John Pemberton was proposed, seconded and appointed Interim Chairman and duly took the Chair for this item.</w:t>
      </w:r>
    </w:p>
    <w:p w:rsidR="000938B5" w:rsidRDefault="000938B5" w:rsidP="0038712A">
      <w:pPr>
        <w:ind w:left="720" w:hanging="720"/>
        <w:jc w:val="both"/>
        <w:rPr>
          <w:rFonts w:eastAsia="Calibri" w:cs="Arial"/>
        </w:rPr>
      </w:pPr>
    </w:p>
    <w:p w:rsidR="00122D99" w:rsidRDefault="00122D99" w:rsidP="0038712A">
      <w:pPr>
        <w:ind w:left="720" w:hanging="720"/>
        <w:jc w:val="both"/>
        <w:rPr>
          <w:rFonts w:eastAsia="Calibri" w:cs="Arial"/>
        </w:rPr>
      </w:pPr>
      <w:r>
        <w:rPr>
          <w:rFonts w:eastAsia="Calibri" w:cs="Arial"/>
        </w:rPr>
        <w:t>101.2</w:t>
      </w:r>
      <w:r>
        <w:rPr>
          <w:rFonts w:eastAsia="Calibri" w:cs="Arial"/>
        </w:rPr>
        <w:tab/>
        <w:t>Andy Brennan reminded Members that they had previously approved the Stage 1 bid to support inclusive cycling and that it had been successful and it was now proposed to move to Stage 2 of the bidding process.</w:t>
      </w:r>
      <w:r w:rsidR="00AA5DB6">
        <w:rPr>
          <w:rFonts w:eastAsia="Calibri" w:cs="Arial"/>
        </w:rPr>
        <w:t xml:space="preserve">  He explained that the proposal was to run six week cycling courses aimed at those with disabilities</w:t>
      </w:r>
      <w:r w:rsidR="000938B5">
        <w:rPr>
          <w:rFonts w:eastAsia="Calibri" w:cs="Arial"/>
        </w:rPr>
        <w:t>,</w:t>
      </w:r>
      <w:r w:rsidR="00AA5DB6">
        <w:rPr>
          <w:rFonts w:eastAsia="Calibri" w:cs="Arial"/>
        </w:rPr>
        <w:t xml:space="preserve"> to be man</w:t>
      </w:r>
      <w:r w:rsidR="00AA04DF">
        <w:rPr>
          <w:rFonts w:eastAsia="Calibri" w:cs="Arial"/>
        </w:rPr>
        <w:t>a</w:t>
      </w:r>
      <w:r w:rsidR="000938B5">
        <w:rPr>
          <w:rFonts w:eastAsia="Calibri" w:cs="Arial"/>
        </w:rPr>
        <w:t>ged by a part time m</w:t>
      </w:r>
      <w:r w:rsidR="00AA5DB6">
        <w:rPr>
          <w:rFonts w:eastAsia="Calibri" w:cs="Arial"/>
        </w:rPr>
        <w:t xml:space="preserve">anager, a </w:t>
      </w:r>
      <w:r w:rsidR="000938B5">
        <w:rPr>
          <w:rFonts w:eastAsia="Calibri" w:cs="Arial"/>
        </w:rPr>
        <w:t>f</w:t>
      </w:r>
      <w:r w:rsidR="00AA5DB6">
        <w:rPr>
          <w:rFonts w:eastAsia="Calibri" w:cs="Arial"/>
        </w:rPr>
        <w:t xml:space="preserve">ull time ride leader and volunteers.  Volunteers would be trained and obtain qualifications through the scheme in order to ensure it continued beyond the initial funding period, he said. </w:t>
      </w:r>
    </w:p>
    <w:p w:rsidR="00AA5DB6" w:rsidRDefault="00AA5DB6" w:rsidP="0038712A">
      <w:pPr>
        <w:ind w:left="720" w:hanging="720"/>
        <w:jc w:val="both"/>
        <w:rPr>
          <w:rFonts w:eastAsia="Calibri" w:cs="Arial"/>
        </w:rPr>
      </w:pPr>
    </w:p>
    <w:p w:rsidR="00AA5DB6" w:rsidRDefault="00AA5DB6" w:rsidP="0038712A">
      <w:pPr>
        <w:ind w:left="720" w:hanging="720"/>
        <w:jc w:val="both"/>
        <w:rPr>
          <w:rFonts w:eastAsia="Calibri" w:cs="Arial"/>
        </w:rPr>
      </w:pPr>
      <w:r>
        <w:rPr>
          <w:rFonts w:eastAsia="Calibri" w:cs="Arial"/>
        </w:rPr>
        <w:t>101.3</w:t>
      </w:r>
      <w:r>
        <w:rPr>
          <w:rFonts w:eastAsia="Calibri" w:cs="Arial"/>
        </w:rPr>
        <w:tab/>
        <w:t xml:space="preserve">One Member enquired as to what would happen if the bid was unsuccessful.  Mr Brennan confirmed we would </w:t>
      </w:r>
      <w:r w:rsidR="00FD5028">
        <w:rPr>
          <w:rFonts w:eastAsia="Calibri" w:cs="Arial"/>
        </w:rPr>
        <w:t xml:space="preserve">still </w:t>
      </w:r>
      <w:r>
        <w:rPr>
          <w:rFonts w:eastAsia="Calibri" w:cs="Arial"/>
        </w:rPr>
        <w:t xml:space="preserve">aim to recruit volunteers and </w:t>
      </w:r>
      <w:r w:rsidR="00FD5028">
        <w:rPr>
          <w:rFonts w:eastAsia="Calibri" w:cs="Arial"/>
        </w:rPr>
        <w:t>investigate</w:t>
      </w:r>
      <w:r>
        <w:rPr>
          <w:rFonts w:eastAsia="Calibri" w:cs="Arial"/>
        </w:rPr>
        <w:t xml:space="preserve"> other funding streams to purchase kit and </w:t>
      </w:r>
      <w:r w:rsidR="00FD5028">
        <w:rPr>
          <w:rFonts w:eastAsia="Calibri" w:cs="Arial"/>
        </w:rPr>
        <w:t xml:space="preserve">to </w:t>
      </w:r>
      <w:r>
        <w:rPr>
          <w:rFonts w:eastAsia="Calibri" w:cs="Arial"/>
        </w:rPr>
        <w:t>support inclusive cycling in the New Forest.</w:t>
      </w:r>
    </w:p>
    <w:p w:rsidR="00AA5DB6" w:rsidRDefault="00AA5DB6" w:rsidP="0038712A">
      <w:pPr>
        <w:ind w:left="720" w:hanging="720"/>
        <w:jc w:val="both"/>
        <w:rPr>
          <w:rFonts w:eastAsia="Calibri" w:cs="Arial"/>
        </w:rPr>
      </w:pPr>
    </w:p>
    <w:p w:rsidR="00AA5DB6" w:rsidRDefault="00AA5DB6" w:rsidP="0038712A">
      <w:pPr>
        <w:ind w:left="720" w:hanging="720"/>
        <w:jc w:val="both"/>
        <w:rPr>
          <w:rFonts w:eastAsia="Calibri" w:cs="Arial"/>
        </w:rPr>
      </w:pPr>
      <w:r>
        <w:rPr>
          <w:rFonts w:eastAsia="Calibri" w:cs="Arial"/>
        </w:rPr>
        <w:t>101.4</w:t>
      </w:r>
      <w:r>
        <w:rPr>
          <w:rFonts w:eastAsia="Calibri" w:cs="Arial"/>
        </w:rPr>
        <w:tab/>
        <w:t>Mr Brennan pointed out that the deadline for the submission was before the next Authority meeting and that was the reason why the Chairman of the Committee required authorisation to agree the details.</w:t>
      </w:r>
    </w:p>
    <w:p w:rsidR="00AA5DB6" w:rsidRDefault="00AA5DB6" w:rsidP="0038712A">
      <w:pPr>
        <w:ind w:left="720" w:hanging="720"/>
        <w:jc w:val="both"/>
        <w:rPr>
          <w:rFonts w:eastAsia="Calibri" w:cs="Arial"/>
        </w:rPr>
      </w:pPr>
    </w:p>
    <w:p w:rsidR="00AA5DB6" w:rsidRDefault="00AA5DB6" w:rsidP="0038712A">
      <w:pPr>
        <w:ind w:left="720" w:hanging="720"/>
        <w:jc w:val="both"/>
        <w:rPr>
          <w:rFonts w:eastAsia="Calibri" w:cs="Arial"/>
        </w:rPr>
      </w:pPr>
      <w:r>
        <w:rPr>
          <w:rFonts w:eastAsia="Calibri" w:cs="Arial"/>
        </w:rPr>
        <w:t>101.5</w:t>
      </w:r>
      <w:r>
        <w:rPr>
          <w:rFonts w:eastAsia="Calibri" w:cs="Arial"/>
        </w:rPr>
        <w:tab/>
        <w:t xml:space="preserve">Julia Mutlow suggested that the authorisation should be given to the Deputy Chairman of the Committee given that the Chairman, David Harrison, had declared an interest in the matter and </w:t>
      </w:r>
      <w:r w:rsidR="00FD5028">
        <w:rPr>
          <w:rFonts w:eastAsia="Calibri" w:cs="Arial"/>
        </w:rPr>
        <w:t>had</w:t>
      </w:r>
      <w:r>
        <w:rPr>
          <w:rFonts w:eastAsia="Calibri" w:cs="Arial"/>
        </w:rPr>
        <w:t xml:space="preserve"> not </w:t>
      </w:r>
      <w:r w:rsidR="002A0FE6">
        <w:rPr>
          <w:rFonts w:eastAsia="Calibri" w:cs="Arial"/>
        </w:rPr>
        <w:t>take</w:t>
      </w:r>
      <w:r w:rsidR="00FD5028">
        <w:rPr>
          <w:rFonts w:eastAsia="Calibri" w:cs="Arial"/>
        </w:rPr>
        <w:t>n</w:t>
      </w:r>
      <w:r w:rsidR="002A0FE6">
        <w:rPr>
          <w:rFonts w:eastAsia="Calibri" w:cs="Arial"/>
        </w:rPr>
        <w:t xml:space="preserve"> part in the decision.  Member</w:t>
      </w:r>
      <w:r w:rsidR="00E95848">
        <w:rPr>
          <w:rFonts w:eastAsia="Calibri" w:cs="Arial"/>
        </w:rPr>
        <w:t>s</w:t>
      </w:r>
      <w:r w:rsidR="002A0FE6">
        <w:rPr>
          <w:rFonts w:eastAsia="Calibri" w:cs="Arial"/>
        </w:rPr>
        <w:t xml:space="preserve"> were content with this amendment.</w:t>
      </w:r>
    </w:p>
    <w:p w:rsidR="002A0FE6" w:rsidRDefault="002A0FE6" w:rsidP="0038712A">
      <w:pPr>
        <w:ind w:left="720" w:hanging="720"/>
        <w:jc w:val="both"/>
        <w:rPr>
          <w:rFonts w:eastAsia="Calibri" w:cs="Arial"/>
        </w:rPr>
      </w:pPr>
    </w:p>
    <w:p w:rsidR="002A0FE6" w:rsidRDefault="002A0FE6" w:rsidP="00286795">
      <w:pPr>
        <w:shd w:val="clear" w:color="auto" w:fill="BFBFBF" w:themeFill="background1" w:themeFillShade="BF"/>
        <w:ind w:left="720" w:hanging="720"/>
        <w:jc w:val="both"/>
        <w:rPr>
          <w:rFonts w:eastAsia="Calibri" w:cs="Arial"/>
          <w:b/>
        </w:rPr>
      </w:pPr>
      <w:r w:rsidRPr="00E95848">
        <w:rPr>
          <w:rFonts w:eastAsia="Calibri" w:cs="Arial"/>
          <w:b/>
        </w:rPr>
        <w:t>Resolved, that:</w:t>
      </w:r>
    </w:p>
    <w:p w:rsidR="002A0FE6" w:rsidRPr="00E95848" w:rsidRDefault="002A0FE6" w:rsidP="00286795">
      <w:pPr>
        <w:shd w:val="clear" w:color="auto" w:fill="BFBFBF" w:themeFill="background1" w:themeFillShade="BF"/>
        <w:ind w:left="720" w:hanging="720"/>
        <w:jc w:val="both"/>
        <w:rPr>
          <w:rFonts w:eastAsia="Calibri" w:cs="Arial"/>
          <w:b/>
        </w:rPr>
      </w:pPr>
    </w:p>
    <w:p w:rsidR="002A0FE6" w:rsidRDefault="002A0FE6" w:rsidP="00286795">
      <w:pPr>
        <w:pStyle w:val="ListParagraph"/>
        <w:numPr>
          <w:ilvl w:val="0"/>
          <w:numId w:val="10"/>
        </w:numPr>
        <w:shd w:val="clear" w:color="auto" w:fill="BFBFBF" w:themeFill="background1" w:themeFillShade="BF"/>
        <w:ind w:left="0" w:firstLine="0"/>
        <w:jc w:val="both"/>
        <w:rPr>
          <w:rFonts w:eastAsia="Calibri" w:cs="Arial"/>
          <w:b/>
        </w:rPr>
      </w:pPr>
      <w:r w:rsidRPr="00E95848">
        <w:rPr>
          <w:rFonts w:eastAsia="Calibri" w:cs="Arial"/>
          <w:b/>
        </w:rPr>
        <w:t xml:space="preserve">the submission of a stage two application to the Big Lottery Reaching </w:t>
      </w:r>
      <w:r>
        <w:rPr>
          <w:rFonts w:eastAsia="Calibri" w:cs="Arial"/>
          <w:b/>
        </w:rPr>
        <w:tab/>
      </w:r>
      <w:r w:rsidRPr="00E95848">
        <w:rPr>
          <w:rFonts w:eastAsia="Calibri" w:cs="Arial"/>
          <w:b/>
        </w:rPr>
        <w:t>Communitie</w:t>
      </w:r>
      <w:r>
        <w:rPr>
          <w:rFonts w:eastAsia="Calibri" w:cs="Arial"/>
          <w:b/>
        </w:rPr>
        <w:t>s</w:t>
      </w:r>
      <w:r w:rsidRPr="00E95848">
        <w:rPr>
          <w:rFonts w:eastAsia="Calibri" w:cs="Arial"/>
          <w:b/>
        </w:rPr>
        <w:t xml:space="preserve"> Fund, as set out in the report be approved; and</w:t>
      </w:r>
    </w:p>
    <w:p w:rsidR="002A0FE6" w:rsidRPr="00E95848" w:rsidRDefault="002A0FE6" w:rsidP="00286795">
      <w:pPr>
        <w:pStyle w:val="ListParagraph"/>
        <w:shd w:val="clear" w:color="auto" w:fill="BFBFBF" w:themeFill="background1" w:themeFillShade="BF"/>
        <w:ind w:left="0"/>
        <w:jc w:val="both"/>
        <w:rPr>
          <w:rFonts w:eastAsia="Calibri" w:cs="Arial"/>
          <w:b/>
        </w:rPr>
      </w:pPr>
    </w:p>
    <w:p w:rsidR="002A0FE6" w:rsidRPr="00E95848" w:rsidRDefault="002A0FE6" w:rsidP="00286795">
      <w:pPr>
        <w:pStyle w:val="ListParagraph"/>
        <w:numPr>
          <w:ilvl w:val="0"/>
          <w:numId w:val="10"/>
        </w:numPr>
        <w:shd w:val="clear" w:color="auto" w:fill="BFBFBF" w:themeFill="background1" w:themeFillShade="BF"/>
        <w:ind w:left="0" w:firstLine="0"/>
        <w:jc w:val="both"/>
        <w:rPr>
          <w:rFonts w:eastAsia="Calibri" w:cs="Arial"/>
          <w:b/>
        </w:rPr>
      </w:pPr>
      <w:r w:rsidRPr="00E95848">
        <w:rPr>
          <w:rFonts w:eastAsia="Calibri" w:cs="Arial"/>
          <w:b/>
        </w:rPr>
        <w:t>the Deputy Chairman of the Committee</w:t>
      </w:r>
      <w:r w:rsidR="00FD5028">
        <w:rPr>
          <w:rFonts w:eastAsia="Calibri" w:cs="Arial"/>
          <w:b/>
        </w:rPr>
        <w:t>,</w:t>
      </w:r>
      <w:r w:rsidRPr="00E95848">
        <w:rPr>
          <w:rFonts w:eastAsia="Calibri" w:cs="Arial"/>
          <w:b/>
        </w:rPr>
        <w:t xml:space="preserve"> in conjunction with the Chief Executive</w:t>
      </w:r>
      <w:r w:rsidR="00FD5028">
        <w:rPr>
          <w:rFonts w:eastAsia="Calibri" w:cs="Arial"/>
          <w:b/>
        </w:rPr>
        <w:t>,</w:t>
      </w:r>
      <w:r w:rsidRPr="00E95848">
        <w:rPr>
          <w:rFonts w:eastAsia="Calibri" w:cs="Arial"/>
          <w:b/>
        </w:rPr>
        <w:t xml:space="preserve"> </w:t>
      </w:r>
      <w:r>
        <w:rPr>
          <w:rFonts w:eastAsia="Calibri" w:cs="Arial"/>
          <w:b/>
        </w:rPr>
        <w:tab/>
      </w:r>
      <w:r w:rsidRPr="00E95848">
        <w:rPr>
          <w:rFonts w:eastAsia="Calibri" w:cs="Arial"/>
          <w:b/>
        </w:rPr>
        <w:t>be authorised to agree the details of the application.</w:t>
      </w:r>
    </w:p>
    <w:p w:rsidR="00866FDD" w:rsidRPr="00E95848" w:rsidRDefault="002A0FE6" w:rsidP="00E95848">
      <w:pPr>
        <w:jc w:val="both"/>
        <w:rPr>
          <w:rFonts w:eastAsia="Calibri" w:cs="Arial"/>
          <w:i/>
        </w:rPr>
      </w:pPr>
      <w:r w:rsidRPr="00E95848">
        <w:rPr>
          <w:rFonts w:eastAsia="Calibri" w:cs="Arial"/>
          <w:i/>
        </w:rPr>
        <w:t>Voting: None v</w:t>
      </w:r>
      <w:r>
        <w:rPr>
          <w:rFonts w:eastAsia="Calibri" w:cs="Arial"/>
          <w:i/>
        </w:rPr>
        <w:t>o</w:t>
      </w:r>
      <w:r w:rsidRPr="00E95848">
        <w:rPr>
          <w:rFonts w:eastAsia="Calibri" w:cs="Arial"/>
          <w:i/>
        </w:rPr>
        <w:t>ting against</w:t>
      </w:r>
    </w:p>
    <w:p w:rsidR="002A0FE6" w:rsidRDefault="002A0FE6" w:rsidP="0038712A">
      <w:pPr>
        <w:ind w:left="720" w:hanging="720"/>
        <w:jc w:val="both"/>
        <w:rPr>
          <w:rFonts w:eastAsia="Calibri" w:cs="Arial"/>
          <w:b/>
        </w:rPr>
      </w:pPr>
    </w:p>
    <w:p w:rsidR="008C2B13" w:rsidRDefault="008C2B13" w:rsidP="0038712A">
      <w:pPr>
        <w:ind w:left="720" w:hanging="720"/>
        <w:jc w:val="both"/>
        <w:rPr>
          <w:rFonts w:eastAsia="Calibri" w:cs="Arial"/>
          <w:b/>
        </w:rPr>
      </w:pPr>
    </w:p>
    <w:p w:rsidR="003A3253" w:rsidRDefault="003A3253" w:rsidP="0038712A">
      <w:pPr>
        <w:ind w:left="720" w:hanging="720"/>
        <w:jc w:val="both"/>
        <w:rPr>
          <w:rFonts w:eastAsia="Calibri" w:cs="Arial"/>
          <w:b/>
        </w:rPr>
      </w:pPr>
      <w:r w:rsidRPr="003A3253">
        <w:rPr>
          <w:rFonts w:eastAsia="Calibri" w:cs="Arial"/>
          <w:b/>
        </w:rPr>
        <w:t>10</w:t>
      </w:r>
      <w:r w:rsidR="002E62C0">
        <w:rPr>
          <w:rFonts w:eastAsia="Calibri" w:cs="Arial"/>
          <w:b/>
        </w:rPr>
        <w:t>2</w:t>
      </w:r>
      <w:r w:rsidRPr="003A3253">
        <w:rPr>
          <w:rFonts w:eastAsia="Calibri" w:cs="Arial"/>
          <w:b/>
        </w:rPr>
        <w:t>.</w:t>
      </w:r>
      <w:r>
        <w:rPr>
          <w:rFonts w:eastAsia="Calibri" w:cs="Arial"/>
          <w:b/>
        </w:rPr>
        <w:tab/>
        <w:t>Love the Forest Visitor Giving Scheme</w:t>
      </w:r>
    </w:p>
    <w:p w:rsidR="003A3253" w:rsidRDefault="003A3253" w:rsidP="0038712A">
      <w:pPr>
        <w:ind w:left="720" w:hanging="720"/>
        <w:jc w:val="both"/>
        <w:rPr>
          <w:rFonts w:eastAsia="Calibri" w:cs="Arial"/>
          <w:b/>
        </w:rPr>
      </w:pPr>
    </w:p>
    <w:p w:rsidR="006D5B70" w:rsidRDefault="003A3253" w:rsidP="0038712A">
      <w:pPr>
        <w:ind w:left="720" w:hanging="720"/>
        <w:jc w:val="both"/>
        <w:rPr>
          <w:rFonts w:eastAsia="Calibri" w:cs="Arial"/>
        </w:rPr>
      </w:pPr>
      <w:r w:rsidRPr="003A3253">
        <w:rPr>
          <w:rFonts w:eastAsia="Calibri" w:cs="Arial"/>
        </w:rPr>
        <w:t>10</w:t>
      </w:r>
      <w:r w:rsidR="002E62C0">
        <w:rPr>
          <w:rFonts w:eastAsia="Calibri" w:cs="Arial"/>
        </w:rPr>
        <w:t>2</w:t>
      </w:r>
      <w:r w:rsidRPr="003A3253">
        <w:rPr>
          <w:rFonts w:eastAsia="Calibri" w:cs="Arial"/>
        </w:rPr>
        <w:t>.1</w:t>
      </w:r>
      <w:r w:rsidR="002A0FE6">
        <w:rPr>
          <w:rFonts w:eastAsia="Calibri" w:cs="Arial"/>
        </w:rPr>
        <w:tab/>
        <w:t xml:space="preserve">Paul Walton explained that the Authority had been asked </w:t>
      </w:r>
      <w:r w:rsidR="002D676B">
        <w:rPr>
          <w:rFonts w:eastAsia="Calibri" w:cs="Arial"/>
        </w:rPr>
        <w:t xml:space="preserve">by the New Forest Trust </w:t>
      </w:r>
      <w:r w:rsidR="002A0FE6">
        <w:rPr>
          <w:rFonts w:eastAsia="Calibri" w:cs="Arial"/>
        </w:rPr>
        <w:t>to get involved with the running of the scheme following the departure of the Programme Manager earlier in the year.  He said that the scheme was well established but that there was a risk that it would lose impetus if tourism providers were not continually recruited to the scheme.</w:t>
      </w:r>
      <w:r w:rsidR="006D5B70">
        <w:rPr>
          <w:rFonts w:eastAsia="Calibri" w:cs="Arial"/>
        </w:rPr>
        <w:t xml:space="preserve">  Mr Walton drew </w:t>
      </w:r>
      <w:r w:rsidR="00E95848">
        <w:rPr>
          <w:rFonts w:eastAsia="Calibri" w:cs="Arial"/>
        </w:rPr>
        <w:t>Members’</w:t>
      </w:r>
      <w:r w:rsidR="006D5B70">
        <w:rPr>
          <w:rFonts w:eastAsia="Calibri" w:cs="Arial"/>
        </w:rPr>
        <w:t xml:space="preserve"> attention to an independent report </w:t>
      </w:r>
      <w:r w:rsidR="006D5B70">
        <w:rPr>
          <w:rFonts w:eastAsia="Calibri" w:cs="Arial"/>
        </w:rPr>
        <w:lastRenderedPageBreak/>
        <w:t>which had been commissioned and had concluded that with the right management and support there was scope to increase income</w:t>
      </w:r>
      <w:r w:rsidR="00E95848">
        <w:rPr>
          <w:rFonts w:eastAsia="Calibri" w:cs="Arial"/>
        </w:rPr>
        <w:t xml:space="preserve"> to £160,000 a year by 2020/21.</w:t>
      </w:r>
    </w:p>
    <w:p w:rsidR="006D5B70" w:rsidRDefault="006D5B70" w:rsidP="0038712A">
      <w:pPr>
        <w:ind w:left="720" w:hanging="720"/>
        <w:jc w:val="both"/>
        <w:rPr>
          <w:rFonts w:eastAsia="Calibri" w:cs="Arial"/>
        </w:rPr>
      </w:pPr>
    </w:p>
    <w:p w:rsidR="00CD7DC4" w:rsidRDefault="006D5B70" w:rsidP="0038712A">
      <w:pPr>
        <w:ind w:left="720" w:hanging="720"/>
        <w:jc w:val="both"/>
        <w:rPr>
          <w:rFonts w:eastAsia="Calibri" w:cs="Arial"/>
        </w:rPr>
      </w:pPr>
      <w:r>
        <w:rPr>
          <w:rFonts w:eastAsia="Calibri" w:cs="Arial"/>
        </w:rPr>
        <w:t>102.2</w:t>
      </w:r>
      <w:r>
        <w:rPr>
          <w:rFonts w:eastAsia="Calibri" w:cs="Arial"/>
        </w:rPr>
        <w:tab/>
        <w:t>In response to questions</w:t>
      </w:r>
      <w:r w:rsidR="00FD5028">
        <w:rPr>
          <w:rFonts w:eastAsia="Calibri" w:cs="Arial"/>
        </w:rPr>
        <w:t>,</w:t>
      </w:r>
      <w:r>
        <w:rPr>
          <w:rFonts w:eastAsia="Calibri" w:cs="Arial"/>
        </w:rPr>
        <w:t xml:space="preserve"> Mr Walton confirmed that th</w:t>
      </w:r>
      <w:r w:rsidR="00FD5028">
        <w:rPr>
          <w:rFonts w:eastAsia="Calibri" w:cs="Arial"/>
        </w:rPr>
        <w:t xml:space="preserve">e Lake District scheme generated approximately </w:t>
      </w:r>
      <w:r>
        <w:rPr>
          <w:rFonts w:eastAsia="Calibri" w:cs="Arial"/>
        </w:rPr>
        <w:t>£250,000 per annum and was the largest such scheme.  Members heard from Nigel Stone who said that it would</w:t>
      </w:r>
      <w:r w:rsidR="00CD7DC4">
        <w:rPr>
          <w:rFonts w:eastAsia="Calibri" w:cs="Arial"/>
        </w:rPr>
        <w:t xml:space="preserve"> potentially</w:t>
      </w:r>
      <w:r>
        <w:rPr>
          <w:rFonts w:eastAsia="Calibri" w:cs="Arial"/>
        </w:rPr>
        <w:t xml:space="preserve"> be more costly </w:t>
      </w:r>
      <w:r w:rsidR="00CD7DC4">
        <w:rPr>
          <w:rFonts w:eastAsia="Calibri" w:cs="Arial"/>
        </w:rPr>
        <w:t>i</w:t>
      </w:r>
      <w:r>
        <w:rPr>
          <w:rFonts w:eastAsia="Calibri" w:cs="Arial"/>
        </w:rPr>
        <w:t xml:space="preserve">f </w:t>
      </w:r>
      <w:r w:rsidR="00CD7DC4">
        <w:rPr>
          <w:rFonts w:eastAsia="Calibri" w:cs="Arial"/>
        </w:rPr>
        <w:t>the scheme</w:t>
      </w:r>
      <w:r w:rsidR="00FD5028">
        <w:rPr>
          <w:rFonts w:eastAsia="Calibri" w:cs="Arial"/>
        </w:rPr>
        <w:t xml:space="preserve"> were allowed to </w:t>
      </w:r>
      <w:r>
        <w:rPr>
          <w:rFonts w:eastAsia="Calibri" w:cs="Arial"/>
        </w:rPr>
        <w:t xml:space="preserve">fail and </w:t>
      </w:r>
      <w:r w:rsidR="00FD5028">
        <w:rPr>
          <w:rFonts w:eastAsia="Calibri" w:cs="Arial"/>
        </w:rPr>
        <w:t>a new scheme had to be developed</w:t>
      </w:r>
      <w:r>
        <w:rPr>
          <w:rFonts w:eastAsia="Calibri" w:cs="Arial"/>
        </w:rPr>
        <w:t xml:space="preserve"> from scratch.  From a financial point of view, Mr </w:t>
      </w:r>
      <w:r w:rsidR="002D676B">
        <w:rPr>
          <w:rFonts w:eastAsia="Calibri" w:cs="Arial"/>
        </w:rPr>
        <w:t>S</w:t>
      </w:r>
      <w:r>
        <w:rPr>
          <w:rFonts w:eastAsia="Calibri" w:cs="Arial"/>
        </w:rPr>
        <w:t xml:space="preserve">tone said the worst case scenario was that we give the scheme </w:t>
      </w:r>
      <w:r w:rsidR="002D676B">
        <w:rPr>
          <w:rFonts w:eastAsia="Calibri" w:cs="Arial"/>
        </w:rPr>
        <w:t xml:space="preserve">the equivalent of </w:t>
      </w:r>
      <w:r>
        <w:rPr>
          <w:rFonts w:eastAsia="Calibri" w:cs="Arial"/>
        </w:rPr>
        <w:t>£35,000 in officer time and it generates approximately  £32,000, inline with receipts for 2015/16</w:t>
      </w:r>
      <w:r w:rsidR="00CD7DC4">
        <w:rPr>
          <w:rFonts w:eastAsia="Calibri" w:cs="Arial"/>
        </w:rPr>
        <w:t>, but if the projected figures from the independent report are realised the New Forest gets a significant net gain, and the scheme should become self</w:t>
      </w:r>
      <w:r w:rsidR="001A06CD">
        <w:rPr>
          <w:rFonts w:eastAsia="Calibri" w:cs="Arial"/>
        </w:rPr>
        <w:t>-</w:t>
      </w:r>
      <w:r w:rsidR="00CD7DC4">
        <w:rPr>
          <w:rFonts w:eastAsia="Calibri" w:cs="Arial"/>
        </w:rPr>
        <w:t>sustaining</w:t>
      </w:r>
      <w:r w:rsidR="00FD5028">
        <w:rPr>
          <w:rFonts w:eastAsia="Calibri" w:cs="Arial"/>
        </w:rPr>
        <w:t xml:space="preserve"> in time</w:t>
      </w:r>
      <w:r w:rsidR="00CD7DC4">
        <w:rPr>
          <w:rFonts w:eastAsia="Calibri" w:cs="Arial"/>
        </w:rPr>
        <w:t>.</w:t>
      </w:r>
    </w:p>
    <w:p w:rsidR="00CD7DC4" w:rsidRDefault="00CD7DC4" w:rsidP="0038712A">
      <w:pPr>
        <w:ind w:left="720" w:hanging="720"/>
        <w:jc w:val="both"/>
        <w:rPr>
          <w:rFonts w:eastAsia="Calibri" w:cs="Arial"/>
        </w:rPr>
      </w:pPr>
    </w:p>
    <w:p w:rsidR="003A3253" w:rsidRDefault="00CD7DC4" w:rsidP="0038712A">
      <w:pPr>
        <w:ind w:left="720" w:hanging="720"/>
        <w:jc w:val="both"/>
        <w:rPr>
          <w:rFonts w:eastAsia="Calibri" w:cs="Arial"/>
          <w:b/>
        </w:rPr>
      </w:pPr>
      <w:r>
        <w:rPr>
          <w:rFonts w:eastAsia="Calibri" w:cs="Arial"/>
        </w:rPr>
        <w:t>102.3</w:t>
      </w:r>
      <w:r>
        <w:rPr>
          <w:rFonts w:eastAsia="Calibri" w:cs="Arial"/>
        </w:rPr>
        <w:tab/>
        <w:t xml:space="preserve">One member suggested that the Authority </w:t>
      </w:r>
      <w:r w:rsidR="00FD5028">
        <w:rPr>
          <w:rFonts w:eastAsia="Calibri" w:cs="Arial"/>
        </w:rPr>
        <w:t xml:space="preserve">should </w:t>
      </w:r>
      <w:r>
        <w:rPr>
          <w:rFonts w:eastAsia="Calibri" w:cs="Arial"/>
        </w:rPr>
        <w:t>also consider setting up a charity for legacy’s</w:t>
      </w:r>
      <w:r w:rsidR="00FD5028">
        <w:rPr>
          <w:rFonts w:eastAsia="Calibri" w:cs="Arial"/>
        </w:rPr>
        <w:t>,</w:t>
      </w:r>
      <w:r>
        <w:rPr>
          <w:rFonts w:eastAsia="Calibri" w:cs="Arial"/>
        </w:rPr>
        <w:t xml:space="preserve"> as this was more tax efficient than donors giving directly to the Authority</w:t>
      </w:r>
      <w:r w:rsidRPr="00E95848">
        <w:rPr>
          <w:rFonts w:eastAsia="Calibri" w:cs="Arial"/>
          <w:b/>
        </w:rPr>
        <w:t>.</w:t>
      </w:r>
    </w:p>
    <w:p w:rsidR="00FD5028" w:rsidRPr="00E95848" w:rsidRDefault="00FD5028" w:rsidP="0038712A">
      <w:pPr>
        <w:ind w:left="720" w:hanging="720"/>
        <w:jc w:val="both"/>
        <w:rPr>
          <w:rFonts w:eastAsia="Calibri" w:cs="Arial"/>
          <w:b/>
        </w:rPr>
      </w:pPr>
    </w:p>
    <w:p w:rsidR="00CD7DC4" w:rsidRDefault="00CD7DC4" w:rsidP="0038712A">
      <w:pPr>
        <w:ind w:left="720" w:hanging="720"/>
        <w:jc w:val="both"/>
        <w:rPr>
          <w:rFonts w:eastAsia="Calibri" w:cs="Arial"/>
        </w:rPr>
      </w:pPr>
      <w:r>
        <w:rPr>
          <w:rFonts w:eastAsia="Calibri" w:cs="Arial"/>
        </w:rPr>
        <w:t>102.4</w:t>
      </w:r>
      <w:r>
        <w:rPr>
          <w:rFonts w:eastAsia="Calibri" w:cs="Arial"/>
        </w:rPr>
        <w:tab/>
        <w:t xml:space="preserve">Members were supportive of the scheme but felt that the </w:t>
      </w:r>
      <w:r w:rsidR="00E95848">
        <w:rPr>
          <w:rFonts w:eastAsia="Calibri" w:cs="Arial"/>
        </w:rPr>
        <w:t>effectiveness</w:t>
      </w:r>
      <w:r>
        <w:rPr>
          <w:rFonts w:eastAsia="Calibri" w:cs="Arial"/>
        </w:rPr>
        <w:t xml:space="preserve"> of any support provided should be reviewed in twelve months, the recommendation was </w:t>
      </w:r>
      <w:r w:rsidR="00E95848">
        <w:rPr>
          <w:rFonts w:eastAsia="Calibri" w:cs="Arial"/>
        </w:rPr>
        <w:t>amended</w:t>
      </w:r>
      <w:r>
        <w:rPr>
          <w:rFonts w:eastAsia="Calibri" w:cs="Arial"/>
        </w:rPr>
        <w:t xml:space="preserve"> accordingly.</w:t>
      </w:r>
    </w:p>
    <w:p w:rsidR="00CD7DC4" w:rsidRDefault="00CD7DC4" w:rsidP="0038712A">
      <w:pPr>
        <w:ind w:left="720" w:hanging="720"/>
        <w:jc w:val="both"/>
        <w:rPr>
          <w:rFonts w:eastAsia="Calibri" w:cs="Arial"/>
        </w:rPr>
      </w:pPr>
    </w:p>
    <w:p w:rsidR="00CD7DC4" w:rsidRPr="00EE5905" w:rsidRDefault="00CD7DC4" w:rsidP="00286795">
      <w:pPr>
        <w:shd w:val="clear" w:color="auto" w:fill="BFBFBF" w:themeFill="background1" w:themeFillShade="BF"/>
        <w:ind w:left="709" w:hanging="709"/>
        <w:jc w:val="both"/>
        <w:rPr>
          <w:rFonts w:eastAsia="Calibri" w:cs="Arial"/>
          <w:b/>
        </w:rPr>
      </w:pPr>
      <w:r w:rsidRPr="00EE5905">
        <w:rPr>
          <w:rFonts w:eastAsia="Calibri" w:cs="Arial"/>
          <w:b/>
        </w:rPr>
        <w:t xml:space="preserve">Resolved, that the Authority work in partnership with the New Forest Trust </w:t>
      </w:r>
      <w:r w:rsidR="00EE5905">
        <w:rPr>
          <w:rFonts w:eastAsia="Calibri" w:cs="Arial"/>
          <w:b/>
        </w:rPr>
        <w:t>to</w:t>
      </w:r>
      <w:r w:rsidRPr="00EE5905">
        <w:rPr>
          <w:rFonts w:eastAsia="Calibri" w:cs="Arial"/>
          <w:b/>
        </w:rPr>
        <w:t>:</w:t>
      </w:r>
    </w:p>
    <w:p w:rsidR="00CD7DC4" w:rsidRPr="00EE5905" w:rsidRDefault="00CD7DC4" w:rsidP="00286795">
      <w:pPr>
        <w:shd w:val="clear" w:color="auto" w:fill="BFBFBF" w:themeFill="background1" w:themeFillShade="BF"/>
        <w:ind w:left="709" w:hanging="709"/>
        <w:jc w:val="both"/>
        <w:rPr>
          <w:rFonts w:eastAsia="Calibri" w:cs="Arial"/>
          <w:b/>
        </w:rPr>
      </w:pPr>
      <w:r w:rsidRPr="00EE5905">
        <w:rPr>
          <w:rFonts w:eastAsia="Calibri" w:cs="Arial"/>
          <w:b/>
        </w:rPr>
        <w:t>1.</w:t>
      </w:r>
      <w:r w:rsidRPr="00EE5905">
        <w:rPr>
          <w:rFonts w:eastAsia="Calibri" w:cs="Arial"/>
          <w:b/>
        </w:rPr>
        <w:tab/>
      </w:r>
      <w:r w:rsidR="00EE5905">
        <w:rPr>
          <w:rFonts w:eastAsia="Calibri" w:cs="Arial"/>
          <w:b/>
        </w:rPr>
        <w:t xml:space="preserve">develop </w:t>
      </w:r>
      <w:r w:rsidRPr="00EE5905">
        <w:rPr>
          <w:rFonts w:eastAsia="Calibri" w:cs="Arial"/>
          <w:b/>
        </w:rPr>
        <w:t xml:space="preserve">the Love the Forest Visitor Giving Scheme </w:t>
      </w:r>
      <w:r w:rsidR="00E304D3" w:rsidRPr="00EE5905">
        <w:rPr>
          <w:rFonts w:eastAsia="Calibri" w:cs="Arial"/>
          <w:b/>
        </w:rPr>
        <w:t>using existing</w:t>
      </w:r>
      <w:r w:rsidR="00EE5905">
        <w:rPr>
          <w:rFonts w:eastAsia="Calibri" w:cs="Arial"/>
          <w:b/>
        </w:rPr>
        <w:t xml:space="preserve"> </w:t>
      </w:r>
      <w:r w:rsidR="00E304D3" w:rsidRPr="00EE5905">
        <w:rPr>
          <w:rFonts w:eastAsia="Calibri" w:cs="Arial"/>
          <w:b/>
        </w:rPr>
        <w:t>staff;</w:t>
      </w:r>
    </w:p>
    <w:p w:rsidR="00E304D3" w:rsidRPr="00EE5905" w:rsidRDefault="00E304D3" w:rsidP="00286795">
      <w:pPr>
        <w:shd w:val="clear" w:color="auto" w:fill="BFBFBF" w:themeFill="background1" w:themeFillShade="BF"/>
        <w:ind w:left="709" w:hanging="709"/>
        <w:jc w:val="both"/>
        <w:rPr>
          <w:rFonts w:eastAsia="Calibri" w:cs="Arial"/>
          <w:b/>
        </w:rPr>
      </w:pPr>
      <w:r w:rsidRPr="00EE5905">
        <w:rPr>
          <w:rFonts w:eastAsia="Calibri" w:cs="Arial"/>
          <w:b/>
        </w:rPr>
        <w:t>2.</w:t>
      </w:r>
      <w:r w:rsidRPr="00EE5905">
        <w:rPr>
          <w:rFonts w:eastAsia="Calibri" w:cs="Arial"/>
          <w:b/>
        </w:rPr>
        <w:tab/>
      </w:r>
      <w:r w:rsidR="00EE5905">
        <w:rPr>
          <w:rFonts w:eastAsia="Calibri" w:cs="Arial"/>
          <w:b/>
        </w:rPr>
        <w:t xml:space="preserve">agree </w:t>
      </w:r>
      <w:r w:rsidRPr="00EE5905">
        <w:rPr>
          <w:rFonts w:eastAsia="Calibri" w:cs="Arial"/>
          <w:b/>
        </w:rPr>
        <w:t>a Memorandum of Understanding (MoU) with the New Forest Trust to determine the future arrangements of the scheme;</w:t>
      </w:r>
    </w:p>
    <w:p w:rsidR="00E304D3" w:rsidRPr="00EE5905" w:rsidRDefault="00E304D3" w:rsidP="00286795">
      <w:pPr>
        <w:shd w:val="clear" w:color="auto" w:fill="BFBFBF" w:themeFill="background1" w:themeFillShade="BF"/>
        <w:ind w:left="709" w:hanging="709"/>
        <w:jc w:val="both"/>
        <w:rPr>
          <w:rFonts w:eastAsia="Calibri" w:cs="Arial"/>
          <w:b/>
        </w:rPr>
      </w:pPr>
      <w:r w:rsidRPr="00EE5905">
        <w:rPr>
          <w:rFonts w:eastAsia="Calibri" w:cs="Arial"/>
          <w:b/>
        </w:rPr>
        <w:t>3.</w:t>
      </w:r>
      <w:r w:rsidRPr="00EE5905">
        <w:rPr>
          <w:rFonts w:eastAsia="Calibri" w:cs="Arial"/>
          <w:b/>
        </w:rPr>
        <w:tab/>
        <w:t>agree</w:t>
      </w:r>
      <w:r w:rsidR="00EE5905">
        <w:rPr>
          <w:rFonts w:eastAsia="Calibri" w:cs="Arial"/>
          <w:b/>
        </w:rPr>
        <w:t xml:space="preserve"> how the funds will be awarded;</w:t>
      </w:r>
    </w:p>
    <w:p w:rsidR="00EE5905" w:rsidRDefault="00E304D3" w:rsidP="00286795">
      <w:pPr>
        <w:shd w:val="clear" w:color="auto" w:fill="BFBFBF" w:themeFill="background1" w:themeFillShade="BF"/>
        <w:ind w:left="709" w:hanging="709"/>
        <w:jc w:val="both"/>
        <w:rPr>
          <w:rFonts w:eastAsia="Calibri" w:cs="Arial"/>
          <w:b/>
        </w:rPr>
      </w:pPr>
      <w:r w:rsidRPr="00EE5905">
        <w:rPr>
          <w:rFonts w:eastAsia="Calibri" w:cs="Arial"/>
          <w:b/>
        </w:rPr>
        <w:t>4.</w:t>
      </w:r>
      <w:r w:rsidRPr="00EE5905">
        <w:rPr>
          <w:rFonts w:eastAsia="Calibri" w:cs="Arial"/>
          <w:b/>
        </w:rPr>
        <w:tab/>
        <w:t>agree h</w:t>
      </w:r>
      <w:r w:rsidR="00EE5905">
        <w:rPr>
          <w:rFonts w:eastAsia="Calibri" w:cs="Arial"/>
          <w:b/>
        </w:rPr>
        <w:t xml:space="preserve">ow the scheme will be monitored; and </w:t>
      </w:r>
    </w:p>
    <w:p w:rsidR="00E304D3" w:rsidRPr="00EE5905" w:rsidRDefault="00EE5905" w:rsidP="00286795">
      <w:pPr>
        <w:shd w:val="clear" w:color="auto" w:fill="BFBFBF" w:themeFill="background1" w:themeFillShade="BF"/>
        <w:ind w:left="709" w:hanging="709"/>
        <w:jc w:val="both"/>
        <w:rPr>
          <w:rFonts w:eastAsia="Calibri" w:cs="Arial"/>
          <w:b/>
        </w:rPr>
      </w:pPr>
      <w:r>
        <w:rPr>
          <w:rFonts w:eastAsia="Calibri" w:cs="Arial"/>
          <w:b/>
        </w:rPr>
        <w:t>5.</w:t>
      </w:r>
      <w:r>
        <w:rPr>
          <w:rFonts w:eastAsia="Calibri" w:cs="Arial"/>
          <w:b/>
        </w:rPr>
        <w:tab/>
      </w:r>
      <w:r w:rsidR="00E97BA6">
        <w:rPr>
          <w:rFonts w:eastAsia="Calibri" w:cs="Arial"/>
          <w:b/>
        </w:rPr>
        <w:t xml:space="preserve">bring </w:t>
      </w:r>
      <w:r w:rsidR="00E304D3" w:rsidRPr="00EE5905">
        <w:rPr>
          <w:rFonts w:eastAsia="Calibri" w:cs="Arial"/>
          <w:b/>
        </w:rPr>
        <w:t xml:space="preserve">the draft MoU to the </w:t>
      </w:r>
      <w:r w:rsidR="00E97BA6">
        <w:rPr>
          <w:rFonts w:eastAsia="Calibri" w:cs="Arial"/>
          <w:b/>
        </w:rPr>
        <w:t xml:space="preserve">full meeting of the </w:t>
      </w:r>
      <w:r w:rsidR="00E304D3" w:rsidRPr="00EE5905">
        <w:rPr>
          <w:rFonts w:eastAsia="Calibri" w:cs="Arial"/>
          <w:b/>
        </w:rPr>
        <w:t xml:space="preserve">Authority </w:t>
      </w:r>
      <w:r w:rsidR="00E97BA6">
        <w:rPr>
          <w:rFonts w:eastAsia="Calibri" w:cs="Arial"/>
          <w:b/>
        </w:rPr>
        <w:t>on 19</w:t>
      </w:r>
      <w:r w:rsidR="00E304D3" w:rsidRPr="00EE5905">
        <w:rPr>
          <w:rFonts w:eastAsia="Calibri" w:cs="Arial"/>
          <w:b/>
        </w:rPr>
        <w:t xml:space="preserve"> January 2017 for approval.</w:t>
      </w:r>
    </w:p>
    <w:p w:rsidR="00CD7DC4" w:rsidRPr="00E95848" w:rsidRDefault="00E304D3" w:rsidP="00E95848">
      <w:pPr>
        <w:jc w:val="both"/>
        <w:rPr>
          <w:rFonts w:eastAsia="Calibri" w:cs="Arial"/>
          <w:i/>
        </w:rPr>
      </w:pPr>
      <w:r w:rsidRPr="00E95848">
        <w:rPr>
          <w:rFonts w:eastAsia="Calibri" w:cs="Arial"/>
          <w:i/>
        </w:rPr>
        <w:t>Voting: (3-0) 2 abstentions</w:t>
      </w:r>
    </w:p>
    <w:p w:rsidR="00866FDD" w:rsidRDefault="00866FDD" w:rsidP="0038712A">
      <w:pPr>
        <w:ind w:left="720" w:hanging="720"/>
        <w:jc w:val="both"/>
        <w:rPr>
          <w:rFonts w:eastAsia="Calibri" w:cs="Arial"/>
        </w:rPr>
      </w:pPr>
    </w:p>
    <w:p w:rsidR="008C2B13" w:rsidRDefault="008C2B13" w:rsidP="0038712A">
      <w:pPr>
        <w:ind w:left="720" w:hanging="720"/>
        <w:jc w:val="both"/>
        <w:rPr>
          <w:rFonts w:eastAsia="Calibri" w:cs="Arial"/>
        </w:rPr>
      </w:pPr>
    </w:p>
    <w:p w:rsidR="00F30D3C" w:rsidRDefault="003C78E6" w:rsidP="00F30D3C">
      <w:pPr>
        <w:ind w:left="720" w:hanging="720"/>
        <w:jc w:val="both"/>
        <w:rPr>
          <w:rFonts w:cs="Arial"/>
          <w:b/>
          <w:bCs/>
        </w:rPr>
      </w:pPr>
      <w:r>
        <w:rPr>
          <w:rFonts w:cs="Arial"/>
          <w:b/>
          <w:bCs/>
        </w:rPr>
        <w:t>10</w:t>
      </w:r>
      <w:r w:rsidR="002E62C0">
        <w:rPr>
          <w:rFonts w:cs="Arial"/>
          <w:b/>
          <w:bCs/>
        </w:rPr>
        <w:t>3</w:t>
      </w:r>
      <w:r w:rsidR="00C70A95">
        <w:rPr>
          <w:rFonts w:cs="Arial"/>
          <w:b/>
          <w:bCs/>
        </w:rPr>
        <w:t>.</w:t>
      </w:r>
      <w:r w:rsidR="00F30D3C" w:rsidRPr="0096018D">
        <w:rPr>
          <w:rFonts w:cs="Arial"/>
          <w:b/>
          <w:bCs/>
        </w:rPr>
        <w:tab/>
        <w:t>Any other items that the Chairman decides are urgent</w:t>
      </w:r>
    </w:p>
    <w:p w:rsidR="00F67555" w:rsidRPr="0096018D" w:rsidRDefault="00F67555" w:rsidP="00F30D3C">
      <w:pPr>
        <w:ind w:left="720" w:hanging="720"/>
        <w:jc w:val="both"/>
        <w:rPr>
          <w:rFonts w:cs="Arial"/>
          <w:b/>
          <w:bCs/>
        </w:rPr>
      </w:pPr>
    </w:p>
    <w:p w:rsidR="00713360" w:rsidRDefault="003C78E6" w:rsidP="00A86E82">
      <w:pPr>
        <w:ind w:left="720" w:hanging="720"/>
        <w:jc w:val="both"/>
        <w:rPr>
          <w:rFonts w:cs="Arial"/>
          <w:bCs/>
        </w:rPr>
      </w:pPr>
      <w:r>
        <w:rPr>
          <w:rFonts w:cs="Arial"/>
          <w:bCs/>
        </w:rPr>
        <w:t>10</w:t>
      </w:r>
      <w:r w:rsidR="002E62C0">
        <w:rPr>
          <w:rFonts w:cs="Arial"/>
          <w:bCs/>
        </w:rPr>
        <w:t>3</w:t>
      </w:r>
      <w:r w:rsidR="00BF0847">
        <w:rPr>
          <w:rFonts w:cs="Arial"/>
          <w:bCs/>
        </w:rPr>
        <w:t>.1</w:t>
      </w:r>
      <w:r w:rsidR="0052015D">
        <w:rPr>
          <w:rFonts w:cs="Arial"/>
          <w:bCs/>
        </w:rPr>
        <w:tab/>
        <w:t>There were no other items on this occasion.</w:t>
      </w:r>
    </w:p>
    <w:p w:rsidR="00866FDD" w:rsidRDefault="00866FDD" w:rsidP="00A86E82">
      <w:pPr>
        <w:ind w:left="720" w:hanging="720"/>
        <w:jc w:val="both"/>
        <w:rPr>
          <w:rFonts w:cs="Arial"/>
          <w:bCs/>
        </w:rPr>
      </w:pPr>
    </w:p>
    <w:p w:rsidR="008C2B13" w:rsidRDefault="008C2B13" w:rsidP="00A86E82">
      <w:pPr>
        <w:ind w:left="720" w:hanging="720"/>
        <w:jc w:val="both"/>
        <w:rPr>
          <w:rFonts w:cs="Arial"/>
          <w:bCs/>
        </w:rPr>
      </w:pPr>
    </w:p>
    <w:p w:rsidR="00541FA2" w:rsidRDefault="002522F6" w:rsidP="0042675B">
      <w:pPr>
        <w:autoSpaceDE w:val="0"/>
        <w:autoSpaceDN w:val="0"/>
        <w:adjustRightInd w:val="0"/>
        <w:ind w:left="720" w:hanging="720"/>
        <w:jc w:val="both"/>
        <w:rPr>
          <w:rFonts w:cs="Arial"/>
          <w:b/>
          <w:bCs/>
        </w:rPr>
      </w:pPr>
      <w:r>
        <w:rPr>
          <w:rFonts w:cs="Arial"/>
          <w:b/>
          <w:bCs/>
        </w:rPr>
        <w:t>10</w:t>
      </w:r>
      <w:r w:rsidR="002E62C0">
        <w:rPr>
          <w:rFonts w:cs="Arial"/>
          <w:b/>
          <w:bCs/>
        </w:rPr>
        <w:t>4</w:t>
      </w:r>
      <w:r w:rsidR="00C70A95">
        <w:rPr>
          <w:rFonts w:cs="Arial"/>
          <w:b/>
          <w:bCs/>
        </w:rPr>
        <w:t>.</w:t>
      </w:r>
      <w:r w:rsidR="00E50BB5" w:rsidRPr="0096018D">
        <w:rPr>
          <w:rFonts w:cs="Arial"/>
          <w:b/>
          <w:bCs/>
        </w:rPr>
        <w:tab/>
      </w:r>
      <w:r w:rsidR="00541FA2" w:rsidRPr="0096018D">
        <w:rPr>
          <w:rFonts w:cs="Arial"/>
          <w:b/>
          <w:bCs/>
        </w:rPr>
        <w:t>Date of next meeting</w:t>
      </w:r>
    </w:p>
    <w:p w:rsidR="002779A8" w:rsidRPr="0096018D" w:rsidRDefault="002779A8" w:rsidP="00A86E82">
      <w:pPr>
        <w:ind w:left="720" w:hanging="720"/>
        <w:jc w:val="both"/>
        <w:rPr>
          <w:rFonts w:cs="Arial"/>
          <w:b/>
        </w:rPr>
      </w:pPr>
    </w:p>
    <w:p w:rsidR="002B142C" w:rsidRDefault="002522F6" w:rsidP="002B142C">
      <w:pPr>
        <w:ind w:left="720" w:hanging="720"/>
        <w:jc w:val="both"/>
        <w:rPr>
          <w:rFonts w:cs="Arial"/>
        </w:rPr>
      </w:pPr>
      <w:r>
        <w:rPr>
          <w:rFonts w:cs="Arial"/>
        </w:rPr>
        <w:t>10</w:t>
      </w:r>
      <w:r w:rsidR="002E62C0">
        <w:rPr>
          <w:rFonts w:cs="Arial"/>
        </w:rPr>
        <w:t>4</w:t>
      </w:r>
      <w:r w:rsidR="002779A8">
        <w:rPr>
          <w:rFonts w:cs="Arial"/>
        </w:rPr>
        <w:t>.1</w:t>
      </w:r>
      <w:r w:rsidR="002B142C">
        <w:rPr>
          <w:rFonts w:cs="Arial"/>
        </w:rPr>
        <w:tab/>
      </w:r>
      <w:r w:rsidR="002B142C" w:rsidRPr="0096018D">
        <w:rPr>
          <w:rFonts w:cs="Arial"/>
        </w:rPr>
        <w:t>Members noted that the next meeting of the Committee would be held on Monday</w:t>
      </w:r>
      <w:r w:rsidR="002B142C">
        <w:rPr>
          <w:rFonts w:cs="Arial"/>
        </w:rPr>
        <w:t xml:space="preserve"> 6 February</w:t>
      </w:r>
      <w:r w:rsidR="002B142C" w:rsidRPr="0096018D">
        <w:rPr>
          <w:rFonts w:cs="Arial"/>
        </w:rPr>
        <w:t xml:space="preserve"> 201</w:t>
      </w:r>
      <w:r w:rsidR="002B142C">
        <w:rPr>
          <w:rFonts w:cs="Arial"/>
        </w:rPr>
        <w:t>7</w:t>
      </w:r>
      <w:r w:rsidR="002B142C" w:rsidRPr="0096018D">
        <w:rPr>
          <w:rFonts w:cs="Arial"/>
        </w:rPr>
        <w:t xml:space="preserve"> at 10.00 hours at Lymington Town Hall.</w:t>
      </w:r>
    </w:p>
    <w:p w:rsidR="00C8240E" w:rsidRDefault="00C8240E" w:rsidP="00D07C62">
      <w:pPr>
        <w:widowControl w:val="0"/>
        <w:tabs>
          <w:tab w:val="left" w:pos="709"/>
        </w:tabs>
        <w:ind w:left="709" w:hanging="709"/>
        <w:jc w:val="both"/>
        <w:rPr>
          <w:rFonts w:cs="Arial"/>
          <w:bCs/>
        </w:rPr>
      </w:pPr>
    </w:p>
    <w:p w:rsidR="008C2B13" w:rsidRDefault="008C2B13" w:rsidP="00D07C62">
      <w:pPr>
        <w:widowControl w:val="0"/>
        <w:tabs>
          <w:tab w:val="left" w:pos="709"/>
        </w:tabs>
        <w:ind w:left="709" w:hanging="709"/>
        <w:jc w:val="both"/>
        <w:rPr>
          <w:rFonts w:cs="Arial"/>
          <w:bCs/>
        </w:rPr>
      </w:pPr>
    </w:p>
    <w:p w:rsidR="008C2B13" w:rsidRDefault="008C2B13" w:rsidP="00D07C62">
      <w:pPr>
        <w:widowControl w:val="0"/>
        <w:tabs>
          <w:tab w:val="left" w:pos="709"/>
        </w:tabs>
        <w:ind w:left="709" w:hanging="709"/>
        <w:jc w:val="both"/>
        <w:rPr>
          <w:rFonts w:cs="Arial"/>
          <w:bCs/>
        </w:rPr>
      </w:pPr>
    </w:p>
    <w:p w:rsidR="008C2B13" w:rsidRDefault="008C2B13" w:rsidP="00D07C62">
      <w:pPr>
        <w:widowControl w:val="0"/>
        <w:tabs>
          <w:tab w:val="left" w:pos="709"/>
        </w:tabs>
        <w:ind w:left="709" w:hanging="709"/>
        <w:jc w:val="both"/>
        <w:rPr>
          <w:rFonts w:cs="Arial"/>
          <w:bCs/>
        </w:rPr>
      </w:pPr>
    </w:p>
    <w:p w:rsidR="008C2B13" w:rsidRDefault="008C2B13" w:rsidP="00D07C62">
      <w:pPr>
        <w:widowControl w:val="0"/>
        <w:tabs>
          <w:tab w:val="left" w:pos="709"/>
        </w:tabs>
        <w:ind w:left="709" w:hanging="709"/>
        <w:jc w:val="both"/>
        <w:rPr>
          <w:rFonts w:cs="Arial"/>
          <w:bCs/>
        </w:rPr>
      </w:pPr>
    </w:p>
    <w:p w:rsidR="008C2B13" w:rsidRDefault="008C2B13" w:rsidP="00D07C62">
      <w:pPr>
        <w:widowControl w:val="0"/>
        <w:tabs>
          <w:tab w:val="left" w:pos="709"/>
        </w:tabs>
        <w:ind w:left="709" w:hanging="709"/>
        <w:jc w:val="both"/>
        <w:rPr>
          <w:rFonts w:cs="Arial"/>
          <w:bCs/>
        </w:rPr>
      </w:pPr>
    </w:p>
    <w:p w:rsidR="008C2B13" w:rsidRPr="0096018D" w:rsidRDefault="008C2B13" w:rsidP="00D07C62">
      <w:pPr>
        <w:widowControl w:val="0"/>
        <w:tabs>
          <w:tab w:val="left" w:pos="709"/>
        </w:tabs>
        <w:ind w:left="709" w:hanging="709"/>
        <w:jc w:val="both"/>
        <w:rPr>
          <w:rFonts w:cs="Arial"/>
          <w:bCs/>
        </w:rPr>
      </w:pPr>
    </w:p>
    <w:p w:rsidR="00C144AD" w:rsidRDefault="00C144AD" w:rsidP="00C144AD">
      <w:pPr>
        <w:keepNext/>
        <w:autoSpaceDE w:val="0"/>
        <w:autoSpaceDN w:val="0"/>
        <w:adjustRightInd w:val="0"/>
        <w:jc w:val="both"/>
        <w:rPr>
          <w:rFonts w:cs="Arial"/>
          <w:b/>
          <w:bCs/>
          <w:color w:val="000000"/>
        </w:rPr>
      </w:pPr>
      <w:r w:rsidRPr="008935CE">
        <w:rPr>
          <w:rFonts w:cs="Arial"/>
          <w:b/>
          <w:bCs/>
          <w:color w:val="000000"/>
        </w:rPr>
        <w:lastRenderedPageBreak/>
        <w:t>PART II ITEMS WHICH MAY BE TAKEN IN THE ABSENCE OF THE PRESS AND PUBLIC ON THE GROUNDS THAT EXEMPTED INFORMATION MAY BE DISCLOSED</w:t>
      </w:r>
    </w:p>
    <w:p w:rsidR="00C144AD" w:rsidRDefault="00C144AD" w:rsidP="00C144AD">
      <w:pPr>
        <w:keepNext/>
        <w:autoSpaceDE w:val="0"/>
        <w:autoSpaceDN w:val="0"/>
        <w:adjustRightInd w:val="0"/>
        <w:jc w:val="both"/>
        <w:rPr>
          <w:rFonts w:cs="Arial"/>
          <w:b/>
          <w:bCs/>
          <w:color w:val="000000"/>
        </w:rPr>
      </w:pPr>
    </w:p>
    <w:p w:rsidR="00C144AD" w:rsidRPr="001C59AA" w:rsidRDefault="00C144AD" w:rsidP="001C59AA">
      <w:pPr>
        <w:shd w:val="clear" w:color="auto" w:fill="BFBFBF" w:themeFill="background1" w:themeFillShade="BF"/>
        <w:jc w:val="both"/>
        <w:rPr>
          <w:rFonts w:eastAsia="Calibri" w:cs="Arial"/>
          <w:b/>
        </w:rPr>
      </w:pPr>
      <w:r w:rsidRPr="001C59AA">
        <w:rPr>
          <w:rFonts w:eastAsia="Calibri" w:cs="Arial"/>
          <w:b/>
        </w:rPr>
        <w:t>Resolved, that the public be excluded from the meeting during the following item of business, as it is likely, in view of the nature of the business to be transacted or the nature of the proceedings, that if members of the public were present during this item there would be disclosure to them of exempt information within Paragraph 3 of Part 1 of Schedule 12A to the Local Government Act 1972, and further that in all the circumstances of the case, the public interest in maintaining the exemption outweighs the public interest in disclosing the information, namely the need to avoid disclosing sensitive information relating to the Authority’s financial affairs</w:t>
      </w:r>
      <w:r w:rsidR="00C05AE4" w:rsidRPr="001C59AA">
        <w:rPr>
          <w:rFonts w:eastAsia="Calibri" w:cs="Arial"/>
          <w:b/>
        </w:rPr>
        <w:t>.</w:t>
      </w:r>
    </w:p>
    <w:p w:rsidR="00C144AD" w:rsidRDefault="00C144AD" w:rsidP="00C144AD">
      <w:pPr>
        <w:tabs>
          <w:tab w:val="left" w:pos="7230"/>
          <w:tab w:val="left" w:pos="7655"/>
          <w:tab w:val="left" w:pos="9922"/>
        </w:tabs>
        <w:ind w:left="720" w:hanging="11"/>
        <w:jc w:val="both"/>
        <w:rPr>
          <w:rFonts w:cs="Arial"/>
          <w:i/>
          <w:color w:val="000000"/>
        </w:rPr>
      </w:pPr>
    </w:p>
    <w:p w:rsidR="00C144AD" w:rsidRDefault="00C144AD" w:rsidP="00C144AD">
      <w:pPr>
        <w:ind w:left="720" w:hanging="720"/>
        <w:jc w:val="both"/>
        <w:rPr>
          <w:rFonts w:cs="Arial"/>
          <w:b/>
        </w:rPr>
      </w:pPr>
      <w:r>
        <w:rPr>
          <w:rFonts w:cs="Arial"/>
          <w:b/>
        </w:rPr>
        <w:t>10</w:t>
      </w:r>
      <w:r w:rsidR="002E62C0">
        <w:rPr>
          <w:rFonts w:cs="Arial"/>
          <w:b/>
        </w:rPr>
        <w:t>5</w:t>
      </w:r>
      <w:r>
        <w:rPr>
          <w:rFonts w:cs="Arial"/>
          <w:b/>
        </w:rPr>
        <w:t>.</w:t>
      </w:r>
      <w:r>
        <w:rPr>
          <w:rFonts w:cs="Arial"/>
          <w:b/>
        </w:rPr>
        <w:tab/>
      </w:r>
      <w:r w:rsidR="00576D6A">
        <w:rPr>
          <w:rFonts w:cs="Arial"/>
          <w:b/>
        </w:rPr>
        <w:t>Development of Medium Term Strategic Plans</w:t>
      </w:r>
      <w:r>
        <w:rPr>
          <w:rFonts w:cs="Arial"/>
          <w:b/>
        </w:rPr>
        <w:t xml:space="preserve"> </w:t>
      </w:r>
    </w:p>
    <w:p w:rsidR="00C144AD" w:rsidRDefault="00C144AD" w:rsidP="00C144AD">
      <w:pPr>
        <w:ind w:left="720" w:hanging="720"/>
        <w:jc w:val="both"/>
        <w:rPr>
          <w:rFonts w:cs="Arial"/>
          <w:b/>
        </w:rPr>
      </w:pPr>
    </w:p>
    <w:p w:rsidR="00C144AD" w:rsidRDefault="00C144AD" w:rsidP="00C144AD">
      <w:pPr>
        <w:ind w:left="720" w:hanging="720"/>
        <w:jc w:val="both"/>
        <w:rPr>
          <w:rFonts w:cs="Arial"/>
        </w:rPr>
      </w:pPr>
      <w:r>
        <w:rPr>
          <w:rFonts w:cs="Arial"/>
        </w:rPr>
        <w:t>10</w:t>
      </w:r>
      <w:r w:rsidR="002E62C0">
        <w:rPr>
          <w:rFonts w:cs="Arial"/>
        </w:rPr>
        <w:t>5</w:t>
      </w:r>
      <w:r w:rsidRPr="001C77F7">
        <w:rPr>
          <w:rFonts w:cs="Arial"/>
        </w:rPr>
        <w:t>.1</w:t>
      </w:r>
      <w:r>
        <w:rPr>
          <w:rFonts w:cs="Arial"/>
        </w:rPr>
        <w:tab/>
      </w:r>
      <w:r w:rsidR="0052015D">
        <w:rPr>
          <w:rFonts w:cs="Arial"/>
        </w:rPr>
        <w:t xml:space="preserve">Members </w:t>
      </w:r>
      <w:r w:rsidR="00AF68B5">
        <w:rPr>
          <w:rFonts w:cs="Arial"/>
        </w:rPr>
        <w:t>w</w:t>
      </w:r>
      <w:r w:rsidR="001A06CD">
        <w:rPr>
          <w:rFonts w:cs="Arial"/>
        </w:rPr>
        <w:t>e</w:t>
      </w:r>
      <w:r w:rsidR="00AF68B5">
        <w:rPr>
          <w:rFonts w:cs="Arial"/>
        </w:rPr>
        <w:t xml:space="preserve">re updated </w:t>
      </w:r>
      <w:r w:rsidR="00FD5028">
        <w:rPr>
          <w:rFonts w:cs="Arial"/>
        </w:rPr>
        <w:t>on the</w:t>
      </w:r>
      <w:r w:rsidR="0052015D">
        <w:rPr>
          <w:rFonts w:cs="Arial"/>
        </w:rPr>
        <w:t xml:space="preserve"> Medium Term Strategic Plans, this is a summary of the </w:t>
      </w:r>
      <w:r w:rsidR="00C05AE4">
        <w:rPr>
          <w:rFonts w:cs="Arial"/>
        </w:rPr>
        <w:t>minute which contains exempt information.</w:t>
      </w:r>
    </w:p>
    <w:p w:rsidR="00C144AD" w:rsidRDefault="00C144AD" w:rsidP="00C144AD">
      <w:pPr>
        <w:ind w:left="720" w:hanging="720"/>
        <w:jc w:val="both"/>
        <w:rPr>
          <w:rFonts w:cs="Arial"/>
        </w:rPr>
      </w:pPr>
    </w:p>
    <w:p w:rsidR="005D62C1" w:rsidRPr="0096018D" w:rsidRDefault="005D62C1" w:rsidP="005D62C1">
      <w:pPr>
        <w:rPr>
          <w:rFonts w:cs="Arial"/>
          <w:bCs/>
        </w:rPr>
      </w:pPr>
      <w:r w:rsidRPr="0096018D">
        <w:rPr>
          <w:rFonts w:cs="Arial"/>
          <w:bCs/>
        </w:rPr>
        <w:t>The meeting closed at</w:t>
      </w:r>
      <w:r w:rsidR="00DA77E2">
        <w:rPr>
          <w:rFonts w:cs="Arial"/>
          <w:bCs/>
        </w:rPr>
        <w:t xml:space="preserve"> </w:t>
      </w:r>
      <w:r w:rsidR="0052015D">
        <w:rPr>
          <w:rFonts w:cs="Arial"/>
          <w:bCs/>
        </w:rPr>
        <w:t>13.</w:t>
      </w:r>
      <w:r w:rsidR="00D35BA4">
        <w:rPr>
          <w:rFonts w:cs="Arial"/>
          <w:bCs/>
        </w:rPr>
        <w:t>4</w:t>
      </w:r>
      <w:r w:rsidR="000D268F">
        <w:rPr>
          <w:rFonts w:cs="Arial"/>
          <w:bCs/>
        </w:rPr>
        <w:t>5</w:t>
      </w:r>
      <w:r w:rsidR="0052015D">
        <w:rPr>
          <w:rFonts w:cs="Arial"/>
          <w:bCs/>
        </w:rPr>
        <w:t xml:space="preserve"> </w:t>
      </w:r>
      <w:r w:rsidR="009E593B" w:rsidRPr="0096018D">
        <w:rPr>
          <w:rFonts w:cs="Arial"/>
          <w:bCs/>
        </w:rPr>
        <w:t>hours</w:t>
      </w:r>
    </w:p>
    <w:p w:rsidR="005D62C1" w:rsidRPr="0096018D" w:rsidRDefault="005D62C1" w:rsidP="005D62C1">
      <w:pPr>
        <w:rPr>
          <w:rFonts w:cs="Arial"/>
          <w:b/>
          <w:bCs/>
        </w:rPr>
      </w:pPr>
    </w:p>
    <w:p w:rsidR="008371D4" w:rsidRDefault="008371D4" w:rsidP="005D62C1">
      <w:pPr>
        <w:rPr>
          <w:rFonts w:cs="Arial"/>
          <w:b/>
          <w:bCs/>
        </w:rPr>
      </w:pPr>
    </w:p>
    <w:p w:rsidR="009C2798" w:rsidRPr="0096018D" w:rsidRDefault="009C2798" w:rsidP="005D62C1">
      <w:pPr>
        <w:rPr>
          <w:rFonts w:cs="Arial"/>
          <w:b/>
          <w:bCs/>
        </w:rPr>
      </w:pPr>
    </w:p>
    <w:p w:rsidR="005D62C1" w:rsidRPr="0096018D" w:rsidRDefault="005D62C1" w:rsidP="005D62C1">
      <w:pPr>
        <w:rPr>
          <w:rFonts w:cs="Arial"/>
          <w:b/>
          <w:bCs/>
        </w:rPr>
      </w:pPr>
    </w:p>
    <w:p w:rsidR="005D62C1" w:rsidRPr="0096018D" w:rsidRDefault="005D62C1" w:rsidP="005D62C1">
      <w:pPr>
        <w:rPr>
          <w:rFonts w:cs="Arial"/>
          <w:b/>
          <w:bCs/>
        </w:rPr>
      </w:pPr>
      <w:r w:rsidRPr="0096018D">
        <w:rPr>
          <w:rFonts w:cs="Arial"/>
          <w:b/>
          <w:bCs/>
        </w:rPr>
        <w:t>Signed ……………………………………………………Date………………….</w:t>
      </w:r>
    </w:p>
    <w:p w:rsidR="005D62C1" w:rsidRPr="0096018D" w:rsidRDefault="005D62C1" w:rsidP="005D62C1">
      <w:pPr>
        <w:rPr>
          <w:rFonts w:cs="Arial"/>
          <w:b/>
          <w:bCs/>
        </w:rPr>
      </w:pPr>
      <w:r w:rsidRPr="0096018D">
        <w:rPr>
          <w:rFonts w:cs="Arial"/>
          <w:b/>
          <w:bCs/>
        </w:rPr>
        <w:tab/>
        <w:t>(Chairman)</w:t>
      </w:r>
    </w:p>
    <w:sectPr w:rsidR="005D62C1" w:rsidRPr="0096018D" w:rsidSect="00695500">
      <w:headerReference w:type="default" r:id="rId12"/>
      <w:footerReference w:type="default" r:id="rId13"/>
      <w:footerReference w:type="first" r:id="rId14"/>
      <w:pgSz w:w="11906" w:h="16838"/>
      <w:pgMar w:top="899" w:right="991" w:bottom="1134" w:left="993" w:header="709" w:footer="25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AF" w:rsidRDefault="001F65AF">
      <w:r>
        <w:separator/>
      </w:r>
    </w:p>
  </w:endnote>
  <w:endnote w:type="continuationSeparator" w:id="0">
    <w:p w:rsidR="001F65AF" w:rsidRDefault="001F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5AF" w:rsidRDefault="001F65AF" w:rsidP="000E2DCC">
    <w:pPr>
      <w:pStyle w:val="Footer"/>
      <w:jc w:val="center"/>
    </w:pPr>
    <w:r>
      <w:rPr>
        <w:rStyle w:val="PageNumber"/>
      </w:rPr>
      <w:fldChar w:fldCharType="begin"/>
    </w:r>
    <w:r>
      <w:rPr>
        <w:rStyle w:val="PageNumber"/>
      </w:rPr>
      <w:instrText xml:space="preserve"> PAGE </w:instrText>
    </w:r>
    <w:r>
      <w:rPr>
        <w:rStyle w:val="PageNumber"/>
      </w:rPr>
      <w:fldChar w:fldCharType="separate"/>
    </w:r>
    <w:r w:rsidR="00333A64">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5AF" w:rsidRPr="004C1B49" w:rsidRDefault="001F65AF" w:rsidP="003E5089">
    <w:pPr>
      <w:pStyle w:val="Footer"/>
      <w:jc w:val="center"/>
      <w:rPr>
        <w:sz w:val="20"/>
        <w:szCs w:val="20"/>
      </w:rPr>
    </w:pPr>
    <w:r w:rsidRPr="004C1B49">
      <w:rPr>
        <w:rStyle w:val="PageNumber"/>
        <w:sz w:val="20"/>
        <w:szCs w:val="20"/>
      </w:rPr>
      <w:fldChar w:fldCharType="begin"/>
    </w:r>
    <w:r w:rsidRPr="004C1B49">
      <w:rPr>
        <w:rStyle w:val="PageNumber"/>
        <w:sz w:val="20"/>
        <w:szCs w:val="20"/>
      </w:rPr>
      <w:instrText xml:space="preserve"> PAGE </w:instrText>
    </w:r>
    <w:r w:rsidRPr="004C1B49">
      <w:rPr>
        <w:rStyle w:val="PageNumber"/>
        <w:sz w:val="20"/>
        <w:szCs w:val="20"/>
      </w:rPr>
      <w:fldChar w:fldCharType="separate"/>
    </w:r>
    <w:r w:rsidR="00333A64">
      <w:rPr>
        <w:rStyle w:val="PageNumber"/>
        <w:noProof/>
        <w:sz w:val="20"/>
        <w:szCs w:val="20"/>
      </w:rPr>
      <w:t>1</w:t>
    </w:r>
    <w:r w:rsidRPr="004C1B49">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AF" w:rsidRDefault="001F65AF">
      <w:r>
        <w:separator/>
      </w:r>
    </w:p>
  </w:footnote>
  <w:footnote w:type="continuationSeparator" w:id="0">
    <w:p w:rsidR="001F65AF" w:rsidRDefault="001F6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bottom w:val="single" w:sz="4" w:space="0" w:color="auto"/>
      </w:tblBorders>
      <w:tblLook w:val="01E0" w:firstRow="1" w:lastRow="1" w:firstColumn="1" w:lastColumn="1" w:noHBand="0" w:noVBand="0"/>
    </w:tblPr>
    <w:tblGrid>
      <w:gridCol w:w="4320"/>
      <w:gridCol w:w="5886"/>
    </w:tblGrid>
    <w:tr w:rsidR="001F65AF" w:rsidRPr="002E4B54" w:rsidTr="004C1B49">
      <w:tc>
        <w:tcPr>
          <w:tcW w:w="4320" w:type="dxa"/>
        </w:tcPr>
        <w:p w:rsidR="001F65AF" w:rsidRPr="002E4B54" w:rsidRDefault="001F65AF" w:rsidP="00CE7B0C">
          <w:pPr>
            <w:pStyle w:val="Header"/>
            <w:rPr>
              <w:i/>
              <w:sz w:val="18"/>
              <w:szCs w:val="18"/>
            </w:rPr>
          </w:pPr>
          <w:r>
            <w:rPr>
              <w:i/>
              <w:sz w:val="18"/>
              <w:szCs w:val="18"/>
            </w:rPr>
            <w:t>Resources, Audit and</w:t>
          </w:r>
          <w:r w:rsidRPr="002E4B54">
            <w:rPr>
              <w:i/>
              <w:sz w:val="18"/>
              <w:szCs w:val="18"/>
            </w:rPr>
            <w:t xml:space="preserve"> Performance Committee</w:t>
          </w:r>
        </w:p>
        <w:p w:rsidR="001F65AF" w:rsidRPr="002E4B54" w:rsidRDefault="001F65AF" w:rsidP="002E4B54">
          <w:pPr>
            <w:pStyle w:val="Header"/>
            <w:tabs>
              <w:tab w:val="clear" w:pos="4153"/>
              <w:tab w:val="clear" w:pos="8306"/>
              <w:tab w:val="left" w:pos="3057"/>
            </w:tabs>
            <w:rPr>
              <w:i/>
              <w:sz w:val="18"/>
              <w:szCs w:val="18"/>
            </w:rPr>
          </w:pPr>
          <w:r w:rsidRPr="002E4B54">
            <w:rPr>
              <w:i/>
              <w:sz w:val="18"/>
              <w:szCs w:val="18"/>
            </w:rPr>
            <w:tab/>
          </w:r>
        </w:p>
      </w:tc>
      <w:tc>
        <w:tcPr>
          <w:tcW w:w="5886" w:type="dxa"/>
        </w:tcPr>
        <w:p w:rsidR="001F65AF" w:rsidRPr="002E4B54" w:rsidRDefault="001F65AF" w:rsidP="0097093B">
          <w:pPr>
            <w:pStyle w:val="Header"/>
            <w:tabs>
              <w:tab w:val="clear" w:pos="4153"/>
            </w:tabs>
            <w:jc w:val="right"/>
            <w:rPr>
              <w:i/>
              <w:sz w:val="18"/>
              <w:szCs w:val="18"/>
            </w:rPr>
          </w:pPr>
          <w:r w:rsidRPr="002E4B54">
            <w:rPr>
              <w:i/>
              <w:sz w:val="18"/>
              <w:szCs w:val="18"/>
            </w:rPr>
            <w:t xml:space="preserve">Minutes of </w:t>
          </w:r>
          <w:r>
            <w:rPr>
              <w:i/>
              <w:sz w:val="18"/>
              <w:szCs w:val="18"/>
            </w:rPr>
            <w:t xml:space="preserve">the </w:t>
          </w:r>
          <w:r w:rsidRPr="002E4B54">
            <w:rPr>
              <w:i/>
              <w:sz w:val="18"/>
              <w:szCs w:val="18"/>
            </w:rPr>
            <w:t xml:space="preserve">meeting </w:t>
          </w:r>
          <w:r>
            <w:rPr>
              <w:i/>
              <w:sz w:val="18"/>
              <w:szCs w:val="18"/>
            </w:rPr>
            <w:t>on 21 November 2016</w:t>
          </w:r>
        </w:p>
      </w:tc>
    </w:tr>
  </w:tbl>
  <w:p w:rsidR="001F65AF" w:rsidRDefault="001F6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4993"/>
    <w:multiLevelType w:val="hybridMultilevel"/>
    <w:tmpl w:val="7ED2D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FB5832"/>
    <w:multiLevelType w:val="hybridMultilevel"/>
    <w:tmpl w:val="9A006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3A6E40"/>
    <w:multiLevelType w:val="hybridMultilevel"/>
    <w:tmpl w:val="394EB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AD154D"/>
    <w:multiLevelType w:val="hybridMultilevel"/>
    <w:tmpl w:val="4952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DD6294"/>
    <w:multiLevelType w:val="hybridMultilevel"/>
    <w:tmpl w:val="29F29502"/>
    <w:lvl w:ilvl="0" w:tplc="F9CCB9A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0884132"/>
    <w:multiLevelType w:val="multilevel"/>
    <w:tmpl w:val="667C1326"/>
    <w:lvl w:ilvl="0">
      <w:start w:val="9"/>
      <w:numFmt w:val="decimal"/>
      <w:pStyle w:val="Heading1"/>
      <w:lvlText w:val="%1"/>
      <w:lvlJc w:val="left"/>
      <w:pPr>
        <w:tabs>
          <w:tab w:val="num" w:pos="432"/>
        </w:tabs>
        <w:ind w:left="432" w:hanging="432"/>
      </w:pPr>
      <w:rPr>
        <w:rFonts w:ascii="Arial" w:hAnsi="Arial" w:hint="default"/>
        <w:b w:val="0"/>
        <w:i w:val="0"/>
        <w:color w:val="000000"/>
        <w:sz w:val="24"/>
        <w:szCs w:val="24"/>
      </w:rPr>
    </w:lvl>
    <w:lvl w:ilvl="1">
      <w:start w:val="1"/>
      <w:numFmt w:val="decimal"/>
      <w:pStyle w:val="Heading2"/>
      <w:lvlText w:val="%1.%2"/>
      <w:lvlJc w:val="left"/>
      <w:pPr>
        <w:tabs>
          <w:tab w:val="num" w:pos="576"/>
        </w:tabs>
        <w:ind w:left="576" w:hanging="576"/>
      </w:pPr>
      <w:rPr>
        <w:rFonts w:ascii="Arial" w:hAnsi="Arial" w:hint="default"/>
        <w:b w:val="0"/>
        <w:i w:val="0"/>
        <w:color w:val="000000"/>
        <w:sz w:val="24"/>
        <w:szCs w:val="24"/>
      </w:rPr>
    </w:lvl>
    <w:lvl w:ilvl="2">
      <w:start w:val="1"/>
      <w:numFmt w:val="decimal"/>
      <w:pStyle w:val="Heading3"/>
      <w:lvlText w:val="%1.%2.%3"/>
      <w:lvlJc w:val="left"/>
      <w:pPr>
        <w:tabs>
          <w:tab w:val="num" w:pos="720"/>
        </w:tabs>
        <w:ind w:left="720" w:hanging="720"/>
      </w:pPr>
      <w:rPr>
        <w:rFonts w:hint="default"/>
        <w:color w:val="000000"/>
      </w:rPr>
    </w:lvl>
    <w:lvl w:ilvl="3">
      <w:start w:val="1"/>
      <w:numFmt w:val="decimal"/>
      <w:pStyle w:val="Heading4"/>
      <w:lvlText w:val="%1.%2.%3.%4"/>
      <w:lvlJc w:val="left"/>
      <w:pPr>
        <w:tabs>
          <w:tab w:val="num" w:pos="864"/>
        </w:tabs>
        <w:ind w:left="864" w:hanging="864"/>
      </w:pPr>
      <w:rPr>
        <w:rFonts w:hint="default"/>
        <w:color w:val="000000"/>
      </w:rPr>
    </w:lvl>
    <w:lvl w:ilvl="4">
      <w:start w:val="1"/>
      <w:numFmt w:val="decimal"/>
      <w:pStyle w:val="Heading5"/>
      <w:lvlText w:val="%1.%2.%3.%4.%5"/>
      <w:lvlJc w:val="left"/>
      <w:pPr>
        <w:tabs>
          <w:tab w:val="num" w:pos="1008"/>
        </w:tabs>
        <w:ind w:left="1008" w:hanging="1008"/>
      </w:pPr>
      <w:rPr>
        <w:rFonts w:hint="default"/>
        <w:color w:val="000000"/>
      </w:rPr>
    </w:lvl>
    <w:lvl w:ilvl="5">
      <w:start w:val="1"/>
      <w:numFmt w:val="decimal"/>
      <w:pStyle w:val="Heading6"/>
      <w:lvlText w:val="%1.%2.%3.%4.%5.%6"/>
      <w:lvlJc w:val="left"/>
      <w:pPr>
        <w:tabs>
          <w:tab w:val="num" w:pos="1152"/>
        </w:tabs>
        <w:ind w:left="1152" w:hanging="1152"/>
      </w:pPr>
      <w:rPr>
        <w:rFonts w:hint="default"/>
        <w:color w:val="000000"/>
      </w:rPr>
    </w:lvl>
    <w:lvl w:ilvl="6">
      <w:start w:val="1"/>
      <w:numFmt w:val="decimal"/>
      <w:pStyle w:val="Heading7"/>
      <w:lvlText w:val="%1.%2.%3.%4.%5.%6.%7"/>
      <w:lvlJc w:val="left"/>
      <w:pPr>
        <w:tabs>
          <w:tab w:val="num" w:pos="1296"/>
        </w:tabs>
        <w:ind w:left="1296" w:hanging="1296"/>
      </w:pPr>
      <w:rPr>
        <w:rFonts w:hint="default"/>
        <w:color w:val="000000"/>
      </w:rPr>
    </w:lvl>
    <w:lvl w:ilvl="7">
      <w:start w:val="1"/>
      <w:numFmt w:val="decimal"/>
      <w:pStyle w:val="Heading8"/>
      <w:lvlText w:val="%1.%2.%3.%4.%5.%6.%7.%8"/>
      <w:lvlJc w:val="left"/>
      <w:pPr>
        <w:tabs>
          <w:tab w:val="num" w:pos="1440"/>
        </w:tabs>
        <w:ind w:left="1440" w:hanging="1440"/>
      </w:pPr>
      <w:rPr>
        <w:rFonts w:hint="default"/>
        <w:color w:val="000000"/>
      </w:rPr>
    </w:lvl>
    <w:lvl w:ilvl="8">
      <w:start w:val="1"/>
      <w:numFmt w:val="decimal"/>
      <w:pStyle w:val="Heading9"/>
      <w:lvlText w:val="%1.%2.%3.%4.%5.%6.%7.%8.%9"/>
      <w:lvlJc w:val="left"/>
      <w:pPr>
        <w:tabs>
          <w:tab w:val="num" w:pos="1584"/>
        </w:tabs>
        <w:ind w:left="1584" w:hanging="1584"/>
      </w:pPr>
      <w:rPr>
        <w:rFonts w:hint="default"/>
        <w:color w:val="000000"/>
      </w:rPr>
    </w:lvl>
  </w:abstractNum>
  <w:num w:numId="1">
    <w:abstractNumId w:val="5"/>
  </w:num>
  <w:num w:numId="2">
    <w:abstractNumId w:val="3"/>
  </w:num>
  <w:num w:numId="3">
    <w:abstractNumId w:val="5"/>
  </w:num>
  <w:num w:numId="4">
    <w:abstractNumId w:val="5"/>
  </w:num>
  <w:num w:numId="5">
    <w:abstractNumId w:val="5"/>
  </w:num>
  <w:num w:numId="6">
    <w:abstractNumId w:val="5"/>
  </w:num>
  <w:num w:numId="7">
    <w:abstractNumId w:val="5"/>
  </w:num>
  <w:num w:numId="8">
    <w:abstractNumId w:val="4"/>
  </w:num>
  <w:num w:numId="9">
    <w:abstractNumId w:val="1"/>
  </w:num>
  <w:num w:numId="10">
    <w:abstractNumId w:val="0"/>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075"/>
    <w:rsid w:val="00001179"/>
    <w:rsid w:val="000021EF"/>
    <w:rsid w:val="000028C8"/>
    <w:rsid w:val="000032E8"/>
    <w:rsid w:val="000034F3"/>
    <w:rsid w:val="000035AD"/>
    <w:rsid w:val="00003E16"/>
    <w:rsid w:val="00004491"/>
    <w:rsid w:val="000049FD"/>
    <w:rsid w:val="000056F9"/>
    <w:rsid w:val="00005A4A"/>
    <w:rsid w:val="00005E84"/>
    <w:rsid w:val="00010F04"/>
    <w:rsid w:val="0001119C"/>
    <w:rsid w:val="000125DA"/>
    <w:rsid w:val="00012F0B"/>
    <w:rsid w:val="00013652"/>
    <w:rsid w:val="000149AB"/>
    <w:rsid w:val="00014FA8"/>
    <w:rsid w:val="0001540A"/>
    <w:rsid w:val="00015F8B"/>
    <w:rsid w:val="0001682E"/>
    <w:rsid w:val="00016A0C"/>
    <w:rsid w:val="0002073F"/>
    <w:rsid w:val="0002106B"/>
    <w:rsid w:val="00021D96"/>
    <w:rsid w:val="0002265C"/>
    <w:rsid w:val="00022DB3"/>
    <w:rsid w:val="00022E1E"/>
    <w:rsid w:val="00023747"/>
    <w:rsid w:val="0002385E"/>
    <w:rsid w:val="0002462E"/>
    <w:rsid w:val="00024F70"/>
    <w:rsid w:val="00024FA8"/>
    <w:rsid w:val="00025165"/>
    <w:rsid w:val="000254D7"/>
    <w:rsid w:val="00025D33"/>
    <w:rsid w:val="00025F28"/>
    <w:rsid w:val="0002797B"/>
    <w:rsid w:val="000305EC"/>
    <w:rsid w:val="00032580"/>
    <w:rsid w:val="00032917"/>
    <w:rsid w:val="00032A57"/>
    <w:rsid w:val="00032D45"/>
    <w:rsid w:val="00032FBC"/>
    <w:rsid w:val="0003325E"/>
    <w:rsid w:val="000342E7"/>
    <w:rsid w:val="000342F5"/>
    <w:rsid w:val="00034D9E"/>
    <w:rsid w:val="000353CD"/>
    <w:rsid w:val="00035995"/>
    <w:rsid w:val="00036022"/>
    <w:rsid w:val="00036875"/>
    <w:rsid w:val="0003768C"/>
    <w:rsid w:val="000407E7"/>
    <w:rsid w:val="000408A3"/>
    <w:rsid w:val="0004132F"/>
    <w:rsid w:val="00041604"/>
    <w:rsid w:val="0004184A"/>
    <w:rsid w:val="00042CAC"/>
    <w:rsid w:val="00042E90"/>
    <w:rsid w:val="00043BB3"/>
    <w:rsid w:val="00044991"/>
    <w:rsid w:val="00044D24"/>
    <w:rsid w:val="000452D8"/>
    <w:rsid w:val="00045317"/>
    <w:rsid w:val="00045696"/>
    <w:rsid w:val="00046883"/>
    <w:rsid w:val="000474A4"/>
    <w:rsid w:val="000476F8"/>
    <w:rsid w:val="0005024E"/>
    <w:rsid w:val="0005038B"/>
    <w:rsid w:val="00050AF9"/>
    <w:rsid w:val="00051402"/>
    <w:rsid w:val="00051625"/>
    <w:rsid w:val="00052427"/>
    <w:rsid w:val="0005267E"/>
    <w:rsid w:val="0005293F"/>
    <w:rsid w:val="0005295B"/>
    <w:rsid w:val="00052A86"/>
    <w:rsid w:val="0005317C"/>
    <w:rsid w:val="0005342D"/>
    <w:rsid w:val="00053B0F"/>
    <w:rsid w:val="00053C13"/>
    <w:rsid w:val="00053DA3"/>
    <w:rsid w:val="0005406C"/>
    <w:rsid w:val="000556BE"/>
    <w:rsid w:val="000567B0"/>
    <w:rsid w:val="00056B7D"/>
    <w:rsid w:val="0005766F"/>
    <w:rsid w:val="00057C31"/>
    <w:rsid w:val="00060358"/>
    <w:rsid w:val="000603AE"/>
    <w:rsid w:val="00061A87"/>
    <w:rsid w:val="000622F2"/>
    <w:rsid w:val="0006273F"/>
    <w:rsid w:val="00062AD4"/>
    <w:rsid w:val="00063B90"/>
    <w:rsid w:val="00063C24"/>
    <w:rsid w:val="00063DE9"/>
    <w:rsid w:val="000643CD"/>
    <w:rsid w:val="00064717"/>
    <w:rsid w:val="00064723"/>
    <w:rsid w:val="00064791"/>
    <w:rsid w:val="00064AA9"/>
    <w:rsid w:val="00064CE8"/>
    <w:rsid w:val="00066747"/>
    <w:rsid w:val="00067190"/>
    <w:rsid w:val="00070495"/>
    <w:rsid w:val="0007077B"/>
    <w:rsid w:val="0007187C"/>
    <w:rsid w:val="000720D8"/>
    <w:rsid w:val="000724A8"/>
    <w:rsid w:val="0007298B"/>
    <w:rsid w:val="00072CDC"/>
    <w:rsid w:val="00074377"/>
    <w:rsid w:val="00074F26"/>
    <w:rsid w:val="000769CC"/>
    <w:rsid w:val="000775ED"/>
    <w:rsid w:val="000777D3"/>
    <w:rsid w:val="000806FB"/>
    <w:rsid w:val="00080C35"/>
    <w:rsid w:val="00081684"/>
    <w:rsid w:val="00081D51"/>
    <w:rsid w:val="00082D64"/>
    <w:rsid w:val="00084538"/>
    <w:rsid w:val="00084717"/>
    <w:rsid w:val="00085D5D"/>
    <w:rsid w:val="000867B2"/>
    <w:rsid w:val="0008699B"/>
    <w:rsid w:val="0008776B"/>
    <w:rsid w:val="00087CAD"/>
    <w:rsid w:val="00090028"/>
    <w:rsid w:val="000905A1"/>
    <w:rsid w:val="0009069C"/>
    <w:rsid w:val="00091119"/>
    <w:rsid w:val="000917DB"/>
    <w:rsid w:val="00091DA9"/>
    <w:rsid w:val="00091E42"/>
    <w:rsid w:val="000938B5"/>
    <w:rsid w:val="00093A86"/>
    <w:rsid w:val="00093A90"/>
    <w:rsid w:val="00093B25"/>
    <w:rsid w:val="00093E48"/>
    <w:rsid w:val="0009403C"/>
    <w:rsid w:val="0009421F"/>
    <w:rsid w:val="0009443E"/>
    <w:rsid w:val="00094E85"/>
    <w:rsid w:val="000950C4"/>
    <w:rsid w:val="00095552"/>
    <w:rsid w:val="000972BC"/>
    <w:rsid w:val="0009735D"/>
    <w:rsid w:val="00097736"/>
    <w:rsid w:val="00097EDD"/>
    <w:rsid w:val="000A0123"/>
    <w:rsid w:val="000A04CA"/>
    <w:rsid w:val="000A0610"/>
    <w:rsid w:val="000A0B4F"/>
    <w:rsid w:val="000A0B8D"/>
    <w:rsid w:val="000A163D"/>
    <w:rsid w:val="000A21E5"/>
    <w:rsid w:val="000A35BE"/>
    <w:rsid w:val="000A3608"/>
    <w:rsid w:val="000A394F"/>
    <w:rsid w:val="000A3D2E"/>
    <w:rsid w:val="000A4240"/>
    <w:rsid w:val="000A5A0C"/>
    <w:rsid w:val="000A5AA5"/>
    <w:rsid w:val="000A5E5A"/>
    <w:rsid w:val="000A7276"/>
    <w:rsid w:val="000A79D2"/>
    <w:rsid w:val="000A79DE"/>
    <w:rsid w:val="000B06F5"/>
    <w:rsid w:val="000B10AC"/>
    <w:rsid w:val="000B2895"/>
    <w:rsid w:val="000B2E5A"/>
    <w:rsid w:val="000B3C6A"/>
    <w:rsid w:val="000B42E8"/>
    <w:rsid w:val="000B5340"/>
    <w:rsid w:val="000B57EB"/>
    <w:rsid w:val="000B5980"/>
    <w:rsid w:val="000B6240"/>
    <w:rsid w:val="000B686B"/>
    <w:rsid w:val="000B6DA0"/>
    <w:rsid w:val="000B7882"/>
    <w:rsid w:val="000B7EBD"/>
    <w:rsid w:val="000B7F6A"/>
    <w:rsid w:val="000C038B"/>
    <w:rsid w:val="000C0BA4"/>
    <w:rsid w:val="000C2028"/>
    <w:rsid w:val="000C2954"/>
    <w:rsid w:val="000C2A77"/>
    <w:rsid w:val="000C358C"/>
    <w:rsid w:val="000C481D"/>
    <w:rsid w:val="000C4BF2"/>
    <w:rsid w:val="000C55D7"/>
    <w:rsid w:val="000C70C1"/>
    <w:rsid w:val="000D0439"/>
    <w:rsid w:val="000D0585"/>
    <w:rsid w:val="000D096A"/>
    <w:rsid w:val="000D0A7C"/>
    <w:rsid w:val="000D0FF1"/>
    <w:rsid w:val="000D12B7"/>
    <w:rsid w:val="000D1B94"/>
    <w:rsid w:val="000D1EB6"/>
    <w:rsid w:val="000D231E"/>
    <w:rsid w:val="000D268F"/>
    <w:rsid w:val="000D2D97"/>
    <w:rsid w:val="000D48E4"/>
    <w:rsid w:val="000D5A7D"/>
    <w:rsid w:val="000D5BEF"/>
    <w:rsid w:val="000D60F1"/>
    <w:rsid w:val="000D6167"/>
    <w:rsid w:val="000D6699"/>
    <w:rsid w:val="000D71B3"/>
    <w:rsid w:val="000E013E"/>
    <w:rsid w:val="000E0D25"/>
    <w:rsid w:val="000E0D41"/>
    <w:rsid w:val="000E0E2C"/>
    <w:rsid w:val="000E121A"/>
    <w:rsid w:val="000E22E6"/>
    <w:rsid w:val="000E2DCC"/>
    <w:rsid w:val="000E36F1"/>
    <w:rsid w:val="000E4D5E"/>
    <w:rsid w:val="000E502C"/>
    <w:rsid w:val="000E534F"/>
    <w:rsid w:val="000E5520"/>
    <w:rsid w:val="000E56F6"/>
    <w:rsid w:val="000E6ED8"/>
    <w:rsid w:val="000E70C7"/>
    <w:rsid w:val="000E721D"/>
    <w:rsid w:val="000E7541"/>
    <w:rsid w:val="000E7542"/>
    <w:rsid w:val="000E77E2"/>
    <w:rsid w:val="000F0086"/>
    <w:rsid w:val="000F1F3C"/>
    <w:rsid w:val="000F269E"/>
    <w:rsid w:val="000F3528"/>
    <w:rsid w:val="000F3908"/>
    <w:rsid w:val="000F3B0F"/>
    <w:rsid w:val="000F3BA8"/>
    <w:rsid w:val="000F40FD"/>
    <w:rsid w:val="000F4431"/>
    <w:rsid w:val="000F5F8C"/>
    <w:rsid w:val="000F5FAA"/>
    <w:rsid w:val="000F6E7C"/>
    <w:rsid w:val="000F7042"/>
    <w:rsid w:val="000F74C5"/>
    <w:rsid w:val="000F75EC"/>
    <w:rsid w:val="000F79AE"/>
    <w:rsid w:val="000F7F86"/>
    <w:rsid w:val="00100A93"/>
    <w:rsid w:val="00101506"/>
    <w:rsid w:val="00102075"/>
    <w:rsid w:val="001024ED"/>
    <w:rsid w:val="00102562"/>
    <w:rsid w:val="0010368A"/>
    <w:rsid w:val="00103981"/>
    <w:rsid w:val="00105FDB"/>
    <w:rsid w:val="001064D6"/>
    <w:rsid w:val="00106F32"/>
    <w:rsid w:val="001076E2"/>
    <w:rsid w:val="001078AD"/>
    <w:rsid w:val="00110A5E"/>
    <w:rsid w:val="00112AAD"/>
    <w:rsid w:val="00112C34"/>
    <w:rsid w:val="00113E66"/>
    <w:rsid w:val="00114B53"/>
    <w:rsid w:val="0011535B"/>
    <w:rsid w:val="001153DD"/>
    <w:rsid w:val="00115603"/>
    <w:rsid w:val="00115A6D"/>
    <w:rsid w:val="00115B98"/>
    <w:rsid w:val="00116525"/>
    <w:rsid w:val="001168D7"/>
    <w:rsid w:val="001169AE"/>
    <w:rsid w:val="00116A44"/>
    <w:rsid w:val="00116D6A"/>
    <w:rsid w:val="001178B5"/>
    <w:rsid w:val="00117BC5"/>
    <w:rsid w:val="00117EF3"/>
    <w:rsid w:val="001200D6"/>
    <w:rsid w:val="00120168"/>
    <w:rsid w:val="00120AFD"/>
    <w:rsid w:val="00121922"/>
    <w:rsid w:val="00121A4D"/>
    <w:rsid w:val="001228E1"/>
    <w:rsid w:val="00122AE8"/>
    <w:rsid w:val="00122D99"/>
    <w:rsid w:val="00123189"/>
    <w:rsid w:val="00123646"/>
    <w:rsid w:val="00123727"/>
    <w:rsid w:val="0012373E"/>
    <w:rsid w:val="00123D86"/>
    <w:rsid w:val="001247BE"/>
    <w:rsid w:val="00124CF6"/>
    <w:rsid w:val="00124F07"/>
    <w:rsid w:val="00125AAD"/>
    <w:rsid w:val="00125F1C"/>
    <w:rsid w:val="001268EE"/>
    <w:rsid w:val="00126C41"/>
    <w:rsid w:val="0012730A"/>
    <w:rsid w:val="00130399"/>
    <w:rsid w:val="001304D6"/>
    <w:rsid w:val="00131619"/>
    <w:rsid w:val="00132A3D"/>
    <w:rsid w:val="001334E1"/>
    <w:rsid w:val="00136A30"/>
    <w:rsid w:val="00137185"/>
    <w:rsid w:val="001375FF"/>
    <w:rsid w:val="00140DDE"/>
    <w:rsid w:val="00141711"/>
    <w:rsid w:val="00141AC3"/>
    <w:rsid w:val="001420A3"/>
    <w:rsid w:val="00142904"/>
    <w:rsid w:val="00143830"/>
    <w:rsid w:val="00143AC6"/>
    <w:rsid w:val="0014404E"/>
    <w:rsid w:val="001447AB"/>
    <w:rsid w:val="00144819"/>
    <w:rsid w:val="00144E81"/>
    <w:rsid w:val="001456BD"/>
    <w:rsid w:val="00146ECD"/>
    <w:rsid w:val="00146F24"/>
    <w:rsid w:val="0014793C"/>
    <w:rsid w:val="00147A5B"/>
    <w:rsid w:val="00147A98"/>
    <w:rsid w:val="00147BE9"/>
    <w:rsid w:val="00147C68"/>
    <w:rsid w:val="00150AA0"/>
    <w:rsid w:val="00151966"/>
    <w:rsid w:val="0015197B"/>
    <w:rsid w:val="00151F68"/>
    <w:rsid w:val="00152516"/>
    <w:rsid w:val="00152636"/>
    <w:rsid w:val="0015299A"/>
    <w:rsid w:val="0015354D"/>
    <w:rsid w:val="001539DD"/>
    <w:rsid w:val="00153AFC"/>
    <w:rsid w:val="001545EB"/>
    <w:rsid w:val="001547AE"/>
    <w:rsid w:val="00154B26"/>
    <w:rsid w:val="00154D47"/>
    <w:rsid w:val="00155187"/>
    <w:rsid w:val="00155966"/>
    <w:rsid w:val="00155BA3"/>
    <w:rsid w:val="001564ED"/>
    <w:rsid w:val="00156605"/>
    <w:rsid w:val="00157086"/>
    <w:rsid w:val="00157C86"/>
    <w:rsid w:val="00160300"/>
    <w:rsid w:val="001605A8"/>
    <w:rsid w:val="00160F64"/>
    <w:rsid w:val="00161191"/>
    <w:rsid w:val="00161F04"/>
    <w:rsid w:val="00164119"/>
    <w:rsid w:val="0016543F"/>
    <w:rsid w:val="00165755"/>
    <w:rsid w:val="0016695B"/>
    <w:rsid w:val="00167395"/>
    <w:rsid w:val="00170040"/>
    <w:rsid w:val="00170127"/>
    <w:rsid w:val="0017159F"/>
    <w:rsid w:val="001717F1"/>
    <w:rsid w:val="00171B76"/>
    <w:rsid w:val="001726FD"/>
    <w:rsid w:val="00172850"/>
    <w:rsid w:val="00172D7C"/>
    <w:rsid w:val="00172EC0"/>
    <w:rsid w:val="00173229"/>
    <w:rsid w:val="00173589"/>
    <w:rsid w:val="00174331"/>
    <w:rsid w:val="00174880"/>
    <w:rsid w:val="00174F8A"/>
    <w:rsid w:val="00175192"/>
    <w:rsid w:val="00175936"/>
    <w:rsid w:val="00175D49"/>
    <w:rsid w:val="00176AF5"/>
    <w:rsid w:val="00176E53"/>
    <w:rsid w:val="00177277"/>
    <w:rsid w:val="00177C6A"/>
    <w:rsid w:val="00180010"/>
    <w:rsid w:val="00180AEA"/>
    <w:rsid w:val="00180C3C"/>
    <w:rsid w:val="00181651"/>
    <w:rsid w:val="00181D20"/>
    <w:rsid w:val="001827DE"/>
    <w:rsid w:val="0018344F"/>
    <w:rsid w:val="00183BC3"/>
    <w:rsid w:val="00183FD5"/>
    <w:rsid w:val="00184B06"/>
    <w:rsid w:val="00185BDA"/>
    <w:rsid w:val="00185E62"/>
    <w:rsid w:val="00185EC0"/>
    <w:rsid w:val="00186399"/>
    <w:rsid w:val="00186A44"/>
    <w:rsid w:val="00186D7E"/>
    <w:rsid w:val="00186F65"/>
    <w:rsid w:val="00187A40"/>
    <w:rsid w:val="00187BC4"/>
    <w:rsid w:val="0019154E"/>
    <w:rsid w:val="00191F97"/>
    <w:rsid w:val="001924CC"/>
    <w:rsid w:val="00192FFF"/>
    <w:rsid w:val="001945AB"/>
    <w:rsid w:val="00194B12"/>
    <w:rsid w:val="00194F68"/>
    <w:rsid w:val="00196161"/>
    <w:rsid w:val="00196B13"/>
    <w:rsid w:val="00197AF8"/>
    <w:rsid w:val="00197BDB"/>
    <w:rsid w:val="00197FC2"/>
    <w:rsid w:val="001A06CD"/>
    <w:rsid w:val="001A144B"/>
    <w:rsid w:val="001A23C8"/>
    <w:rsid w:val="001A3130"/>
    <w:rsid w:val="001A394A"/>
    <w:rsid w:val="001A3DA5"/>
    <w:rsid w:val="001A3EC1"/>
    <w:rsid w:val="001A3FDE"/>
    <w:rsid w:val="001A448F"/>
    <w:rsid w:val="001A4570"/>
    <w:rsid w:val="001A4BA8"/>
    <w:rsid w:val="001A5094"/>
    <w:rsid w:val="001A56D9"/>
    <w:rsid w:val="001A5CE5"/>
    <w:rsid w:val="001A6B33"/>
    <w:rsid w:val="001A773E"/>
    <w:rsid w:val="001B0342"/>
    <w:rsid w:val="001B09A2"/>
    <w:rsid w:val="001B09EE"/>
    <w:rsid w:val="001B19BD"/>
    <w:rsid w:val="001B1D78"/>
    <w:rsid w:val="001B3EB7"/>
    <w:rsid w:val="001B432A"/>
    <w:rsid w:val="001B63A7"/>
    <w:rsid w:val="001B6D66"/>
    <w:rsid w:val="001B70A1"/>
    <w:rsid w:val="001B7A86"/>
    <w:rsid w:val="001C0061"/>
    <w:rsid w:val="001C0338"/>
    <w:rsid w:val="001C0445"/>
    <w:rsid w:val="001C044C"/>
    <w:rsid w:val="001C191F"/>
    <w:rsid w:val="001C1F69"/>
    <w:rsid w:val="001C26EA"/>
    <w:rsid w:val="001C2759"/>
    <w:rsid w:val="001C3BE0"/>
    <w:rsid w:val="001C3C86"/>
    <w:rsid w:val="001C4633"/>
    <w:rsid w:val="001C4F29"/>
    <w:rsid w:val="001C59AA"/>
    <w:rsid w:val="001C5DB4"/>
    <w:rsid w:val="001C60AD"/>
    <w:rsid w:val="001C6109"/>
    <w:rsid w:val="001C6C6C"/>
    <w:rsid w:val="001C756B"/>
    <w:rsid w:val="001C77F7"/>
    <w:rsid w:val="001C782C"/>
    <w:rsid w:val="001D070B"/>
    <w:rsid w:val="001D0B5A"/>
    <w:rsid w:val="001D2B77"/>
    <w:rsid w:val="001D30E9"/>
    <w:rsid w:val="001D37F9"/>
    <w:rsid w:val="001D3F70"/>
    <w:rsid w:val="001D4566"/>
    <w:rsid w:val="001D4796"/>
    <w:rsid w:val="001D55E5"/>
    <w:rsid w:val="001D5966"/>
    <w:rsid w:val="001D5C57"/>
    <w:rsid w:val="001D6861"/>
    <w:rsid w:val="001D69C8"/>
    <w:rsid w:val="001D74E1"/>
    <w:rsid w:val="001D79F9"/>
    <w:rsid w:val="001D7F54"/>
    <w:rsid w:val="001E0273"/>
    <w:rsid w:val="001E09BD"/>
    <w:rsid w:val="001E0A30"/>
    <w:rsid w:val="001E0C73"/>
    <w:rsid w:val="001E151A"/>
    <w:rsid w:val="001E171B"/>
    <w:rsid w:val="001E1788"/>
    <w:rsid w:val="001E1D9A"/>
    <w:rsid w:val="001E25C8"/>
    <w:rsid w:val="001E296F"/>
    <w:rsid w:val="001E3A6E"/>
    <w:rsid w:val="001E4610"/>
    <w:rsid w:val="001E4810"/>
    <w:rsid w:val="001E485F"/>
    <w:rsid w:val="001E4EFA"/>
    <w:rsid w:val="001E5248"/>
    <w:rsid w:val="001E52FA"/>
    <w:rsid w:val="001E57A5"/>
    <w:rsid w:val="001E68A6"/>
    <w:rsid w:val="001E6AEE"/>
    <w:rsid w:val="001E7590"/>
    <w:rsid w:val="001E7637"/>
    <w:rsid w:val="001F0025"/>
    <w:rsid w:val="001F01FD"/>
    <w:rsid w:val="001F0506"/>
    <w:rsid w:val="001F08F7"/>
    <w:rsid w:val="001F0DE1"/>
    <w:rsid w:val="001F1161"/>
    <w:rsid w:val="001F16CB"/>
    <w:rsid w:val="001F17C1"/>
    <w:rsid w:val="001F209A"/>
    <w:rsid w:val="001F2259"/>
    <w:rsid w:val="001F2A6A"/>
    <w:rsid w:val="001F2BEB"/>
    <w:rsid w:val="001F3499"/>
    <w:rsid w:val="001F39BE"/>
    <w:rsid w:val="001F3AAB"/>
    <w:rsid w:val="001F487F"/>
    <w:rsid w:val="001F5599"/>
    <w:rsid w:val="001F59D5"/>
    <w:rsid w:val="001F6215"/>
    <w:rsid w:val="001F637C"/>
    <w:rsid w:val="001F65AF"/>
    <w:rsid w:val="001F69E6"/>
    <w:rsid w:val="001F6D18"/>
    <w:rsid w:val="0020067B"/>
    <w:rsid w:val="0020196B"/>
    <w:rsid w:val="00201B6B"/>
    <w:rsid w:val="00201D0A"/>
    <w:rsid w:val="00202314"/>
    <w:rsid w:val="0020374E"/>
    <w:rsid w:val="002045ED"/>
    <w:rsid w:val="0020465A"/>
    <w:rsid w:val="002055DC"/>
    <w:rsid w:val="00205C06"/>
    <w:rsid w:val="00205C86"/>
    <w:rsid w:val="00206138"/>
    <w:rsid w:val="00206B3D"/>
    <w:rsid w:val="00207B66"/>
    <w:rsid w:val="002115A3"/>
    <w:rsid w:val="0021173F"/>
    <w:rsid w:val="002118DE"/>
    <w:rsid w:val="00211E0D"/>
    <w:rsid w:val="00212506"/>
    <w:rsid w:val="002126F8"/>
    <w:rsid w:val="00212CCA"/>
    <w:rsid w:val="00213283"/>
    <w:rsid w:val="00213E9E"/>
    <w:rsid w:val="002144EE"/>
    <w:rsid w:val="002147A0"/>
    <w:rsid w:val="00214FED"/>
    <w:rsid w:val="00215CE7"/>
    <w:rsid w:val="00215F30"/>
    <w:rsid w:val="00216306"/>
    <w:rsid w:val="00216F47"/>
    <w:rsid w:val="0021756B"/>
    <w:rsid w:val="002175A6"/>
    <w:rsid w:val="00220141"/>
    <w:rsid w:val="00220196"/>
    <w:rsid w:val="002202B1"/>
    <w:rsid w:val="00220673"/>
    <w:rsid w:val="00220874"/>
    <w:rsid w:val="00221686"/>
    <w:rsid w:val="00221FA1"/>
    <w:rsid w:val="00222542"/>
    <w:rsid w:val="00222DD5"/>
    <w:rsid w:val="00223727"/>
    <w:rsid w:val="0022410E"/>
    <w:rsid w:val="002248AB"/>
    <w:rsid w:val="00224EF0"/>
    <w:rsid w:val="00224F64"/>
    <w:rsid w:val="002253F3"/>
    <w:rsid w:val="002265AA"/>
    <w:rsid w:val="00226BD2"/>
    <w:rsid w:val="00226ECD"/>
    <w:rsid w:val="00227286"/>
    <w:rsid w:val="002272DE"/>
    <w:rsid w:val="00227A47"/>
    <w:rsid w:val="00227B68"/>
    <w:rsid w:val="00230933"/>
    <w:rsid w:val="0023148A"/>
    <w:rsid w:val="00232955"/>
    <w:rsid w:val="002329AA"/>
    <w:rsid w:val="00233B56"/>
    <w:rsid w:val="0023633A"/>
    <w:rsid w:val="0023671B"/>
    <w:rsid w:val="0023768B"/>
    <w:rsid w:val="0023789C"/>
    <w:rsid w:val="00240255"/>
    <w:rsid w:val="00240275"/>
    <w:rsid w:val="00240297"/>
    <w:rsid w:val="0024136B"/>
    <w:rsid w:val="002419D6"/>
    <w:rsid w:val="00241DD3"/>
    <w:rsid w:val="0024204A"/>
    <w:rsid w:val="00242A98"/>
    <w:rsid w:val="002441C4"/>
    <w:rsid w:val="002452FE"/>
    <w:rsid w:val="00245BCF"/>
    <w:rsid w:val="00246FB8"/>
    <w:rsid w:val="00250603"/>
    <w:rsid w:val="002513DC"/>
    <w:rsid w:val="002522F6"/>
    <w:rsid w:val="002526F7"/>
    <w:rsid w:val="00252D5C"/>
    <w:rsid w:val="00253921"/>
    <w:rsid w:val="00253F70"/>
    <w:rsid w:val="002551C8"/>
    <w:rsid w:val="002552EC"/>
    <w:rsid w:val="00256CA9"/>
    <w:rsid w:val="002571B4"/>
    <w:rsid w:val="00257324"/>
    <w:rsid w:val="00257DBC"/>
    <w:rsid w:val="00261D7A"/>
    <w:rsid w:val="00262F48"/>
    <w:rsid w:val="002632C7"/>
    <w:rsid w:val="00263B3A"/>
    <w:rsid w:val="0026469D"/>
    <w:rsid w:val="002646E1"/>
    <w:rsid w:val="002646E9"/>
    <w:rsid w:val="00266BB6"/>
    <w:rsid w:val="00266EE2"/>
    <w:rsid w:val="0026711C"/>
    <w:rsid w:val="00267557"/>
    <w:rsid w:val="00267B6A"/>
    <w:rsid w:val="00267FB8"/>
    <w:rsid w:val="00270A59"/>
    <w:rsid w:val="002710BC"/>
    <w:rsid w:val="0027110B"/>
    <w:rsid w:val="0027135B"/>
    <w:rsid w:val="002718DC"/>
    <w:rsid w:val="00271EEC"/>
    <w:rsid w:val="00272658"/>
    <w:rsid w:val="00272AA3"/>
    <w:rsid w:val="00272B92"/>
    <w:rsid w:val="00272D7E"/>
    <w:rsid w:val="00273119"/>
    <w:rsid w:val="002744AD"/>
    <w:rsid w:val="0027591C"/>
    <w:rsid w:val="002765C7"/>
    <w:rsid w:val="00276680"/>
    <w:rsid w:val="00276DB6"/>
    <w:rsid w:val="0027759A"/>
    <w:rsid w:val="002779A8"/>
    <w:rsid w:val="0028026A"/>
    <w:rsid w:val="00280D10"/>
    <w:rsid w:val="00280D73"/>
    <w:rsid w:val="002817AC"/>
    <w:rsid w:val="00281FC8"/>
    <w:rsid w:val="0028267D"/>
    <w:rsid w:val="00282F29"/>
    <w:rsid w:val="0028346D"/>
    <w:rsid w:val="00283737"/>
    <w:rsid w:val="00284A2C"/>
    <w:rsid w:val="002850E7"/>
    <w:rsid w:val="002857E3"/>
    <w:rsid w:val="002861DE"/>
    <w:rsid w:val="00286795"/>
    <w:rsid w:val="002867DD"/>
    <w:rsid w:val="002868A5"/>
    <w:rsid w:val="00290726"/>
    <w:rsid w:val="00290E2F"/>
    <w:rsid w:val="00292022"/>
    <w:rsid w:val="00292D23"/>
    <w:rsid w:val="00292E48"/>
    <w:rsid w:val="0029318C"/>
    <w:rsid w:val="0029366A"/>
    <w:rsid w:val="002950CB"/>
    <w:rsid w:val="00296203"/>
    <w:rsid w:val="002965C0"/>
    <w:rsid w:val="00296CA2"/>
    <w:rsid w:val="0029737C"/>
    <w:rsid w:val="0029779D"/>
    <w:rsid w:val="00297C8D"/>
    <w:rsid w:val="002A00A1"/>
    <w:rsid w:val="002A0E04"/>
    <w:rsid w:val="002A0E92"/>
    <w:rsid w:val="002A0FCB"/>
    <w:rsid w:val="002A0FE6"/>
    <w:rsid w:val="002A16CC"/>
    <w:rsid w:val="002A1A85"/>
    <w:rsid w:val="002A2149"/>
    <w:rsid w:val="002A22C5"/>
    <w:rsid w:val="002A25C6"/>
    <w:rsid w:val="002A25FC"/>
    <w:rsid w:val="002A2A25"/>
    <w:rsid w:val="002A3BD2"/>
    <w:rsid w:val="002A430B"/>
    <w:rsid w:val="002A4847"/>
    <w:rsid w:val="002A54E3"/>
    <w:rsid w:val="002A57FF"/>
    <w:rsid w:val="002A61A6"/>
    <w:rsid w:val="002A6E43"/>
    <w:rsid w:val="002A722D"/>
    <w:rsid w:val="002A7D03"/>
    <w:rsid w:val="002B0145"/>
    <w:rsid w:val="002B0C98"/>
    <w:rsid w:val="002B0E3A"/>
    <w:rsid w:val="002B1170"/>
    <w:rsid w:val="002B12CA"/>
    <w:rsid w:val="002B142C"/>
    <w:rsid w:val="002B1DC6"/>
    <w:rsid w:val="002B1FAD"/>
    <w:rsid w:val="002B2BB3"/>
    <w:rsid w:val="002B479F"/>
    <w:rsid w:val="002B4C40"/>
    <w:rsid w:val="002B5476"/>
    <w:rsid w:val="002B73F5"/>
    <w:rsid w:val="002C0487"/>
    <w:rsid w:val="002C12E2"/>
    <w:rsid w:val="002C1B8C"/>
    <w:rsid w:val="002C2335"/>
    <w:rsid w:val="002C28AB"/>
    <w:rsid w:val="002C331E"/>
    <w:rsid w:val="002C3AF7"/>
    <w:rsid w:val="002C3CE9"/>
    <w:rsid w:val="002C3E18"/>
    <w:rsid w:val="002C405A"/>
    <w:rsid w:val="002C4808"/>
    <w:rsid w:val="002C568E"/>
    <w:rsid w:val="002C6098"/>
    <w:rsid w:val="002C623C"/>
    <w:rsid w:val="002C6C05"/>
    <w:rsid w:val="002C6E63"/>
    <w:rsid w:val="002C6FF8"/>
    <w:rsid w:val="002C70C9"/>
    <w:rsid w:val="002C71C0"/>
    <w:rsid w:val="002C7C50"/>
    <w:rsid w:val="002D0965"/>
    <w:rsid w:val="002D0C23"/>
    <w:rsid w:val="002D11DE"/>
    <w:rsid w:val="002D11FD"/>
    <w:rsid w:val="002D1772"/>
    <w:rsid w:val="002D1B71"/>
    <w:rsid w:val="002D22D5"/>
    <w:rsid w:val="002D2535"/>
    <w:rsid w:val="002D2687"/>
    <w:rsid w:val="002D33B8"/>
    <w:rsid w:val="002D3FEF"/>
    <w:rsid w:val="002D4F38"/>
    <w:rsid w:val="002D5AFC"/>
    <w:rsid w:val="002D5CB2"/>
    <w:rsid w:val="002D676B"/>
    <w:rsid w:val="002D6787"/>
    <w:rsid w:val="002D6BA6"/>
    <w:rsid w:val="002D6DF3"/>
    <w:rsid w:val="002D7F68"/>
    <w:rsid w:val="002E01D1"/>
    <w:rsid w:val="002E0CBA"/>
    <w:rsid w:val="002E105A"/>
    <w:rsid w:val="002E1EA1"/>
    <w:rsid w:val="002E22EA"/>
    <w:rsid w:val="002E23A6"/>
    <w:rsid w:val="002E2604"/>
    <w:rsid w:val="002E32EA"/>
    <w:rsid w:val="002E34A0"/>
    <w:rsid w:val="002E37FC"/>
    <w:rsid w:val="002E38F0"/>
    <w:rsid w:val="002E3FE9"/>
    <w:rsid w:val="002E4B54"/>
    <w:rsid w:val="002E526E"/>
    <w:rsid w:val="002E527E"/>
    <w:rsid w:val="002E5C98"/>
    <w:rsid w:val="002E62C0"/>
    <w:rsid w:val="002E6722"/>
    <w:rsid w:val="002E6B25"/>
    <w:rsid w:val="002F04F2"/>
    <w:rsid w:val="002F0D70"/>
    <w:rsid w:val="002F0EF0"/>
    <w:rsid w:val="002F1179"/>
    <w:rsid w:val="002F1474"/>
    <w:rsid w:val="002F1DB4"/>
    <w:rsid w:val="002F1F2E"/>
    <w:rsid w:val="002F1FDE"/>
    <w:rsid w:val="002F21DB"/>
    <w:rsid w:val="002F2B5C"/>
    <w:rsid w:val="002F43ED"/>
    <w:rsid w:val="002F484D"/>
    <w:rsid w:val="002F5A82"/>
    <w:rsid w:val="002F6407"/>
    <w:rsid w:val="002F699E"/>
    <w:rsid w:val="002F6AA7"/>
    <w:rsid w:val="002F727C"/>
    <w:rsid w:val="002F75B3"/>
    <w:rsid w:val="002F76A9"/>
    <w:rsid w:val="002F7DAF"/>
    <w:rsid w:val="002F7E13"/>
    <w:rsid w:val="003004C5"/>
    <w:rsid w:val="00300766"/>
    <w:rsid w:val="00303D43"/>
    <w:rsid w:val="00304DF1"/>
    <w:rsid w:val="00304F8D"/>
    <w:rsid w:val="0030505E"/>
    <w:rsid w:val="00305805"/>
    <w:rsid w:val="00306410"/>
    <w:rsid w:val="003070C9"/>
    <w:rsid w:val="003103AB"/>
    <w:rsid w:val="00311252"/>
    <w:rsid w:val="0031252A"/>
    <w:rsid w:val="003130AB"/>
    <w:rsid w:val="003134D2"/>
    <w:rsid w:val="00313AB4"/>
    <w:rsid w:val="00314AF3"/>
    <w:rsid w:val="003152DA"/>
    <w:rsid w:val="003154C1"/>
    <w:rsid w:val="00315D4E"/>
    <w:rsid w:val="00316998"/>
    <w:rsid w:val="00316F05"/>
    <w:rsid w:val="00317718"/>
    <w:rsid w:val="00317BB5"/>
    <w:rsid w:val="00320724"/>
    <w:rsid w:val="00320A53"/>
    <w:rsid w:val="00320B90"/>
    <w:rsid w:val="00320E07"/>
    <w:rsid w:val="00320FDA"/>
    <w:rsid w:val="00321355"/>
    <w:rsid w:val="00321AFE"/>
    <w:rsid w:val="00321BC0"/>
    <w:rsid w:val="00322D6D"/>
    <w:rsid w:val="00323617"/>
    <w:rsid w:val="003237CD"/>
    <w:rsid w:val="00323EA3"/>
    <w:rsid w:val="00323FC3"/>
    <w:rsid w:val="0032477E"/>
    <w:rsid w:val="00324AF7"/>
    <w:rsid w:val="00324EB1"/>
    <w:rsid w:val="0032519B"/>
    <w:rsid w:val="00325A38"/>
    <w:rsid w:val="00326D8B"/>
    <w:rsid w:val="00326DE2"/>
    <w:rsid w:val="0032756B"/>
    <w:rsid w:val="00327736"/>
    <w:rsid w:val="00327FCE"/>
    <w:rsid w:val="00330045"/>
    <w:rsid w:val="0033016F"/>
    <w:rsid w:val="003306C5"/>
    <w:rsid w:val="00330725"/>
    <w:rsid w:val="00330A8F"/>
    <w:rsid w:val="00330B6E"/>
    <w:rsid w:val="00331215"/>
    <w:rsid w:val="00332C5B"/>
    <w:rsid w:val="00332D0F"/>
    <w:rsid w:val="00333A64"/>
    <w:rsid w:val="00333CF5"/>
    <w:rsid w:val="003353E4"/>
    <w:rsid w:val="00335A5A"/>
    <w:rsid w:val="00335B8F"/>
    <w:rsid w:val="00335CB8"/>
    <w:rsid w:val="00336CE5"/>
    <w:rsid w:val="00336DB4"/>
    <w:rsid w:val="003377EF"/>
    <w:rsid w:val="003378FC"/>
    <w:rsid w:val="0033796D"/>
    <w:rsid w:val="00337CB4"/>
    <w:rsid w:val="0034022B"/>
    <w:rsid w:val="003402A2"/>
    <w:rsid w:val="003407ED"/>
    <w:rsid w:val="00341844"/>
    <w:rsid w:val="00342629"/>
    <w:rsid w:val="00344166"/>
    <w:rsid w:val="003442D8"/>
    <w:rsid w:val="00344544"/>
    <w:rsid w:val="003446E0"/>
    <w:rsid w:val="00344C09"/>
    <w:rsid w:val="00344E56"/>
    <w:rsid w:val="003452E3"/>
    <w:rsid w:val="0034645C"/>
    <w:rsid w:val="00346A19"/>
    <w:rsid w:val="00346AEA"/>
    <w:rsid w:val="00347668"/>
    <w:rsid w:val="00350308"/>
    <w:rsid w:val="0035037E"/>
    <w:rsid w:val="00350977"/>
    <w:rsid w:val="00350996"/>
    <w:rsid w:val="00351972"/>
    <w:rsid w:val="00351B36"/>
    <w:rsid w:val="0035227A"/>
    <w:rsid w:val="00352BE1"/>
    <w:rsid w:val="003536CA"/>
    <w:rsid w:val="00353DC3"/>
    <w:rsid w:val="00354031"/>
    <w:rsid w:val="0035446A"/>
    <w:rsid w:val="0035462C"/>
    <w:rsid w:val="00354B3A"/>
    <w:rsid w:val="00354BB9"/>
    <w:rsid w:val="00354C1D"/>
    <w:rsid w:val="00354DC8"/>
    <w:rsid w:val="0035541F"/>
    <w:rsid w:val="00356147"/>
    <w:rsid w:val="00356259"/>
    <w:rsid w:val="00356D91"/>
    <w:rsid w:val="00357115"/>
    <w:rsid w:val="003604D0"/>
    <w:rsid w:val="00360578"/>
    <w:rsid w:val="00362196"/>
    <w:rsid w:val="0036228D"/>
    <w:rsid w:val="00362647"/>
    <w:rsid w:val="00363256"/>
    <w:rsid w:val="0036526B"/>
    <w:rsid w:val="003657A4"/>
    <w:rsid w:val="00365BA7"/>
    <w:rsid w:val="003665D4"/>
    <w:rsid w:val="00366A52"/>
    <w:rsid w:val="00366C6F"/>
    <w:rsid w:val="00367EE8"/>
    <w:rsid w:val="003700B8"/>
    <w:rsid w:val="003702E4"/>
    <w:rsid w:val="003710BB"/>
    <w:rsid w:val="0037195B"/>
    <w:rsid w:val="00372B8C"/>
    <w:rsid w:val="003744C9"/>
    <w:rsid w:val="00376342"/>
    <w:rsid w:val="00376ADF"/>
    <w:rsid w:val="003771A8"/>
    <w:rsid w:val="003776DE"/>
    <w:rsid w:val="00381C69"/>
    <w:rsid w:val="003820D6"/>
    <w:rsid w:val="00382432"/>
    <w:rsid w:val="00382553"/>
    <w:rsid w:val="00382DA7"/>
    <w:rsid w:val="00382E7E"/>
    <w:rsid w:val="00383D54"/>
    <w:rsid w:val="00384A87"/>
    <w:rsid w:val="00384E8C"/>
    <w:rsid w:val="00386929"/>
    <w:rsid w:val="0038712A"/>
    <w:rsid w:val="00387985"/>
    <w:rsid w:val="003917BE"/>
    <w:rsid w:val="0039222F"/>
    <w:rsid w:val="00392B36"/>
    <w:rsid w:val="00393453"/>
    <w:rsid w:val="00393B3C"/>
    <w:rsid w:val="003947E0"/>
    <w:rsid w:val="003951A2"/>
    <w:rsid w:val="00395D89"/>
    <w:rsid w:val="00395DEA"/>
    <w:rsid w:val="003972D4"/>
    <w:rsid w:val="003975A0"/>
    <w:rsid w:val="00397BDC"/>
    <w:rsid w:val="003A03DE"/>
    <w:rsid w:val="003A0EC0"/>
    <w:rsid w:val="003A25CE"/>
    <w:rsid w:val="003A28C3"/>
    <w:rsid w:val="003A2C4A"/>
    <w:rsid w:val="003A3253"/>
    <w:rsid w:val="003A469E"/>
    <w:rsid w:val="003A4781"/>
    <w:rsid w:val="003A4ABB"/>
    <w:rsid w:val="003A55F9"/>
    <w:rsid w:val="003A573B"/>
    <w:rsid w:val="003A5F79"/>
    <w:rsid w:val="003A6AB0"/>
    <w:rsid w:val="003A750B"/>
    <w:rsid w:val="003A7DB6"/>
    <w:rsid w:val="003B05DB"/>
    <w:rsid w:val="003B1CDE"/>
    <w:rsid w:val="003B1D20"/>
    <w:rsid w:val="003B1F86"/>
    <w:rsid w:val="003B2632"/>
    <w:rsid w:val="003B37AF"/>
    <w:rsid w:val="003B42DC"/>
    <w:rsid w:val="003B4BCA"/>
    <w:rsid w:val="003B4E08"/>
    <w:rsid w:val="003B4FE7"/>
    <w:rsid w:val="003B50B6"/>
    <w:rsid w:val="003B5D5B"/>
    <w:rsid w:val="003B6090"/>
    <w:rsid w:val="003B66D4"/>
    <w:rsid w:val="003B67FA"/>
    <w:rsid w:val="003B6A18"/>
    <w:rsid w:val="003B6C63"/>
    <w:rsid w:val="003B6CEC"/>
    <w:rsid w:val="003B70D5"/>
    <w:rsid w:val="003B731D"/>
    <w:rsid w:val="003B7A10"/>
    <w:rsid w:val="003B7D68"/>
    <w:rsid w:val="003C0B28"/>
    <w:rsid w:val="003C22D4"/>
    <w:rsid w:val="003C287E"/>
    <w:rsid w:val="003C29C3"/>
    <w:rsid w:val="003C3F8F"/>
    <w:rsid w:val="003C4624"/>
    <w:rsid w:val="003C607C"/>
    <w:rsid w:val="003C62E5"/>
    <w:rsid w:val="003C63B2"/>
    <w:rsid w:val="003C6540"/>
    <w:rsid w:val="003C69BD"/>
    <w:rsid w:val="003C6DB1"/>
    <w:rsid w:val="003C78E6"/>
    <w:rsid w:val="003D17EF"/>
    <w:rsid w:val="003D1B06"/>
    <w:rsid w:val="003D2B77"/>
    <w:rsid w:val="003D2F83"/>
    <w:rsid w:val="003D4269"/>
    <w:rsid w:val="003D465B"/>
    <w:rsid w:val="003D46DF"/>
    <w:rsid w:val="003D5655"/>
    <w:rsid w:val="003D7288"/>
    <w:rsid w:val="003D7D9B"/>
    <w:rsid w:val="003E00CA"/>
    <w:rsid w:val="003E051E"/>
    <w:rsid w:val="003E07D5"/>
    <w:rsid w:val="003E086D"/>
    <w:rsid w:val="003E0CD4"/>
    <w:rsid w:val="003E0E61"/>
    <w:rsid w:val="003E1223"/>
    <w:rsid w:val="003E1898"/>
    <w:rsid w:val="003E2313"/>
    <w:rsid w:val="003E23B9"/>
    <w:rsid w:val="003E2C03"/>
    <w:rsid w:val="003E36AB"/>
    <w:rsid w:val="003E37DB"/>
    <w:rsid w:val="003E4015"/>
    <w:rsid w:val="003E5089"/>
    <w:rsid w:val="003E50AE"/>
    <w:rsid w:val="003E56EE"/>
    <w:rsid w:val="003E5971"/>
    <w:rsid w:val="003E643F"/>
    <w:rsid w:val="003E64A7"/>
    <w:rsid w:val="003E74F4"/>
    <w:rsid w:val="003E7851"/>
    <w:rsid w:val="003E7A39"/>
    <w:rsid w:val="003F03BC"/>
    <w:rsid w:val="003F1038"/>
    <w:rsid w:val="003F1054"/>
    <w:rsid w:val="003F170C"/>
    <w:rsid w:val="003F1839"/>
    <w:rsid w:val="003F3668"/>
    <w:rsid w:val="003F37C7"/>
    <w:rsid w:val="003F4418"/>
    <w:rsid w:val="003F4627"/>
    <w:rsid w:val="003F6225"/>
    <w:rsid w:val="003F6507"/>
    <w:rsid w:val="003F67A8"/>
    <w:rsid w:val="003F690F"/>
    <w:rsid w:val="003F793F"/>
    <w:rsid w:val="003F7A72"/>
    <w:rsid w:val="003F7ABA"/>
    <w:rsid w:val="003F7E66"/>
    <w:rsid w:val="0040050A"/>
    <w:rsid w:val="00401311"/>
    <w:rsid w:val="004019CB"/>
    <w:rsid w:val="00401CCF"/>
    <w:rsid w:val="004022D4"/>
    <w:rsid w:val="00402814"/>
    <w:rsid w:val="00402A01"/>
    <w:rsid w:val="00402D73"/>
    <w:rsid w:val="0040314C"/>
    <w:rsid w:val="0040368F"/>
    <w:rsid w:val="004052ED"/>
    <w:rsid w:val="004055AF"/>
    <w:rsid w:val="00405B85"/>
    <w:rsid w:val="00405E62"/>
    <w:rsid w:val="00406353"/>
    <w:rsid w:val="0040666E"/>
    <w:rsid w:val="004067A0"/>
    <w:rsid w:val="00406C41"/>
    <w:rsid w:val="004108A1"/>
    <w:rsid w:val="00410AE9"/>
    <w:rsid w:val="00411195"/>
    <w:rsid w:val="00411AC1"/>
    <w:rsid w:val="00411B80"/>
    <w:rsid w:val="004129F6"/>
    <w:rsid w:val="00412EEA"/>
    <w:rsid w:val="0041374D"/>
    <w:rsid w:val="004141BB"/>
    <w:rsid w:val="00414725"/>
    <w:rsid w:val="0041473B"/>
    <w:rsid w:val="004148F3"/>
    <w:rsid w:val="00414938"/>
    <w:rsid w:val="00414AF5"/>
    <w:rsid w:val="00414B8E"/>
    <w:rsid w:val="0041593A"/>
    <w:rsid w:val="00415B07"/>
    <w:rsid w:val="004163C2"/>
    <w:rsid w:val="0041647A"/>
    <w:rsid w:val="00416AF5"/>
    <w:rsid w:val="004172B9"/>
    <w:rsid w:val="00417940"/>
    <w:rsid w:val="00417E80"/>
    <w:rsid w:val="00420258"/>
    <w:rsid w:val="00420F1E"/>
    <w:rsid w:val="00420F64"/>
    <w:rsid w:val="00421030"/>
    <w:rsid w:val="00421DC9"/>
    <w:rsid w:val="004220B4"/>
    <w:rsid w:val="0042287C"/>
    <w:rsid w:val="00422B19"/>
    <w:rsid w:val="0042375E"/>
    <w:rsid w:val="004241E3"/>
    <w:rsid w:val="004243A0"/>
    <w:rsid w:val="004245AC"/>
    <w:rsid w:val="00424733"/>
    <w:rsid w:val="004249E0"/>
    <w:rsid w:val="00424E1B"/>
    <w:rsid w:val="00424FE4"/>
    <w:rsid w:val="00425461"/>
    <w:rsid w:val="00425E3A"/>
    <w:rsid w:val="0042675B"/>
    <w:rsid w:val="00426D98"/>
    <w:rsid w:val="004270DD"/>
    <w:rsid w:val="004277E1"/>
    <w:rsid w:val="00427A5E"/>
    <w:rsid w:val="00427DB1"/>
    <w:rsid w:val="004309F8"/>
    <w:rsid w:val="0043197B"/>
    <w:rsid w:val="0043372E"/>
    <w:rsid w:val="00433759"/>
    <w:rsid w:val="004339D4"/>
    <w:rsid w:val="00433F1A"/>
    <w:rsid w:val="004350AB"/>
    <w:rsid w:val="0043537D"/>
    <w:rsid w:val="00437CC5"/>
    <w:rsid w:val="00437FF1"/>
    <w:rsid w:val="00440899"/>
    <w:rsid w:val="004422FA"/>
    <w:rsid w:val="00442674"/>
    <w:rsid w:val="00442F47"/>
    <w:rsid w:val="00443818"/>
    <w:rsid w:val="00443DB4"/>
    <w:rsid w:val="00443FB6"/>
    <w:rsid w:val="004442B2"/>
    <w:rsid w:val="00444EC4"/>
    <w:rsid w:val="004454E1"/>
    <w:rsid w:val="00446AC0"/>
    <w:rsid w:val="004471C0"/>
    <w:rsid w:val="00450373"/>
    <w:rsid w:val="00451558"/>
    <w:rsid w:val="00451A25"/>
    <w:rsid w:val="004524E0"/>
    <w:rsid w:val="00452A86"/>
    <w:rsid w:val="0045303B"/>
    <w:rsid w:val="0045318C"/>
    <w:rsid w:val="00453BAF"/>
    <w:rsid w:val="00453BC6"/>
    <w:rsid w:val="0045475D"/>
    <w:rsid w:val="00454AC1"/>
    <w:rsid w:val="00454F1D"/>
    <w:rsid w:val="004559AF"/>
    <w:rsid w:val="00455CBD"/>
    <w:rsid w:val="00456067"/>
    <w:rsid w:val="00456495"/>
    <w:rsid w:val="00456579"/>
    <w:rsid w:val="00456C4F"/>
    <w:rsid w:val="004570E9"/>
    <w:rsid w:val="00457688"/>
    <w:rsid w:val="004609B8"/>
    <w:rsid w:val="00460C61"/>
    <w:rsid w:val="00461431"/>
    <w:rsid w:val="00462322"/>
    <w:rsid w:val="0046252F"/>
    <w:rsid w:val="004637CF"/>
    <w:rsid w:val="00464BD4"/>
    <w:rsid w:val="004658DF"/>
    <w:rsid w:val="00465997"/>
    <w:rsid w:val="00466810"/>
    <w:rsid w:val="0046691F"/>
    <w:rsid w:val="00466BEC"/>
    <w:rsid w:val="0046736A"/>
    <w:rsid w:val="004673AF"/>
    <w:rsid w:val="0046783C"/>
    <w:rsid w:val="004678E6"/>
    <w:rsid w:val="00467A28"/>
    <w:rsid w:val="00470950"/>
    <w:rsid w:val="004715D9"/>
    <w:rsid w:val="00471992"/>
    <w:rsid w:val="00471A77"/>
    <w:rsid w:val="00471FED"/>
    <w:rsid w:val="00472605"/>
    <w:rsid w:val="004733E4"/>
    <w:rsid w:val="00473833"/>
    <w:rsid w:val="00473E2A"/>
    <w:rsid w:val="00474543"/>
    <w:rsid w:val="004749EF"/>
    <w:rsid w:val="004751BA"/>
    <w:rsid w:val="00476A2D"/>
    <w:rsid w:val="00476AFB"/>
    <w:rsid w:val="00477452"/>
    <w:rsid w:val="00477AA1"/>
    <w:rsid w:val="00477CA7"/>
    <w:rsid w:val="00477D19"/>
    <w:rsid w:val="00480972"/>
    <w:rsid w:val="0048105E"/>
    <w:rsid w:val="00481495"/>
    <w:rsid w:val="00481FE3"/>
    <w:rsid w:val="00483084"/>
    <w:rsid w:val="0048417B"/>
    <w:rsid w:val="004841C7"/>
    <w:rsid w:val="004842FD"/>
    <w:rsid w:val="0048434B"/>
    <w:rsid w:val="004845D2"/>
    <w:rsid w:val="00485875"/>
    <w:rsid w:val="00485DF1"/>
    <w:rsid w:val="004868AA"/>
    <w:rsid w:val="00486C86"/>
    <w:rsid w:val="00486E67"/>
    <w:rsid w:val="00490340"/>
    <w:rsid w:val="00490C64"/>
    <w:rsid w:val="004914F5"/>
    <w:rsid w:val="00491A59"/>
    <w:rsid w:val="00492522"/>
    <w:rsid w:val="00492829"/>
    <w:rsid w:val="00493180"/>
    <w:rsid w:val="00493923"/>
    <w:rsid w:val="00493A00"/>
    <w:rsid w:val="00493B0F"/>
    <w:rsid w:val="00494679"/>
    <w:rsid w:val="00494A8A"/>
    <w:rsid w:val="004963FE"/>
    <w:rsid w:val="0049691D"/>
    <w:rsid w:val="00497763"/>
    <w:rsid w:val="00497D0A"/>
    <w:rsid w:val="004A04F1"/>
    <w:rsid w:val="004A05AB"/>
    <w:rsid w:val="004A05F5"/>
    <w:rsid w:val="004A1607"/>
    <w:rsid w:val="004A1F31"/>
    <w:rsid w:val="004A23C5"/>
    <w:rsid w:val="004A2547"/>
    <w:rsid w:val="004A25CA"/>
    <w:rsid w:val="004A2956"/>
    <w:rsid w:val="004A2B1E"/>
    <w:rsid w:val="004A372B"/>
    <w:rsid w:val="004A3CBE"/>
    <w:rsid w:val="004A3F08"/>
    <w:rsid w:val="004A40FB"/>
    <w:rsid w:val="004A49AB"/>
    <w:rsid w:val="004A4F14"/>
    <w:rsid w:val="004A5326"/>
    <w:rsid w:val="004A5796"/>
    <w:rsid w:val="004A57ED"/>
    <w:rsid w:val="004A6029"/>
    <w:rsid w:val="004B0055"/>
    <w:rsid w:val="004B023A"/>
    <w:rsid w:val="004B08DB"/>
    <w:rsid w:val="004B1476"/>
    <w:rsid w:val="004B1D13"/>
    <w:rsid w:val="004B24E3"/>
    <w:rsid w:val="004B29E5"/>
    <w:rsid w:val="004B2A11"/>
    <w:rsid w:val="004B2C40"/>
    <w:rsid w:val="004B3752"/>
    <w:rsid w:val="004B3900"/>
    <w:rsid w:val="004B4E7E"/>
    <w:rsid w:val="004B5343"/>
    <w:rsid w:val="004B547C"/>
    <w:rsid w:val="004B6630"/>
    <w:rsid w:val="004B67E2"/>
    <w:rsid w:val="004B79BE"/>
    <w:rsid w:val="004C0017"/>
    <w:rsid w:val="004C09A5"/>
    <w:rsid w:val="004C0D3F"/>
    <w:rsid w:val="004C1695"/>
    <w:rsid w:val="004C1B49"/>
    <w:rsid w:val="004C1DCE"/>
    <w:rsid w:val="004C2019"/>
    <w:rsid w:val="004C20FE"/>
    <w:rsid w:val="004C2417"/>
    <w:rsid w:val="004C2B6B"/>
    <w:rsid w:val="004C3323"/>
    <w:rsid w:val="004C381E"/>
    <w:rsid w:val="004C3890"/>
    <w:rsid w:val="004C3B5A"/>
    <w:rsid w:val="004C4041"/>
    <w:rsid w:val="004C506E"/>
    <w:rsid w:val="004C523B"/>
    <w:rsid w:val="004C527D"/>
    <w:rsid w:val="004C6AAB"/>
    <w:rsid w:val="004C6C62"/>
    <w:rsid w:val="004C6D9E"/>
    <w:rsid w:val="004C78A2"/>
    <w:rsid w:val="004D07BF"/>
    <w:rsid w:val="004D1339"/>
    <w:rsid w:val="004D26EA"/>
    <w:rsid w:val="004D35E4"/>
    <w:rsid w:val="004D3D33"/>
    <w:rsid w:val="004D3F26"/>
    <w:rsid w:val="004D3F2A"/>
    <w:rsid w:val="004D42FC"/>
    <w:rsid w:val="004D4411"/>
    <w:rsid w:val="004D5B6E"/>
    <w:rsid w:val="004E0CA9"/>
    <w:rsid w:val="004E1AAD"/>
    <w:rsid w:val="004E21B6"/>
    <w:rsid w:val="004E24FC"/>
    <w:rsid w:val="004E27B2"/>
    <w:rsid w:val="004E2935"/>
    <w:rsid w:val="004E294F"/>
    <w:rsid w:val="004E2DEE"/>
    <w:rsid w:val="004E3E1A"/>
    <w:rsid w:val="004E481F"/>
    <w:rsid w:val="004E4E43"/>
    <w:rsid w:val="004E538D"/>
    <w:rsid w:val="004E5E84"/>
    <w:rsid w:val="004E6146"/>
    <w:rsid w:val="004E6409"/>
    <w:rsid w:val="004E742C"/>
    <w:rsid w:val="004F0B3E"/>
    <w:rsid w:val="004F0B92"/>
    <w:rsid w:val="004F1E8C"/>
    <w:rsid w:val="004F3357"/>
    <w:rsid w:val="004F366D"/>
    <w:rsid w:val="004F3833"/>
    <w:rsid w:val="004F3E6E"/>
    <w:rsid w:val="004F4B11"/>
    <w:rsid w:val="004F5454"/>
    <w:rsid w:val="004F560C"/>
    <w:rsid w:val="004F56E4"/>
    <w:rsid w:val="00500507"/>
    <w:rsid w:val="00500E9A"/>
    <w:rsid w:val="0050174B"/>
    <w:rsid w:val="005020C7"/>
    <w:rsid w:val="0050228C"/>
    <w:rsid w:val="00502559"/>
    <w:rsid w:val="00502785"/>
    <w:rsid w:val="00502F55"/>
    <w:rsid w:val="0050317B"/>
    <w:rsid w:val="00503793"/>
    <w:rsid w:val="00503E67"/>
    <w:rsid w:val="00503EF2"/>
    <w:rsid w:val="00504ADC"/>
    <w:rsid w:val="005052A2"/>
    <w:rsid w:val="005056CE"/>
    <w:rsid w:val="00506096"/>
    <w:rsid w:val="00507237"/>
    <w:rsid w:val="00510126"/>
    <w:rsid w:val="005105BC"/>
    <w:rsid w:val="00510A79"/>
    <w:rsid w:val="00510BB6"/>
    <w:rsid w:val="00511BC9"/>
    <w:rsid w:val="00512597"/>
    <w:rsid w:val="00513600"/>
    <w:rsid w:val="00513827"/>
    <w:rsid w:val="0051394D"/>
    <w:rsid w:val="00514357"/>
    <w:rsid w:val="00514A65"/>
    <w:rsid w:val="00514F3A"/>
    <w:rsid w:val="0051510D"/>
    <w:rsid w:val="00515142"/>
    <w:rsid w:val="005152B1"/>
    <w:rsid w:val="0051550D"/>
    <w:rsid w:val="005167A1"/>
    <w:rsid w:val="00516C78"/>
    <w:rsid w:val="00516E57"/>
    <w:rsid w:val="005170A7"/>
    <w:rsid w:val="00517656"/>
    <w:rsid w:val="0051796D"/>
    <w:rsid w:val="0052015D"/>
    <w:rsid w:val="00520432"/>
    <w:rsid w:val="00521472"/>
    <w:rsid w:val="00521614"/>
    <w:rsid w:val="005226A1"/>
    <w:rsid w:val="005227EB"/>
    <w:rsid w:val="0052280A"/>
    <w:rsid w:val="00523BC9"/>
    <w:rsid w:val="00524B8A"/>
    <w:rsid w:val="00524D25"/>
    <w:rsid w:val="00525CA7"/>
    <w:rsid w:val="00525D92"/>
    <w:rsid w:val="00525FD2"/>
    <w:rsid w:val="00526135"/>
    <w:rsid w:val="00526157"/>
    <w:rsid w:val="00526197"/>
    <w:rsid w:val="0052669B"/>
    <w:rsid w:val="00527157"/>
    <w:rsid w:val="0052738D"/>
    <w:rsid w:val="005275AE"/>
    <w:rsid w:val="0052771E"/>
    <w:rsid w:val="00527ABD"/>
    <w:rsid w:val="00527D07"/>
    <w:rsid w:val="005302C7"/>
    <w:rsid w:val="00530E37"/>
    <w:rsid w:val="00531E16"/>
    <w:rsid w:val="00532182"/>
    <w:rsid w:val="0053219E"/>
    <w:rsid w:val="0053309F"/>
    <w:rsid w:val="00534E0B"/>
    <w:rsid w:val="00536326"/>
    <w:rsid w:val="005377CB"/>
    <w:rsid w:val="0053797D"/>
    <w:rsid w:val="00537CE3"/>
    <w:rsid w:val="00537F9A"/>
    <w:rsid w:val="0054079D"/>
    <w:rsid w:val="00540CA1"/>
    <w:rsid w:val="00541FA2"/>
    <w:rsid w:val="0054210E"/>
    <w:rsid w:val="005421FD"/>
    <w:rsid w:val="00543303"/>
    <w:rsid w:val="00543532"/>
    <w:rsid w:val="00543A3E"/>
    <w:rsid w:val="00543CEB"/>
    <w:rsid w:val="00543FE3"/>
    <w:rsid w:val="005447A7"/>
    <w:rsid w:val="0054498E"/>
    <w:rsid w:val="0054541C"/>
    <w:rsid w:val="0054555E"/>
    <w:rsid w:val="00545C61"/>
    <w:rsid w:val="00546492"/>
    <w:rsid w:val="00547139"/>
    <w:rsid w:val="005478DA"/>
    <w:rsid w:val="00547E21"/>
    <w:rsid w:val="005503E9"/>
    <w:rsid w:val="00551477"/>
    <w:rsid w:val="0055180C"/>
    <w:rsid w:val="005520F0"/>
    <w:rsid w:val="00552B2A"/>
    <w:rsid w:val="00552F97"/>
    <w:rsid w:val="005537BE"/>
    <w:rsid w:val="00553BCC"/>
    <w:rsid w:val="00555852"/>
    <w:rsid w:val="00556A86"/>
    <w:rsid w:val="00556C55"/>
    <w:rsid w:val="005575F7"/>
    <w:rsid w:val="005575FD"/>
    <w:rsid w:val="00557EBA"/>
    <w:rsid w:val="005600B8"/>
    <w:rsid w:val="0056041C"/>
    <w:rsid w:val="00560867"/>
    <w:rsid w:val="00561BC9"/>
    <w:rsid w:val="0056240E"/>
    <w:rsid w:val="005624C1"/>
    <w:rsid w:val="00563F21"/>
    <w:rsid w:val="00564398"/>
    <w:rsid w:val="005649DD"/>
    <w:rsid w:val="00565070"/>
    <w:rsid w:val="005654C2"/>
    <w:rsid w:val="005654F3"/>
    <w:rsid w:val="0056585D"/>
    <w:rsid w:val="00565F64"/>
    <w:rsid w:val="00566098"/>
    <w:rsid w:val="005664F5"/>
    <w:rsid w:val="00566A65"/>
    <w:rsid w:val="00566BF2"/>
    <w:rsid w:val="005674DB"/>
    <w:rsid w:val="0056760F"/>
    <w:rsid w:val="00567B3D"/>
    <w:rsid w:val="005709A9"/>
    <w:rsid w:val="00571ADE"/>
    <w:rsid w:val="00571D9D"/>
    <w:rsid w:val="0057250D"/>
    <w:rsid w:val="005733CC"/>
    <w:rsid w:val="00573FD6"/>
    <w:rsid w:val="00574C7D"/>
    <w:rsid w:val="00574E3F"/>
    <w:rsid w:val="00576BC8"/>
    <w:rsid w:val="00576D6A"/>
    <w:rsid w:val="005776CB"/>
    <w:rsid w:val="00577CD5"/>
    <w:rsid w:val="0058026B"/>
    <w:rsid w:val="005809A1"/>
    <w:rsid w:val="005809BB"/>
    <w:rsid w:val="00581641"/>
    <w:rsid w:val="00581D2F"/>
    <w:rsid w:val="00582164"/>
    <w:rsid w:val="00582201"/>
    <w:rsid w:val="005831A2"/>
    <w:rsid w:val="005834B0"/>
    <w:rsid w:val="00583CD9"/>
    <w:rsid w:val="00583EC1"/>
    <w:rsid w:val="00584EC2"/>
    <w:rsid w:val="00584F75"/>
    <w:rsid w:val="00585FEB"/>
    <w:rsid w:val="00586325"/>
    <w:rsid w:val="00586537"/>
    <w:rsid w:val="00586D7C"/>
    <w:rsid w:val="00587684"/>
    <w:rsid w:val="00587877"/>
    <w:rsid w:val="00587A3C"/>
    <w:rsid w:val="00587EBD"/>
    <w:rsid w:val="00590D1C"/>
    <w:rsid w:val="00590ED1"/>
    <w:rsid w:val="005915DE"/>
    <w:rsid w:val="005915EA"/>
    <w:rsid w:val="005922A4"/>
    <w:rsid w:val="0059425B"/>
    <w:rsid w:val="00594596"/>
    <w:rsid w:val="00594FA4"/>
    <w:rsid w:val="00595250"/>
    <w:rsid w:val="005958AA"/>
    <w:rsid w:val="00596122"/>
    <w:rsid w:val="005962AA"/>
    <w:rsid w:val="005966ED"/>
    <w:rsid w:val="00597B77"/>
    <w:rsid w:val="00597C1F"/>
    <w:rsid w:val="005A0202"/>
    <w:rsid w:val="005A2675"/>
    <w:rsid w:val="005A3463"/>
    <w:rsid w:val="005A3F3F"/>
    <w:rsid w:val="005A426F"/>
    <w:rsid w:val="005A4958"/>
    <w:rsid w:val="005A5218"/>
    <w:rsid w:val="005A5B64"/>
    <w:rsid w:val="005A7FA8"/>
    <w:rsid w:val="005B026F"/>
    <w:rsid w:val="005B081D"/>
    <w:rsid w:val="005B1CF5"/>
    <w:rsid w:val="005B24A7"/>
    <w:rsid w:val="005B2E33"/>
    <w:rsid w:val="005B353A"/>
    <w:rsid w:val="005B46E1"/>
    <w:rsid w:val="005B54A4"/>
    <w:rsid w:val="005B595B"/>
    <w:rsid w:val="005B6CA7"/>
    <w:rsid w:val="005B72D8"/>
    <w:rsid w:val="005B75CB"/>
    <w:rsid w:val="005B76F9"/>
    <w:rsid w:val="005B79DF"/>
    <w:rsid w:val="005B7A05"/>
    <w:rsid w:val="005C000C"/>
    <w:rsid w:val="005C08D3"/>
    <w:rsid w:val="005C0BE4"/>
    <w:rsid w:val="005C1100"/>
    <w:rsid w:val="005C1484"/>
    <w:rsid w:val="005C2446"/>
    <w:rsid w:val="005C2B99"/>
    <w:rsid w:val="005C2C2A"/>
    <w:rsid w:val="005C2E9B"/>
    <w:rsid w:val="005C3CEC"/>
    <w:rsid w:val="005C4672"/>
    <w:rsid w:val="005C4D12"/>
    <w:rsid w:val="005C5095"/>
    <w:rsid w:val="005C7619"/>
    <w:rsid w:val="005C777A"/>
    <w:rsid w:val="005C7A62"/>
    <w:rsid w:val="005C7CFB"/>
    <w:rsid w:val="005D0737"/>
    <w:rsid w:val="005D09CC"/>
    <w:rsid w:val="005D0E99"/>
    <w:rsid w:val="005D0FF4"/>
    <w:rsid w:val="005D157C"/>
    <w:rsid w:val="005D22D7"/>
    <w:rsid w:val="005D2604"/>
    <w:rsid w:val="005D2E1D"/>
    <w:rsid w:val="005D31FE"/>
    <w:rsid w:val="005D33DE"/>
    <w:rsid w:val="005D375A"/>
    <w:rsid w:val="005D3A8F"/>
    <w:rsid w:val="005D3D77"/>
    <w:rsid w:val="005D52DF"/>
    <w:rsid w:val="005D5C2B"/>
    <w:rsid w:val="005D5CBA"/>
    <w:rsid w:val="005D5FBA"/>
    <w:rsid w:val="005D613F"/>
    <w:rsid w:val="005D62C1"/>
    <w:rsid w:val="005D7EE6"/>
    <w:rsid w:val="005D7FD6"/>
    <w:rsid w:val="005E04EB"/>
    <w:rsid w:val="005E081B"/>
    <w:rsid w:val="005E0D53"/>
    <w:rsid w:val="005E1ED4"/>
    <w:rsid w:val="005E2321"/>
    <w:rsid w:val="005E23AA"/>
    <w:rsid w:val="005E25A9"/>
    <w:rsid w:val="005E29C9"/>
    <w:rsid w:val="005E3412"/>
    <w:rsid w:val="005E3F10"/>
    <w:rsid w:val="005E51DE"/>
    <w:rsid w:val="005E5E16"/>
    <w:rsid w:val="005E6515"/>
    <w:rsid w:val="005E6A7E"/>
    <w:rsid w:val="005E74FB"/>
    <w:rsid w:val="005F151C"/>
    <w:rsid w:val="005F2387"/>
    <w:rsid w:val="005F2592"/>
    <w:rsid w:val="005F2924"/>
    <w:rsid w:val="005F2B47"/>
    <w:rsid w:val="005F411B"/>
    <w:rsid w:val="005F67B7"/>
    <w:rsid w:val="005F78D9"/>
    <w:rsid w:val="005F7922"/>
    <w:rsid w:val="005F7AD8"/>
    <w:rsid w:val="00600555"/>
    <w:rsid w:val="00601E69"/>
    <w:rsid w:val="0060221F"/>
    <w:rsid w:val="00602438"/>
    <w:rsid w:val="00603BF8"/>
    <w:rsid w:val="00605F90"/>
    <w:rsid w:val="00606785"/>
    <w:rsid w:val="00606A78"/>
    <w:rsid w:val="006079E9"/>
    <w:rsid w:val="00607E92"/>
    <w:rsid w:val="006103D3"/>
    <w:rsid w:val="00610C1D"/>
    <w:rsid w:val="006110D4"/>
    <w:rsid w:val="00611374"/>
    <w:rsid w:val="006113E2"/>
    <w:rsid w:val="00611485"/>
    <w:rsid w:val="00611B3B"/>
    <w:rsid w:val="00612E75"/>
    <w:rsid w:val="006135FD"/>
    <w:rsid w:val="00613622"/>
    <w:rsid w:val="00613DB7"/>
    <w:rsid w:val="006144E2"/>
    <w:rsid w:val="006151FC"/>
    <w:rsid w:val="0061549E"/>
    <w:rsid w:val="006166A3"/>
    <w:rsid w:val="00616CFB"/>
    <w:rsid w:val="00617012"/>
    <w:rsid w:val="006170A0"/>
    <w:rsid w:val="00617432"/>
    <w:rsid w:val="00617898"/>
    <w:rsid w:val="0061791D"/>
    <w:rsid w:val="00617F1F"/>
    <w:rsid w:val="00620228"/>
    <w:rsid w:val="006219A8"/>
    <w:rsid w:val="00622F91"/>
    <w:rsid w:val="0062455A"/>
    <w:rsid w:val="006247C9"/>
    <w:rsid w:val="00625B9B"/>
    <w:rsid w:val="00625E2C"/>
    <w:rsid w:val="00626A3A"/>
    <w:rsid w:val="00631D40"/>
    <w:rsid w:val="0063284E"/>
    <w:rsid w:val="00632DB9"/>
    <w:rsid w:val="00633638"/>
    <w:rsid w:val="00633D5B"/>
    <w:rsid w:val="0063434B"/>
    <w:rsid w:val="00634B1C"/>
    <w:rsid w:val="006360A8"/>
    <w:rsid w:val="00636AB1"/>
    <w:rsid w:val="00636CB0"/>
    <w:rsid w:val="00636F6E"/>
    <w:rsid w:val="00637BB7"/>
    <w:rsid w:val="00637F82"/>
    <w:rsid w:val="006402DB"/>
    <w:rsid w:val="00640AD5"/>
    <w:rsid w:val="00640E58"/>
    <w:rsid w:val="00642133"/>
    <w:rsid w:val="006421B4"/>
    <w:rsid w:val="00642AB0"/>
    <w:rsid w:val="00644FA4"/>
    <w:rsid w:val="00645FB4"/>
    <w:rsid w:val="00646341"/>
    <w:rsid w:val="00646C69"/>
    <w:rsid w:val="006470DD"/>
    <w:rsid w:val="00647351"/>
    <w:rsid w:val="006475D4"/>
    <w:rsid w:val="00650220"/>
    <w:rsid w:val="006506F2"/>
    <w:rsid w:val="00650738"/>
    <w:rsid w:val="006519A3"/>
    <w:rsid w:val="00651BAD"/>
    <w:rsid w:val="00652CD4"/>
    <w:rsid w:val="00652D4E"/>
    <w:rsid w:val="00652FD0"/>
    <w:rsid w:val="006531B4"/>
    <w:rsid w:val="00653956"/>
    <w:rsid w:val="00655921"/>
    <w:rsid w:val="0065635A"/>
    <w:rsid w:val="006567C8"/>
    <w:rsid w:val="00656F80"/>
    <w:rsid w:val="0065708D"/>
    <w:rsid w:val="0065715E"/>
    <w:rsid w:val="00657803"/>
    <w:rsid w:val="00657CBA"/>
    <w:rsid w:val="00657E0D"/>
    <w:rsid w:val="006605B4"/>
    <w:rsid w:val="006607DB"/>
    <w:rsid w:val="00660AB5"/>
    <w:rsid w:val="00660AB8"/>
    <w:rsid w:val="00660E70"/>
    <w:rsid w:val="00662591"/>
    <w:rsid w:val="00662BDC"/>
    <w:rsid w:val="0066362D"/>
    <w:rsid w:val="00663947"/>
    <w:rsid w:val="00663E11"/>
    <w:rsid w:val="00664102"/>
    <w:rsid w:val="006641C3"/>
    <w:rsid w:val="00664831"/>
    <w:rsid w:val="0066506D"/>
    <w:rsid w:val="00665789"/>
    <w:rsid w:val="00665DCD"/>
    <w:rsid w:val="0066626C"/>
    <w:rsid w:val="00666B94"/>
    <w:rsid w:val="00666C53"/>
    <w:rsid w:val="00666D80"/>
    <w:rsid w:val="00667C50"/>
    <w:rsid w:val="00670284"/>
    <w:rsid w:val="00670319"/>
    <w:rsid w:val="00671380"/>
    <w:rsid w:val="00671788"/>
    <w:rsid w:val="00671A22"/>
    <w:rsid w:val="0067211F"/>
    <w:rsid w:val="00673FB0"/>
    <w:rsid w:val="00674C45"/>
    <w:rsid w:val="00675048"/>
    <w:rsid w:val="00675340"/>
    <w:rsid w:val="00675A92"/>
    <w:rsid w:val="00676D8C"/>
    <w:rsid w:val="00677366"/>
    <w:rsid w:val="00680716"/>
    <w:rsid w:val="00680CD4"/>
    <w:rsid w:val="0068252E"/>
    <w:rsid w:val="00682968"/>
    <w:rsid w:val="00683670"/>
    <w:rsid w:val="0068392C"/>
    <w:rsid w:val="00683DBF"/>
    <w:rsid w:val="00684A06"/>
    <w:rsid w:val="00684C4B"/>
    <w:rsid w:val="00686603"/>
    <w:rsid w:val="00687103"/>
    <w:rsid w:val="00687B4C"/>
    <w:rsid w:val="0069080F"/>
    <w:rsid w:val="0069091E"/>
    <w:rsid w:val="00691843"/>
    <w:rsid w:val="00691D4E"/>
    <w:rsid w:val="00692470"/>
    <w:rsid w:val="00692615"/>
    <w:rsid w:val="00692D07"/>
    <w:rsid w:val="00692E7C"/>
    <w:rsid w:val="00693495"/>
    <w:rsid w:val="006940A5"/>
    <w:rsid w:val="00694520"/>
    <w:rsid w:val="00694ED5"/>
    <w:rsid w:val="00695500"/>
    <w:rsid w:val="00695D4F"/>
    <w:rsid w:val="006961D1"/>
    <w:rsid w:val="00696EF9"/>
    <w:rsid w:val="006A0675"/>
    <w:rsid w:val="006A0A3E"/>
    <w:rsid w:val="006A0BB0"/>
    <w:rsid w:val="006A0CA7"/>
    <w:rsid w:val="006A1201"/>
    <w:rsid w:val="006A191D"/>
    <w:rsid w:val="006A21E2"/>
    <w:rsid w:val="006A27CD"/>
    <w:rsid w:val="006A2CB6"/>
    <w:rsid w:val="006A3A67"/>
    <w:rsid w:val="006A3B10"/>
    <w:rsid w:val="006A3DFD"/>
    <w:rsid w:val="006A44D2"/>
    <w:rsid w:val="006A5292"/>
    <w:rsid w:val="006A543B"/>
    <w:rsid w:val="006A565C"/>
    <w:rsid w:val="006A5B84"/>
    <w:rsid w:val="006A6452"/>
    <w:rsid w:val="006A6991"/>
    <w:rsid w:val="006B0417"/>
    <w:rsid w:val="006B0578"/>
    <w:rsid w:val="006B0A43"/>
    <w:rsid w:val="006B0CFF"/>
    <w:rsid w:val="006B1449"/>
    <w:rsid w:val="006B1892"/>
    <w:rsid w:val="006B2304"/>
    <w:rsid w:val="006B23C0"/>
    <w:rsid w:val="006B284F"/>
    <w:rsid w:val="006B30B5"/>
    <w:rsid w:val="006B3517"/>
    <w:rsid w:val="006B3C3C"/>
    <w:rsid w:val="006B424D"/>
    <w:rsid w:val="006B448B"/>
    <w:rsid w:val="006B522C"/>
    <w:rsid w:val="006B5894"/>
    <w:rsid w:val="006B5A3D"/>
    <w:rsid w:val="006B5C71"/>
    <w:rsid w:val="006B6BA4"/>
    <w:rsid w:val="006B6BF1"/>
    <w:rsid w:val="006B6C9B"/>
    <w:rsid w:val="006B737A"/>
    <w:rsid w:val="006B738C"/>
    <w:rsid w:val="006B7875"/>
    <w:rsid w:val="006B7EB3"/>
    <w:rsid w:val="006C0684"/>
    <w:rsid w:val="006C082C"/>
    <w:rsid w:val="006C09BC"/>
    <w:rsid w:val="006C10E8"/>
    <w:rsid w:val="006C1BC0"/>
    <w:rsid w:val="006C2C71"/>
    <w:rsid w:val="006C378E"/>
    <w:rsid w:val="006C379A"/>
    <w:rsid w:val="006C3908"/>
    <w:rsid w:val="006C4A62"/>
    <w:rsid w:val="006C590B"/>
    <w:rsid w:val="006C5B34"/>
    <w:rsid w:val="006C5F2C"/>
    <w:rsid w:val="006C6647"/>
    <w:rsid w:val="006C6E90"/>
    <w:rsid w:val="006C7104"/>
    <w:rsid w:val="006C71F1"/>
    <w:rsid w:val="006D029E"/>
    <w:rsid w:val="006D0515"/>
    <w:rsid w:val="006D0DEB"/>
    <w:rsid w:val="006D0E61"/>
    <w:rsid w:val="006D11EA"/>
    <w:rsid w:val="006D2EC9"/>
    <w:rsid w:val="006D3BB7"/>
    <w:rsid w:val="006D3D3C"/>
    <w:rsid w:val="006D4862"/>
    <w:rsid w:val="006D48A0"/>
    <w:rsid w:val="006D5B70"/>
    <w:rsid w:val="006D5E55"/>
    <w:rsid w:val="006D6330"/>
    <w:rsid w:val="006D6928"/>
    <w:rsid w:val="006D70FA"/>
    <w:rsid w:val="006D7908"/>
    <w:rsid w:val="006D7EB9"/>
    <w:rsid w:val="006E0104"/>
    <w:rsid w:val="006E011A"/>
    <w:rsid w:val="006E19EC"/>
    <w:rsid w:val="006E2952"/>
    <w:rsid w:val="006E3B0A"/>
    <w:rsid w:val="006E49B6"/>
    <w:rsid w:val="006E529B"/>
    <w:rsid w:val="006E52CF"/>
    <w:rsid w:val="006E60B8"/>
    <w:rsid w:val="006E627B"/>
    <w:rsid w:val="006E7963"/>
    <w:rsid w:val="006F18D0"/>
    <w:rsid w:val="006F2FEA"/>
    <w:rsid w:val="006F319C"/>
    <w:rsid w:val="006F3602"/>
    <w:rsid w:val="006F43B9"/>
    <w:rsid w:val="006F4474"/>
    <w:rsid w:val="006F49CB"/>
    <w:rsid w:val="006F4F2B"/>
    <w:rsid w:val="006F51C7"/>
    <w:rsid w:val="006F7245"/>
    <w:rsid w:val="00700A06"/>
    <w:rsid w:val="007011F0"/>
    <w:rsid w:val="0070215A"/>
    <w:rsid w:val="0070222A"/>
    <w:rsid w:val="0070302A"/>
    <w:rsid w:val="0070308B"/>
    <w:rsid w:val="00703F88"/>
    <w:rsid w:val="007045CA"/>
    <w:rsid w:val="007053E1"/>
    <w:rsid w:val="00706A29"/>
    <w:rsid w:val="00706D61"/>
    <w:rsid w:val="007070C0"/>
    <w:rsid w:val="00707BAF"/>
    <w:rsid w:val="0071129C"/>
    <w:rsid w:val="007116D3"/>
    <w:rsid w:val="00711886"/>
    <w:rsid w:val="00711B6A"/>
    <w:rsid w:val="00711FBB"/>
    <w:rsid w:val="007123FA"/>
    <w:rsid w:val="0071281D"/>
    <w:rsid w:val="00712F36"/>
    <w:rsid w:val="00713313"/>
    <w:rsid w:val="00713360"/>
    <w:rsid w:val="00714104"/>
    <w:rsid w:val="00714123"/>
    <w:rsid w:val="00714DA7"/>
    <w:rsid w:val="00715F15"/>
    <w:rsid w:val="00716A10"/>
    <w:rsid w:val="00716D01"/>
    <w:rsid w:val="0071745F"/>
    <w:rsid w:val="00717AE8"/>
    <w:rsid w:val="00717EA7"/>
    <w:rsid w:val="00720341"/>
    <w:rsid w:val="007205E0"/>
    <w:rsid w:val="00720724"/>
    <w:rsid w:val="00720D06"/>
    <w:rsid w:val="00721215"/>
    <w:rsid w:val="00721763"/>
    <w:rsid w:val="0072179C"/>
    <w:rsid w:val="00721DC8"/>
    <w:rsid w:val="0072280C"/>
    <w:rsid w:val="007236C0"/>
    <w:rsid w:val="007236C3"/>
    <w:rsid w:val="00724A8A"/>
    <w:rsid w:val="00724F49"/>
    <w:rsid w:val="00725718"/>
    <w:rsid w:val="007257E8"/>
    <w:rsid w:val="00725EEA"/>
    <w:rsid w:val="0072695B"/>
    <w:rsid w:val="00727166"/>
    <w:rsid w:val="0072743C"/>
    <w:rsid w:val="00727631"/>
    <w:rsid w:val="00730458"/>
    <w:rsid w:val="00730B3B"/>
    <w:rsid w:val="007314A6"/>
    <w:rsid w:val="007314FB"/>
    <w:rsid w:val="0073194E"/>
    <w:rsid w:val="00731BBF"/>
    <w:rsid w:val="00731D0D"/>
    <w:rsid w:val="00731D8C"/>
    <w:rsid w:val="0073345A"/>
    <w:rsid w:val="00733D05"/>
    <w:rsid w:val="007342A1"/>
    <w:rsid w:val="007343CD"/>
    <w:rsid w:val="0073476F"/>
    <w:rsid w:val="00734BC5"/>
    <w:rsid w:val="00734C85"/>
    <w:rsid w:val="007358B3"/>
    <w:rsid w:val="00735D1A"/>
    <w:rsid w:val="007360BE"/>
    <w:rsid w:val="00736227"/>
    <w:rsid w:val="00736EE1"/>
    <w:rsid w:val="00737C83"/>
    <w:rsid w:val="00737F4B"/>
    <w:rsid w:val="00740B94"/>
    <w:rsid w:val="00741349"/>
    <w:rsid w:val="0074349F"/>
    <w:rsid w:val="0074411A"/>
    <w:rsid w:val="007442A4"/>
    <w:rsid w:val="007443F8"/>
    <w:rsid w:val="0074449E"/>
    <w:rsid w:val="00744E0B"/>
    <w:rsid w:val="00744EE3"/>
    <w:rsid w:val="007454D7"/>
    <w:rsid w:val="00745A86"/>
    <w:rsid w:val="0074644E"/>
    <w:rsid w:val="007467B6"/>
    <w:rsid w:val="00746AD3"/>
    <w:rsid w:val="00747170"/>
    <w:rsid w:val="0074719D"/>
    <w:rsid w:val="00747C62"/>
    <w:rsid w:val="007503E6"/>
    <w:rsid w:val="007504A9"/>
    <w:rsid w:val="007507F4"/>
    <w:rsid w:val="00751115"/>
    <w:rsid w:val="007531BA"/>
    <w:rsid w:val="0075334C"/>
    <w:rsid w:val="00754581"/>
    <w:rsid w:val="00754BAB"/>
    <w:rsid w:val="00756160"/>
    <w:rsid w:val="007574D0"/>
    <w:rsid w:val="00760288"/>
    <w:rsid w:val="00760406"/>
    <w:rsid w:val="0076046B"/>
    <w:rsid w:val="00760827"/>
    <w:rsid w:val="00760D33"/>
    <w:rsid w:val="007616B5"/>
    <w:rsid w:val="00761CF7"/>
    <w:rsid w:val="00762706"/>
    <w:rsid w:val="007629AE"/>
    <w:rsid w:val="007630A8"/>
    <w:rsid w:val="00763124"/>
    <w:rsid w:val="0076313C"/>
    <w:rsid w:val="0076322E"/>
    <w:rsid w:val="00764C2C"/>
    <w:rsid w:val="00764EA4"/>
    <w:rsid w:val="00765258"/>
    <w:rsid w:val="007659B8"/>
    <w:rsid w:val="00765B91"/>
    <w:rsid w:val="00765FC6"/>
    <w:rsid w:val="00766972"/>
    <w:rsid w:val="00766CB9"/>
    <w:rsid w:val="00766ED9"/>
    <w:rsid w:val="00767163"/>
    <w:rsid w:val="00767450"/>
    <w:rsid w:val="00767907"/>
    <w:rsid w:val="007706EC"/>
    <w:rsid w:val="00770C54"/>
    <w:rsid w:val="0077277E"/>
    <w:rsid w:val="00772BEF"/>
    <w:rsid w:val="0077424C"/>
    <w:rsid w:val="0077461D"/>
    <w:rsid w:val="00774871"/>
    <w:rsid w:val="007752B0"/>
    <w:rsid w:val="00775625"/>
    <w:rsid w:val="007756B5"/>
    <w:rsid w:val="00775FF6"/>
    <w:rsid w:val="00777FE9"/>
    <w:rsid w:val="00781B4C"/>
    <w:rsid w:val="00782E2D"/>
    <w:rsid w:val="00783A19"/>
    <w:rsid w:val="007841BD"/>
    <w:rsid w:val="007847D8"/>
    <w:rsid w:val="00784866"/>
    <w:rsid w:val="00784A17"/>
    <w:rsid w:val="00784A39"/>
    <w:rsid w:val="00784CF5"/>
    <w:rsid w:val="00784F43"/>
    <w:rsid w:val="00784FB1"/>
    <w:rsid w:val="00785712"/>
    <w:rsid w:val="00786B31"/>
    <w:rsid w:val="00786C1A"/>
    <w:rsid w:val="00786C32"/>
    <w:rsid w:val="0078706D"/>
    <w:rsid w:val="0078770C"/>
    <w:rsid w:val="00787B54"/>
    <w:rsid w:val="00790D98"/>
    <w:rsid w:val="00792ABC"/>
    <w:rsid w:val="00794BFB"/>
    <w:rsid w:val="00794EBF"/>
    <w:rsid w:val="007951F5"/>
    <w:rsid w:val="00795540"/>
    <w:rsid w:val="00795A74"/>
    <w:rsid w:val="00795FAF"/>
    <w:rsid w:val="00796440"/>
    <w:rsid w:val="007969C2"/>
    <w:rsid w:val="00796BF9"/>
    <w:rsid w:val="00796D2B"/>
    <w:rsid w:val="007974F9"/>
    <w:rsid w:val="007A0C60"/>
    <w:rsid w:val="007A1151"/>
    <w:rsid w:val="007A3635"/>
    <w:rsid w:val="007A3DA8"/>
    <w:rsid w:val="007A4597"/>
    <w:rsid w:val="007A466B"/>
    <w:rsid w:val="007A4898"/>
    <w:rsid w:val="007A5137"/>
    <w:rsid w:val="007A6260"/>
    <w:rsid w:val="007A759D"/>
    <w:rsid w:val="007A781A"/>
    <w:rsid w:val="007B04BF"/>
    <w:rsid w:val="007B0A04"/>
    <w:rsid w:val="007B12F0"/>
    <w:rsid w:val="007B1629"/>
    <w:rsid w:val="007B1B8B"/>
    <w:rsid w:val="007B3688"/>
    <w:rsid w:val="007B3991"/>
    <w:rsid w:val="007B3A72"/>
    <w:rsid w:val="007B4355"/>
    <w:rsid w:val="007B4761"/>
    <w:rsid w:val="007B4781"/>
    <w:rsid w:val="007B538C"/>
    <w:rsid w:val="007B5A33"/>
    <w:rsid w:val="007B7412"/>
    <w:rsid w:val="007B7BEE"/>
    <w:rsid w:val="007B7FA8"/>
    <w:rsid w:val="007C0602"/>
    <w:rsid w:val="007C1069"/>
    <w:rsid w:val="007C1456"/>
    <w:rsid w:val="007C2B8B"/>
    <w:rsid w:val="007C4139"/>
    <w:rsid w:val="007C427E"/>
    <w:rsid w:val="007C47AF"/>
    <w:rsid w:val="007C565A"/>
    <w:rsid w:val="007C5D13"/>
    <w:rsid w:val="007C5DA0"/>
    <w:rsid w:val="007C60BA"/>
    <w:rsid w:val="007C6B6D"/>
    <w:rsid w:val="007C7161"/>
    <w:rsid w:val="007C718B"/>
    <w:rsid w:val="007C77EA"/>
    <w:rsid w:val="007C7896"/>
    <w:rsid w:val="007C7A61"/>
    <w:rsid w:val="007C7B9E"/>
    <w:rsid w:val="007C7BF9"/>
    <w:rsid w:val="007D0145"/>
    <w:rsid w:val="007D0693"/>
    <w:rsid w:val="007D0F26"/>
    <w:rsid w:val="007D68D2"/>
    <w:rsid w:val="007E06E8"/>
    <w:rsid w:val="007E0DDD"/>
    <w:rsid w:val="007E11A7"/>
    <w:rsid w:val="007E126F"/>
    <w:rsid w:val="007E16E1"/>
    <w:rsid w:val="007E286A"/>
    <w:rsid w:val="007E2FF8"/>
    <w:rsid w:val="007E35E0"/>
    <w:rsid w:val="007E49F4"/>
    <w:rsid w:val="007E4B42"/>
    <w:rsid w:val="007E5658"/>
    <w:rsid w:val="007E6536"/>
    <w:rsid w:val="007E6558"/>
    <w:rsid w:val="007E6CFC"/>
    <w:rsid w:val="007E70D6"/>
    <w:rsid w:val="007E72DD"/>
    <w:rsid w:val="007E7314"/>
    <w:rsid w:val="007E7893"/>
    <w:rsid w:val="007F0137"/>
    <w:rsid w:val="007F0F94"/>
    <w:rsid w:val="007F2132"/>
    <w:rsid w:val="007F2A38"/>
    <w:rsid w:val="007F2F6C"/>
    <w:rsid w:val="007F3147"/>
    <w:rsid w:val="007F365C"/>
    <w:rsid w:val="007F3813"/>
    <w:rsid w:val="007F3B9C"/>
    <w:rsid w:val="007F3D0A"/>
    <w:rsid w:val="007F3F4B"/>
    <w:rsid w:val="007F447A"/>
    <w:rsid w:val="007F47DA"/>
    <w:rsid w:val="007F4F85"/>
    <w:rsid w:val="007F4FB7"/>
    <w:rsid w:val="007F5605"/>
    <w:rsid w:val="007F5731"/>
    <w:rsid w:val="007F6A4B"/>
    <w:rsid w:val="007F6F7B"/>
    <w:rsid w:val="007F6FF6"/>
    <w:rsid w:val="0080097A"/>
    <w:rsid w:val="00800C72"/>
    <w:rsid w:val="00800D26"/>
    <w:rsid w:val="008014D3"/>
    <w:rsid w:val="00802742"/>
    <w:rsid w:val="00802E56"/>
    <w:rsid w:val="00803C1A"/>
    <w:rsid w:val="00804EC5"/>
    <w:rsid w:val="008059B8"/>
    <w:rsid w:val="00805BF1"/>
    <w:rsid w:val="00805D29"/>
    <w:rsid w:val="00807A4B"/>
    <w:rsid w:val="00807D6F"/>
    <w:rsid w:val="00810031"/>
    <w:rsid w:val="00810034"/>
    <w:rsid w:val="00810CF9"/>
    <w:rsid w:val="00810E78"/>
    <w:rsid w:val="008112BC"/>
    <w:rsid w:val="00811A31"/>
    <w:rsid w:val="008122C7"/>
    <w:rsid w:val="00812C75"/>
    <w:rsid w:val="00814007"/>
    <w:rsid w:val="008147E3"/>
    <w:rsid w:val="008153E8"/>
    <w:rsid w:val="00815F22"/>
    <w:rsid w:val="00816BFB"/>
    <w:rsid w:val="00817066"/>
    <w:rsid w:val="0082091B"/>
    <w:rsid w:val="00820C91"/>
    <w:rsid w:val="00820DC7"/>
    <w:rsid w:val="00821D3D"/>
    <w:rsid w:val="00822321"/>
    <w:rsid w:val="00823CA9"/>
    <w:rsid w:val="00823EA8"/>
    <w:rsid w:val="00823F4E"/>
    <w:rsid w:val="00824183"/>
    <w:rsid w:val="00824753"/>
    <w:rsid w:val="008258D6"/>
    <w:rsid w:val="00825FF2"/>
    <w:rsid w:val="00826939"/>
    <w:rsid w:val="0082698F"/>
    <w:rsid w:val="00827297"/>
    <w:rsid w:val="00827B69"/>
    <w:rsid w:val="008303B6"/>
    <w:rsid w:val="0083128B"/>
    <w:rsid w:val="00832368"/>
    <w:rsid w:val="00832B47"/>
    <w:rsid w:val="0083370D"/>
    <w:rsid w:val="00833956"/>
    <w:rsid w:val="00834468"/>
    <w:rsid w:val="008371D4"/>
    <w:rsid w:val="008377AA"/>
    <w:rsid w:val="008379EC"/>
    <w:rsid w:val="00837CF7"/>
    <w:rsid w:val="00837D13"/>
    <w:rsid w:val="00840099"/>
    <w:rsid w:val="00840647"/>
    <w:rsid w:val="00840986"/>
    <w:rsid w:val="008410C1"/>
    <w:rsid w:val="00841242"/>
    <w:rsid w:val="00841A57"/>
    <w:rsid w:val="0084241F"/>
    <w:rsid w:val="00843B61"/>
    <w:rsid w:val="00843CAF"/>
    <w:rsid w:val="00844BD4"/>
    <w:rsid w:val="00845374"/>
    <w:rsid w:val="008457C0"/>
    <w:rsid w:val="00845DB7"/>
    <w:rsid w:val="00845EDA"/>
    <w:rsid w:val="008467A4"/>
    <w:rsid w:val="00846C1D"/>
    <w:rsid w:val="00847443"/>
    <w:rsid w:val="0084773A"/>
    <w:rsid w:val="00847BF8"/>
    <w:rsid w:val="00847C2A"/>
    <w:rsid w:val="00847D2A"/>
    <w:rsid w:val="00847D57"/>
    <w:rsid w:val="00850A57"/>
    <w:rsid w:val="00850C86"/>
    <w:rsid w:val="00850CAA"/>
    <w:rsid w:val="00850DCD"/>
    <w:rsid w:val="0085210A"/>
    <w:rsid w:val="00852471"/>
    <w:rsid w:val="00852970"/>
    <w:rsid w:val="00852CE4"/>
    <w:rsid w:val="00853204"/>
    <w:rsid w:val="008539B3"/>
    <w:rsid w:val="00853DDB"/>
    <w:rsid w:val="00854197"/>
    <w:rsid w:val="0085428E"/>
    <w:rsid w:val="00854C9D"/>
    <w:rsid w:val="00854F0A"/>
    <w:rsid w:val="00855A77"/>
    <w:rsid w:val="00855A7E"/>
    <w:rsid w:val="00860156"/>
    <w:rsid w:val="00860216"/>
    <w:rsid w:val="0086042D"/>
    <w:rsid w:val="00860549"/>
    <w:rsid w:val="00860886"/>
    <w:rsid w:val="008609F5"/>
    <w:rsid w:val="00861342"/>
    <w:rsid w:val="00861861"/>
    <w:rsid w:val="008618C9"/>
    <w:rsid w:val="00861A15"/>
    <w:rsid w:val="008628EB"/>
    <w:rsid w:val="008631C5"/>
    <w:rsid w:val="0086595C"/>
    <w:rsid w:val="00865B09"/>
    <w:rsid w:val="00865B29"/>
    <w:rsid w:val="008660AA"/>
    <w:rsid w:val="008661A8"/>
    <w:rsid w:val="008664BB"/>
    <w:rsid w:val="0086673E"/>
    <w:rsid w:val="00866DFE"/>
    <w:rsid w:val="00866EFB"/>
    <w:rsid w:val="00866FDD"/>
    <w:rsid w:val="00867025"/>
    <w:rsid w:val="00867487"/>
    <w:rsid w:val="00867B36"/>
    <w:rsid w:val="00867EE5"/>
    <w:rsid w:val="00870523"/>
    <w:rsid w:val="0087063D"/>
    <w:rsid w:val="00871417"/>
    <w:rsid w:val="008714D6"/>
    <w:rsid w:val="00871AB3"/>
    <w:rsid w:val="00872276"/>
    <w:rsid w:val="0087233D"/>
    <w:rsid w:val="00872A41"/>
    <w:rsid w:val="00872FB1"/>
    <w:rsid w:val="00873884"/>
    <w:rsid w:val="00874E90"/>
    <w:rsid w:val="00875493"/>
    <w:rsid w:val="008759DB"/>
    <w:rsid w:val="00875D6D"/>
    <w:rsid w:val="00875E8F"/>
    <w:rsid w:val="00876382"/>
    <w:rsid w:val="00876947"/>
    <w:rsid w:val="00876B66"/>
    <w:rsid w:val="00876D73"/>
    <w:rsid w:val="0087731A"/>
    <w:rsid w:val="00877611"/>
    <w:rsid w:val="00880B5D"/>
    <w:rsid w:val="00880ECB"/>
    <w:rsid w:val="008812E3"/>
    <w:rsid w:val="00881326"/>
    <w:rsid w:val="00881C08"/>
    <w:rsid w:val="00881C1D"/>
    <w:rsid w:val="008822A6"/>
    <w:rsid w:val="0088283D"/>
    <w:rsid w:val="008829FB"/>
    <w:rsid w:val="00883141"/>
    <w:rsid w:val="0088365C"/>
    <w:rsid w:val="008846F9"/>
    <w:rsid w:val="00885286"/>
    <w:rsid w:val="00885806"/>
    <w:rsid w:val="00885907"/>
    <w:rsid w:val="00886B0F"/>
    <w:rsid w:val="00886B90"/>
    <w:rsid w:val="00887FB0"/>
    <w:rsid w:val="00890526"/>
    <w:rsid w:val="00890A4D"/>
    <w:rsid w:val="00890B32"/>
    <w:rsid w:val="008912B8"/>
    <w:rsid w:val="00892031"/>
    <w:rsid w:val="0089269A"/>
    <w:rsid w:val="00892B13"/>
    <w:rsid w:val="008936BE"/>
    <w:rsid w:val="00893855"/>
    <w:rsid w:val="00893BDF"/>
    <w:rsid w:val="00893CF3"/>
    <w:rsid w:val="00894A58"/>
    <w:rsid w:val="0089520E"/>
    <w:rsid w:val="0089556C"/>
    <w:rsid w:val="00895D2B"/>
    <w:rsid w:val="00896FBA"/>
    <w:rsid w:val="00897658"/>
    <w:rsid w:val="008A057C"/>
    <w:rsid w:val="008A06A7"/>
    <w:rsid w:val="008A1279"/>
    <w:rsid w:val="008A1ACA"/>
    <w:rsid w:val="008A1D64"/>
    <w:rsid w:val="008A218B"/>
    <w:rsid w:val="008A3088"/>
    <w:rsid w:val="008A320C"/>
    <w:rsid w:val="008A39C7"/>
    <w:rsid w:val="008A3AF4"/>
    <w:rsid w:val="008A4276"/>
    <w:rsid w:val="008A4514"/>
    <w:rsid w:val="008A4652"/>
    <w:rsid w:val="008A4984"/>
    <w:rsid w:val="008A54A7"/>
    <w:rsid w:val="008A5E77"/>
    <w:rsid w:val="008A5EB6"/>
    <w:rsid w:val="008A6D36"/>
    <w:rsid w:val="008A717B"/>
    <w:rsid w:val="008A71F9"/>
    <w:rsid w:val="008A79B9"/>
    <w:rsid w:val="008A7E5F"/>
    <w:rsid w:val="008B000D"/>
    <w:rsid w:val="008B0CCE"/>
    <w:rsid w:val="008B1988"/>
    <w:rsid w:val="008B2156"/>
    <w:rsid w:val="008B2E4E"/>
    <w:rsid w:val="008B2E63"/>
    <w:rsid w:val="008B30AA"/>
    <w:rsid w:val="008B30CC"/>
    <w:rsid w:val="008B33AB"/>
    <w:rsid w:val="008B3416"/>
    <w:rsid w:val="008B3B33"/>
    <w:rsid w:val="008B40FD"/>
    <w:rsid w:val="008B46B1"/>
    <w:rsid w:val="008B51FC"/>
    <w:rsid w:val="008B7C9F"/>
    <w:rsid w:val="008C0B48"/>
    <w:rsid w:val="008C0C22"/>
    <w:rsid w:val="008C0FF2"/>
    <w:rsid w:val="008C27BD"/>
    <w:rsid w:val="008C28CA"/>
    <w:rsid w:val="008C2B13"/>
    <w:rsid w:val="008C3BF3"/>
    <w:rsid w:val="008C42CC"/>
    <w:rsid w:val="008C45D7"/>
    <w:rsid w:val="008C46BE"/>
    <w:rsid w:val="008C5007"/>
    <w:rsid w:val="008C541D"/>
    <w:rsid w:val="008C6D89"/>
    <w:rsid w:val="008C720A"/>
    <w:rsid w:val="008C7EAE"/>
    <w:rsid w:val="008D02B1"/>
    <w:rsid w:val="008D0446"/>
    <w:rsid w:val="008D04AF"/>
    <w:rsid w:val="008D20F8"/>
    <w:rsid w:val="008D26F0"/>
    <w:rsid w:val="008D3845"/>
    <w:rsid w:val="008D3F4B"/>
    <w:rsid w:val="008D41C9"/>
    <w:rsid w:val="008D45CB"/>
    <w:rsid w:val="008D464A"/>
    <w:rsid w:val="008D4E5E"/>
    <w:rsid w:val="008D5074"/>
    <w:rsid w:val="008D5102"/>
    <w:rsid w:val="008D6099"/>
    <w:rsid w:val="008D65F7"/>
    <w:rsid w:val="008D69A5"/>
    <w:rsid w:val="008D7582"/>
    <w:rsid w:val="008E2783"/>
    <w:rsid w:val="008E2872"/>
    <w:rsid w:val="008E4356"/>
    <w:rsid w:val="008E4B2F"/>
    <w:rsid w:val="008E500D"/>
    <w:rsid w:val="008E5143"/>
    <w:rsid w:val="008E525F"/>
    <w:rsid w:val="008E5531"/>
    <w:rsid w:val="008E5D79"/>
    <w:rsid w:val="008E6168"/>
    <w:rsid w:val="008E648E"/>
    <w:rsid w:val="008E64AE"/>
    <w:rsid w:val="008E67B5"/>
    <w:rsid w:val="008E6A0A"/>
    <w:rsid w:val="008E6FCF"/>
    <w:rsid w:val="008E742E"/>
    <w:rsid w:val="008E76E3"/>
    <w:rsid w:val="008E78AE"/>
    <w:rsid w:val="008E7E9A"/>
    <w:rsid w:val="008F10A5"/>
    <w:rsid w:val="008F113A"/>
    <w:rsid w:val="008F21D4"/>
    <w:rsid w:val="008F23EF"/>
    <w:rsid w:val="008F32BD"/>
    <w:rsid w:val="008F34F5"/>
    <w:rsid w:val="008F3809"/>
    <w:rsid w:val="008F4656"/>
    <w:rsid w:val="008F532D"/>
    <w:rsid w:val="008F6AEE"/>
    <w:rsid w:val="008F6D2F"/>
    <w:rsid w:val="008F753C"/>
    <w:rsid w:val="008F771F"/>
    <w:rsid w:val="008F7BF1"/>
    <w:rsid w:val="008F7FB9"/>
    <w:rsid w:val="009005B8"/>
    <w:rsid w:val="00900C77"/>
    <w:rsid w:val="00900E26"/>
    <w:rsid w:val="00900E31"/>
    <w:rsid w:val="0090134A"/>
    <w:rsid w:val="00901421"/>
    <w:rsid w:val="00901E04"/>
    <w:rsid w:val="00901E25"/>
    <w:rsid w:val="009022BF"/>
    <w:rsid w:val="009026D8"/>
    <w:rsid w:val="0090332B"/>
    <w:rsid w:val="009039D8"/>
    <w:rsid w:val="00903A9F"/>
    <w:rsid w:val="00903ABB"/>
    <w:rsid w:val="00904D69"/>
    <w:rsid w:val="009057A9"/>
    <w:rsid w:val="00905EEC"/>
    <w:rsid w:val="00906652"/>
    <w:rsid w:val="0090686C"/>
    <w:rsid w:val="00906C18"/>
    <w:rsid w:val="009104DC"/>
    <w:rsid w:val="0091065F"/>
    <w:rsid w:val="00910B75"/>
    <w:rsid w:val="009114C5"/>
    <w:rsid w:val="009115EA"/>
    <w:rsid w:val="00911BF6"/>
    <w:rsid w:val="00911C58"/>
    <w:rsid w:val="00911E33"/>
    <w:rsid w:val="0091228A"/>
    <w:rsid w:val="0091241A"/>
    <w:rsid w:val="00913D07"/>
    <w:rsid w:val="00914420"/>
    <w:rsid w:val="009160B3"/>
    <w:rsid w:val="00916911"/>
    <w:rsid w:val="00916AE2"/>
    <w:rsid w:val="009172C2"/>
    <w:rsid w:val="009178B0"/>
    <w:rsid w:val="00917C3C"/>
    <w:rsid w:val="00920135"/>
    <w:rsid w:val="009202C0"/>
    <w:rsid w:val="00921424"/>
    <w:rsid w:val="00921A9C"/>
    <w:rsid w:val="00922DAF"/>
    <w:rsid w:val="009243EF"/>
    <w:rsid w:val="0092569C"/>
    <w:rsid w:val="00925BC3"/>
    <w:rsid w:val="00926305"/>
    <w:rsid w:val="0092643F"/>
    <w:rsid w:val="009267F8"/>
    <w:rsid w:val="009268E4"/>
    <w:rsid w:val="0092714C"/>
    <w:rsid w:val="0092740C"/>
    <w:rsid w:val="00927BED"/>
    <w:rsid w:val="00930057"/>
    <w:rsid w:val="009301A4"/>
    <w:rsid w:val="00930581"/>
    <w:rsid w:val="0093138B"/>
    <w:rsid w:val="00931BCA"/>
    <w:rsid w:val="009323D2"/>
    <w:rsid w:val="00932550"/>
    <w:rsid w:val="0093258F"/>
    <w:rsid w:val="00932F6A"/>
    <w:rsid w:val="00933907"/>
    <w:rsid w:val="00933DD3"/>
    <w:rsid w:val="00933F60"/>
    <w:rsid w:val="00933FE9"/>
    <w:rsid w:val="00934A86"/>
    <w:rsid w:val="00934D6A"/>
    <w:rsid w:val="0093502B"/>
    <w:rsid w:val="009352D7"/>
    <w:rsid w:val="009366B6"/>
    <w:rsid w:val="00937576"/>
    <w:rsid w:val="00937BE8"/>
    <w:rsid w:val="0094094E"/>
    <w:rsid w:val="00940AA4"/>
    <w:rsid w:val="00940E7C"/>
    <w:rsid w:val="009418F5"/>
    <w:rsid w:val="00942DF1"/>
    <w:rsid w:val="00944CB4"/>
    <w:rsid w:val="0094537D"/>
    <w:rsid w:val="0094567C"/>
    <w:rsid w:val="0094607A"/>
    <w:rsid w:val="0094681D"/>
    <w:rsid w:val="00947C31"/>
    <w:rsid w:val="0095133A"/>
    <w:rsid w:val="00951563"/>
    <w:rsid w:val="00951C24"/>
    <w:rsid w:val="00953055"/>
    <w:rsid w:val="0095318A"/>
    <w:rsid w:val="00954C08"/>
    <w:rsid w:val="00954C36"/>
    <w:rsid w:val="009553CB"/>
    <w:rsid w:val="0095545E"/>
    <w:rsid w:val="0095566F"/>
    <w:rsid w:val="00956202"/>
    <w:rsid w:val="0095689B"/>
    <w:rsid w:val="0095705C"/>
    <w:rsid w:val="0096018D"/>
    <w:rsid w:val="00961749"/>
    <w:rsid w:val="0096177B"/>
    <w:rsid w:val="00961C69"/>
    <w:rsid w:val="00961FA4"/>
    <w:rsid w:val="00962A1B"/>
    <w:rsid w:val="00962C47"/>
    <w:rsid w:val="00964AEB"/>
    <w:rsid w:val="00964F4B"/>
    <w:rsid w:val="00965628"/>
    <w:rsid w:val="009664BF"/>
    <w:rsid w:val="00966589"/>
    <w:rsid w:val="0096683F"/>
    <w:rsid w:val="009679FA"/>
    <w:rsid w:val="00967ECC"/>
    <w:rsid w:val="00967FE8"/>
    <w:rsid w:val="0097025D"/>
    <w:rsid w:val="0097037E"/>
    <w:rsid w:val="00970897"/>
    <w:rsid w:val="0097093B"/>
    <w:rsid w:val="00970E89"/>
    <w:rsid w:val="00970EAE"/>
    <w:rsid w:val="00971116"/>
    <w:rsid w:val="009715FD"/>
    <w:rsid w:val="0097163F"/>
    <w:rsid w:val="00971C24"/>
    <w:rsid w:val="00972219"/>
    <w:rsid w:val="00972283"/>
    <w:rsid w:val="009725AC"/>
    <w:rsid w:val="00972C59"/>
    <w:rsid w:val="009746A0"/>
    <w:rsid w:val="0097516F"/>
    <w:rsid w:val="009755ED"/>
    <w:rsid w:val="00975C24"/>
    <w:rsid w:val="00975C2B"/>
    <w:rsid w:val="00975F4F"/>
    <w:rsid w:val="009762EB"/>
    <w:rsid w:val="00976EBD"/>
    <w:rsid w:val="00976F2A"/>
    <w:rsid w:val="0098064E"/>
    <w:rsid w:val="00980D38"/>
    <w:rsid w:val="0098117C"/>
    <w:rsid w:val="009813AC"/>
    <w:rsid w:val="00981457"/>
    <w:rsid w:val="009814C9"/>
    <w:rsid w:val="00981549"/>
    <w:rsid w:val="00981C35"/>
    <w:rsid w:val="00981F9B"/>
    <w:rsid w:val="00983097"/>
    <w:rsid w:val="00984E03"/>
    <w:rsid w:val="009857E0"/>
    <w:rsid w:val="00985A1D"/>
    <w:rsid w:val="00986785"/>
    <w:rsid w:val="0098712C"/>
    <w:rsid w:val="00990EFC"/>
    <w:rsid w:val="00991B37"/>
    <w:rsid w:val="00991CAD"/>
    <w:rsid w:val="0099236B"/>
    <w:rsid w:val="00992396"/>
    <w:rsid w:val="00992948"/>
    <w:rsid w:val="00993C4C"/>
    <w:rsid w:val="00993E88"/>
    <w:rsid w:val="00994B21"/>
    <w:rsid w:val="00994FE1"/>
    <w:rsid w:val="009950EE"/>
    <w:rsid w:val="009955B3"/>
    <w:rsid w:val="00996C39"/>
    <w:rsid w:val="00996D57"/>
    <w:rsid w:val="00997985"/>
    <w:rsid w:val="009A05F6"/>
    <w:rsid w:val="009A0914"/>
    <w:rsid w:val="009A1C96"/>
    <w:rsid w:val="009A1E7D"/>
    <w:rsid w:val="009A2251"/>
    <w:rsid w:val="009A28FC"/>
    <w:rsid w:val="009A3281"/>
    <w:rsid w:val="009A4094"/>
    <w:rsid w:val="009A42AB"/>
    <w:rsid w:val="009A4ACE"/>
    <w:rsid w:val="009A6190"/>
    <w:rsid w:val="009A6444"/>
    <w:rsid w:val="009A6767"/>
    <w:rsid w:val="009A6D5E"/>
    <w:rsid w:val="009A7A5A"/>
    <w:rsid w:val="009A7BE0"/>
    <w:rsid w:val="009A7E6E"/>
    <w:rsid w:val="009A7EB2"/>
    <w:rsid w:val="009B0056"/>
    <w:rsid w:val="009B005B"/>
    <w:rsid w:val="009B006B"/>
    <w:rsid w:val="009B0C75"/>
    <w:rsid w:val="009B0D75"/>
    <w:rsid w:val="009B17DE"/>
    <w:rsid w:val="009B17E6"/>
    <w:rsid w:val="009B27BB"/>
    <w:rsid w:val="009B3154"/>
    <w:rsid w:val="009B324A"/>
    <w:rsid w:val="009B34A4"/>
    <w:rsid w:val="009B3F62"/>
    <w:rsid w:val="009B41F4"/>
    <w:rsid w:val="009B4B32"/>
    <w:rsid w:val="009B65B8"/>
    <w:rsid w:val="009B6A40"/>
    <w:rsid w:val="009B6B24"/>
    <w:rsid w:val="009B6D24"/>
    <w:rsid w:val="009B6F22"/>
    <w:rsid w:val="009B7923"/>
    <w:rsid w:val="009B7BD9"/>
    <w:rsid w:val="009C0172"/>
    <w:rsid w:val="009C08B0"/>
    <w:rsid w:val="009C130B"/>
    <w:rsid w:val="009C1916"/>
    <w:rsid w:val="009C1E7A"/>
    <w:rsid w:val="009C2557"/>
    <w:rsid w:val="009C2798"/>
    <w:rsid w:val="009C3503"/>
    <w:rsid w:val="009C4475"/>
    <w:rsid w:val="009C4726"/>
    <w:rsid w:val="009C587D"/>
    <w:rsid w:val="009C5D3A"/>
    <w:rsid w:val="009C5D61"/>
    <w:rsid w:val="009C648C"/>
    <w:rsid w:val="009C66CF"/>
    <w:rsid w:val="009C7EAA"/>
    <w:rsid w:val="009C7FB7"/>
    <w:rsid w:val="009D0406"/>
    <w:rsid w:val="009D097F"/>
    <w:rsid w:val="009D2460"/>
    <w:rsid w:val="009D41ED"/>
    <w:rsid w:val="009D488C"/>
    <w:rsid w:val="009D4955"/>
    <w:rsid w:val="009D5D39"/>
    <w:rsid w:val="009D5E43"/>
    <w:rsid w:val="009D65F3"/>
    <w:rsid w:val="009D6818"/>
    <w:rsid w:val="009D6A66"/>
    <w:rsid w:val="009D7954"/>
    <w:rsid w:val="009E1A36"/>
    <w:rsid w:val="009E2B28"/>
    <w:rsid w:val="009E3033"/>
    <w:rsid w:val="009E3880"/>
    <w:rsid w:val="009E3AA2"/>
    <w:rsid w:val="009E3F2F"/>
    <w:rsid w:val="009E40D5"/>
    <w:rsid w:val="009E4143"/>
    <w:rsid w:val="009E51CC"/>
    <w:rsid w:val="009E5557"/>
    <w:rsid w:val="009E593B"/>
    <w:rsid w:val="009E5CDB"/>
    <w:rsid w:val="009E61E1"/>
    <w:rsid w:val="009E7348"/>
    <w:rsid w:val="009E73D8"/>
    <w:rsid w:val="009E745B"/>
    <w:rsid w:val="009E751E"/>
    <w:rsid w:val="009E7A60"/>
    <w:rsid w:val="009F0299"/>
    <w:rsid w:val="009F0DA0"/>
    <w:rsid w:val="009F19E4"/>
    <w:rsid w:val="009F1A25"/>
    <w:rsid w:val="009F1A89"/>
    <w:rsid w:val="009F2734"/>
    <w:rsid w:val="009F288A"/>
    <w:rsid w:val="009F31D1"/>
    <w:rsid w:val="009F34C4"/>
    <w:rsid w:val="009F3681"/>
    <w:rsid w:val="009F39DB"/>
    <w:rsid w:val="009F4F93"/>
    <w:rsid w:val="009F56E4"/>
    <w:rsid w:val="009F6E1F"/>
    <w:rsid w:val="009F74DC"/>
    <w:rsid w:val="009F7821"/>
    <w:rsid w:val="009F7C8C"/>
    <w:rsid w:val="00A00880"/>
    <w:rsid w:val="00A009A9"/>
    <w:rsid w:val="00A02407"/>
    <w:rsid w:val="00A02836"/>
    <w:rsid w:val="00A02866"/>
    <w:rsid w:val="00A02B9C"/>
    <w:rsid w:val="00A02F13"/>
    <w:rsid w:val="00A0348D"/>
    <w:rsid w:val="00A04517"/>
    <w:rsid w:val="00A04748"/>
    <w:rsid w:val="00A04B7B"/>
    <w:rsid w:val="00A05643"/>
    <w:rsid w:val="00A059B9"/>
    <w:rsid w:val="00A06B66"/>
    <w:rsid w:val="00A06C99"/>
    <w:rsid w:val="00A07251"/>
    <w:rsid w:val="00A07619"/>
    <w:rsid w:val="00A0762D"/>
    <w:rsid w:val="00A07939"/>
    <w:rsid w:val="00A07FB8"/>
    <w:rsid w:val="00A10D22"/>
    <w:rsid w:val="00A110B0"/>
    <w:rsid w:val="00A11D20"/>
    <w:rsid w:val="00A1200C"/>
    <w:rsid w:val="00A131A5"/>
    <w:rsid w:val="00A13FFA"/>
    <w:rsid w:val="00A158B6"/>
    <w:rsid w:val="00A15954"/>
    <w:rsid w:val="00A15A3A"/>
    <w:rsid w:val="00A16164"/>
    <w:rsid w:val="00A17B53"/>
    <w:rsid w:val="00A17B76"/>
    <w:rsid w:val="00A17D19"/>
    <w:rsid w:val="00A202B5"/>
    <w:rsid w:val="00A2068F"/>
    <w:rsid w:val="00A2109E"/>
    <w:rsid w:val="00A2167A"/>
    <w:rsid w:val="00A22459"/>
    <w:rsid w:val="00A236BA"/>
    <w:rsid w:val="00A2384E"/>
    <w:rsid w:val="00A247F7"/>
    <w:rsid w:val="00A249CE"/>
    <w:rsid w:val="00A2532B"/>
    <w:rsid w:val="00A25B03"/>
    <w:rsid w:val="00A27129"/>
    <w:rsid w:val="00A307D8"/>
    <w:rsid w:val="00A3094B"/>
    <w:rsid w:val="00A30ED5"/>
    <w:rsid w:val="00A32E58"/>
    <w:rsid w:val="00A33483"/>
    <w:rsid w:val="00A34452"/>
    <w:rsid w:val="00A34687"/>
    <w:rsid w:val="00A3503F"/>
    <w:rsid w:val="00A35268"/>
    <w:rsid w:val="00A353CC"/>
    <w:rsid w:val="00A358E2"/>
    <w:rsid w:val="00A35CEB"/>
    <w:rsid w:val="00A35D95"/>
    <w:rsid w:val="00A35EBE"/>
    <w:rsid w:val="00A36714"/>
    <w:rsid w:val="00A36AFF"/>
    <w:rsid w:val="00A3748C"/>
    <w:rsid w:val="00A3753D"/>
    <w:rsid w:val="00A401D0"/>
    <w:rsid w:val="00A402A0"/>
    <w:rsid w:val="00A40F73"/>
    <w:rsid w:val="00A4113F"/>
    <w:rsid w:val="00A41CC3"/>
    <w:rsid w:val="00A41F8E"/>
    <w:rsid w:val="00A422F4"/>
    <w:rsid w:val="00A42759"/>
    <w:rsid w:val="00A44C18"/>
    <w:rsid w:val="00A44C75"/>
    <w:rsid w:val="00A460B6"/>
    <w:rsid w:val="00A463B9"/>
    <w:rsid w:val="00A46702"/>
    <w:rsid w:val="00A46890"/>
    <w:rsid w:val="00A47AC2"/>
    <w:rsid w:val="00A47D7B"/>
    <w:rsid w:val="00A5019C"/>
    <w:rsid w:val="00A50991"/>
    <w:rsid w:val="00A517CF"/>
    <w:rsid w:val="00A51DB1"/>
    <w:rsid w:val="00A51E31"/>
    <w:rsid w:val="00A53E95"/>
    <w:rsid w:val="00A54DC4"/>
    <w:rsid w:val="00A551BF"/>
    <w:rsid w:val="00A5642A"/>
    <w:rsid w:val="00A57ADB"/>
    <w:rsid w:val="00A607FB"/>
    <w:rsid w:val="00A60DBC"/>
    <w:rsid w:val="00A616B0"/>
    <w:rsid w:val="00A620B0"/>
    <w:rsid w:val="00A6277B"/>
    <w:rsid w:val="00A62A60"/>
    <w:rsid w:val="00A62C3E"/>
    <w:rsid w:val="00A63432"/>
    <w:rsid w:val="00A63C54"/>
    <w:rsid w:val="00A63F88"/>
    <w:rsid w:val="00A642FC"/>
    <w:rsid w:val="00A64346"/>
    <w:rsid w:val="00A6448D"/>
    <w:rsid w:val="00A65657"/>
    <w:rsid w:val="00A66148"/>
    <w:rsid w:val="00A66150"/>
    <w:rsid w:val="00A66B63"/>
    <w:rsid w:val="00A671D5"/>
    <w:rsid w:val="00A678AE"/>
    <w:rsid w:val="00A705A1"/>
    <w:rsid w:val="00A70620"/>
    <w:rsid w:val="00A70695"/>
    <w:rsid w:val="00A70763"/>
    <w:rsid w:val="00A70792"/>
    <w:rsid w:val="00A719CA"/>
    <w:rsid w:val="00A71BBA"/>
    <w:rsid w:val="00A73652"/>
    <w:rsid w:val="00A73C48"/>
    <w:rsid w:val="00A74200"/>
    <w:rsid w:val="00A74B97"/>
    <w:rsid w:val="00A74BDB"/>
    <w:rsid w:val="00A753FD"/>
    <w:rsid w:val="00A75A26"/>
    <w:rsid w:val="00A7668C"/>
    <w:rsid w:val="00A800C9"/>
    <w:rsid w:val="00A802B6"/>
    <w:rsid w:val="00A804DB"/>
    <w:rsid w:val="00A80C7C"/>
    <w:rsid w:val="00A8104D"/>
    <w:rsid w:val="00A8110D"/>
    <w:rsid w:val="00A8111E"/>
    <w:rsid w:val="00A817CF"/>
    <w:rsid w:val="00A81BE4"/>
    <w:rsid w:val="00A82CB4"/>
    <w:rsid w:val="00A844B9"/>
    <w:rsid w:val="00A84998"/>
    <w:rsid w:val="00A84E69"/>
    <w:rsid w:val="00A8550D"/>
    <w:rsid w:val="00A85EC0"/>
    <w:rsid w:val="00A867C6"/>
    <w:rsid w:val="00A86E82"/>
    <w:rsid w:val="00A87502"/>
    <w:rsid w:val="00A87560"/>
    <w:rsid w:val="00A87768"/>
    <w:rsid w:val="00A879AF"/>
    <w:rsid w:val="00A90652"/>
    <w:rsid w:val="00A916A0"/>
    <w:rsid w:val="00A919B1"/>
    <w:rsid w:val="00A92B72"/>
    <w:rsid w:val="00A92D3F"/>
    <w:rsid w:val="00A92E9D"/>
    <w:rsid w:val="00A92F4B"/>
    <w:rsid w:val="00A9357F"/>
    <w:rsid w:val="00A939F2"/>
    <w:rsid w:val="00A93FF6"/>
    <w:rsid w:val="00A9421D"/>
    <w:rsid w:val="00A94B32"/>
    <w:rsid w:val="00A969C2"/>
    <w:rsid w:val="00AA04DF"/>
    <w:rsid w:val="00AA070A"/>
    <w:rsid w:val="00AA0D43"/>
    <w:rsid w:val="00AA2005"/>
    <w:rsid w:val="00AA25EA"/>
    <w:rsid w:val="00AA295E"/>
    <w:rsid w:val="00AA2BE4"/>
    <w:rsid w:val="00AA3BFF"/>
    <w:rsid w:val="00AA54F2"/>
    <w:rsid w:val="00AA5DB6"/>
    <w:rsid w:val="00AA65B5"/>
    <w:rsid w:val="00AA6988"/>
    <w:rsid w:val="00AA75AD"/>
    <w:rsid w:val="00AA77DA"/>
    <w:rsid w:val="00AA7CD3"/>
    <w:rsid w:val="00AB04D1"/>
    <w:rsid w:val="00AB0BF7"/>
    <w:rsid w:val="00AB0F87"/>
    <w:rsid w:val="00AB1241"/>
    <w:rsid w:val="00AB18E8"/>
    <w:rsid w:val="00AB216C"/>
    <w:rsid w:val="00AB2276"/>
    <w:rsid w:val="00AB2414"/>
    <w:rsid w:val="00AB2696"/>
    <w:rsid w:val="00AB2BC5"/>
    <w:rsid w:val="00AB37DF"/>
    <w:rsid w:val="00AB3805"/>
    <w:rsid w:val="00AB38B8"/>
    <w:rsid w:val="00AB3AA1"/>
    <w:rsid w:val="00AB44AA"/>
    <w:rsid w:val="00AB4A58"/>
    <w:rsid w:val="00AB4E7E"/>
    <w:rsid w:val="00AB510E"/>
    <w:rsid w:val="00AB5662"/>
    <w:rsid w:val="00AB5AA5"/>
    <w:rsid w:val="00AB63AD"/>
    <w:rsid w:val="00AB65F3"/>
    <w:rsid w:val="00AB669B"/>
    <w:rsid w:val="00AB6967"/>
    <w:rsid w:val="00AB72C9"/>
    <w:rsid w:val="00AB77D9"/>
    <w:rsid w:val="00AB78A7"/>
    <w:rsid w:val="00AC0374"/>
    <w:rsid w:val="00AC0A7D"/>
    <w:rsid w:val="00AC24E0"/>
    <w:rsid w:val="00AC39E1"/>
    <w:rsid w:val="00AC565B"/>
    <w:rsid w:val="00AC777B"/>
    <w:rsid w:val="00AC7F5E"/>
    <w:rsid w:val="00AD01C5"/>
    <w:rsid w:val="00AD0EE5"/>
    <w:rsid w:val="00AD1107"/>
    <w:rsid w:val="00AD1126"/>
    <w:rsid w:val="00AD16A7"/>
    <w:rsid w:val="00AD1E98"/>
    <w:rsid w:val="00AD3B94"/>
    <w:rsid w:val="00AD3BD9"/>
    <w:rsid w:val="00AD414C"/>
    <w:rsid w:val="00AD48EF"/>
    <w:rsid w:val="00AD4D7A"/>
    <w:rsid w:val="00AD4FC9"/>
    <w:rsid w:val="00AD568C"/>
    <w:rsid w:val="00AD5754"/>
    <w:rsid w:val="00AD5825"/>
    <w:rsid w:val="00AD6411"/>
    <w:rsid w:val="00AD686E"/>
    <w:rsid w:val="00AD6AAB"/>
    <w:rsid w:val="00AD6D74"/>
    <w:rsid w:val="00AD7A56"/>
    <w:rsid w:val="00AD7B8A"/>
    <w:rsid w:val="00AD7C6F"/>
    <w:rsid w:val="00AE0FE6"/>
    <w:rsid w:val="00AE215F"/>
    <w:rsid w:val="00AE32AD"/>
    <w:rsid w:val="00AE38F4"/>
    <w:rsid w:val="00AE3A9E"/>
    <w:rsid w:val="00AE3F18"/>
    <w:rsid w:val="00AE428A"/>
    <w:rsid w:val="00AE434A"/>
    <w:rsid w:val="00AE4514"/>
    <w:rsid w:val="00AE45E0"/>
    <w:rsid w:val="00AE5F9C"/>
    <w:rsid w:val="00AE6396"/>
    <w:rsid w:val="00AE6745"/>
    <w:rsid w:val="00AE6BDF"/>
    <w:rsid w:val="00AE6C54"/>
    <w:rsid w:val="00AE7AD6"/>
    <w:rsid w:val="00AE7F30"/>
    <w:rsid w:val="00AF01BF"/>
    <w:rsid w:val="00AF0427"/>
    <w:rsid w:val="00AF08BF"/>
    <w:rsid w:val="00AF0B99"/>
    <w:rsid w:val="00AF1334"/>
    <w:rsid w:val="00AF198F"/>
    <w:rsid w:val="00AF33DE"/>
    <w:rsid w:val="00AF3C1D"/>
    <w:rsid w:val="00AF47FC"/>
    <w:rsid w:val="00AF634A"/>
    <w:rsid w:val="00AF6381"/>
    <w:rsid w:val="00AF651C"/>
    <w:rsid w:val="00AF68B5"/>
    <w:rsid w:val="00AF71D2"/>
    <w:rsid w:val="00AF75CF"/>
    <w:rsid w:val="00AF7B30"/>
    <w:rsid w:val="00B00007"/>
    <w:rsid w:val="00B00EC9"/>
    <w:rsid w:val="00B02170"/>
    <w:rsid w:val="00B02AD9"/>
    <w:rsid w:val="00B035E0"/>
    <w:rsid w:val="00B03AA9"/>
    <w:rsid w:val="00B04F6D"/>
    <w:rsid w:val="00B05211"/>
    <w:rsid w:val="00B06950"/>
    <w:rsid w:val="00B073AE"/>
    <w:rsid w:val="00B076AA"/>
    <w:rsid w:val="00B10B21"/>
    <w:rsid w:val="00B1148F"/>
    <w:rsid w:val="00B11C26"/>
    <w:rsid w:val="00B12705"/>
    <w:rsid w:val="00B12EEA"/>
    <w:rsid w:val="00B13B20"/>
    <w:rsid w:val="00B13B93"/>
    <w:rsid w:val="00B1432D"/>
    <w:rsid w:val="00B1469B"/>
    <w:rsid w:val="00B14CC8"/>
    <w:rsid w:val="00B1541F"/>
    <w:rsid w:val="00B15ACD"/>
    <w:rsid w:val="00B16434"/>
    <w:rsid w:val="00B17260"/>
    <w:rsid w:val="00B172E1"/>
    <w:rsid w:val="00B17935"/>
    <w:rsid w:val="00B17CDB"/>
    <w:rsid w:val="00B20A15"/>
    <w:rsid w:val="00B20C40"/>
    <w:rsid w:val="00B21A5D"/>
    <w:rsid w:val="00B21AC9"/>
    <w:rsid w:val="00B235D5"/>
    <w:rsid w:val="00B2519A"/>
    <w:rsid w:val="00B2591F"/>
    <w:rsid w:val="00B265F3"/>
    <w:rsid w:val="00B26A15"/>
    <w:rsid w:val="00B272A3"/>
    <w:rsid w:val="00B278E8"/>
    <w:rsid w:val="00B30870"/>
    <w:rsid w:val="00B30CB4"/>
    <w:rsid w:val="00B31B0E"/>
    <w:rsid w:val="00B32DE0"/>
    <w:rsid w:val="00B3311D"/>
    <w:rsid w:val="00B3338B"/>
    <w:rsid w:val="00B342A7"/>
    <w:rsid w:val="00B355C6"/>
    <w:rsid w:val="00B356C6"/>
    <w:rsid w:val="00B359B9"/>
    <w:rsid w:val="00B35C3F"/>
    <w:rsid w:val="00B36332"/>
    <w:rsid w:val="00B36E00"/>
    <w:rsid w:val="00B3757B"/>
    <w:rsid w:val="00B379F9"/>
    <w:rsid w:val="00B401D0"/>
    <w:rsid w:val="00B408C6"/>
    <w:rsid w:val="00B40A46"/>
    <w:rsid w:val="00B41213"/>
    <w:rsid w:val="00B42221"/>
    <w:rsid w:val="00B42794"/>
    <w:rsid w:val="00B42A83"/>
    <w:rsid w:val="00B42F64"/>
    <w:rsid w:val="00B43C19"/>
    <w:rsid w:val="00B4448D"/>
    <w:rsid w:val="00B44A23"/>
    <w:rsid w:val="00B44C97"/>
    <w:rsid w:val="00B45051"/>
    <w:rsid w:val="00B4555E"/>
    <w:rsid w:val="00B456E9"/>
    <w:rsid w:val="00B4588F"/>
    <w:rsid w:val="00B45972"/>
    <w:rsid w:val="00B45E67"/>
    <w:rsid w:val="00B47855"/>
    <w:rsid w:val="00B47B03"/>
    <w:rsid w:val="00B47BF6"/>
    <w:rsid w:val="00B5003E"/>
    <w:rsid w:val="00B51EFB"/>
    <w:rsid w:val="00B52D6D"/>
    <w:rsid w:val="00B53B25"/>
    <w:rsid w:val="00B53C1C"/>
    <w:rsid w:val="00B540C4"/>
    <w:rsid w:val="00B55316"/>
    <w:rsid w:val="00B55868"/>
    <w:rsid w:val="00B55F0C"/>
    <w:rsid w:val="00B5673A"/>
    <w:rsid w:val="00B56A79"/>
    <w:rsid w:val="00B577F2"/>
    <w:rsid w:val="00B60313"/>
    <w:rsid w:val="00B60895"/>
    <w:rsid w:val="00B60903"/>
    <w:rsid w:val="00B609EC"/>
    <w:rsid w:val="00B611C1"/>
    <w:rsid w:val="00B61576"/>
    <w:rsid w:val="00B61B52"/>
    <w:rsid w:val="00B61BB6"/>
    <w:rsid w:val="00B61EB6"/>
    <w:rsid w:val="00B6277F"/>
    <w:rsid w:val="00B633C6"/>
    <w:rsid w:val="00B6341A"/>
    <w:rsid w:val="00B641D8"/>
    <w:rsid w:val="00B6422B"/>
    <w:rsid w:val="00B64978"/>
    <w:rsid w:val="00B649D7"/>
    <w:rsid w:val="00B65120"/>
    <w:rsid w:val="00B65753"/>
    <w:rsid w:val="00B6617A"/>
    <w:rsid w:val="00B66966"/>
    <w:rsid w:val="00B67B38"/>
    <w:rsid w:val="00B705DE"/>
    <w:rsid w:val="00B70AA9"/>
    <w:rsid w:val="00B70ABF"/>
    <w:rsid w:val="00B72141"/>
    <w:rsid w:val="00B73398"/>
    <w:rsid w:val="00B73B08"/>
    <w:rsid w:val="00B74179"/>
    <w:rsid w:val="00B74491"/>
    <w:rsid w:val="00B75071"/>
    <w:rsid w:val="00B752F8"/>
    <w:rsid w:val="00B754E7"/>
    <w:rsid w:val="00B75792"/>
    <w:rsid w:val="00B7654F"/>
    <w:rsid w:val="00B76C2A"/>
    <w:rsid w:val="00B77A21"/>
    <w:rsid w:val="00B8064C"/>
    <w:rsid w:val="00B80A56"/>
    <w:rsid w:val="00B80D20"/>
    <w:rsid w:val="00B81C3E"/>
    <w:rsid w:val="00B822EA"/>
    <w:rsid w:val="00B824AC"/>
    <w:rsid w:val="00B82CEC"/>
    <w:rsid w:val="00B82DC7"/>
    <w:rsid w:val="00B834D3"/>
    <w:rsid w:val="00B83B40"/>
    <w:rsid w:val="00B83BB3"/>
    <w:rsid w:val="00B8489D"/>
    <w:rsid w:val="00B84EE6"/>
    <w:rsid w:val="00B850B0"/>
    <w:rsid w:val="00B85561"/>
    <w:rsid w:val="00B863E7"/>
    <w:rsid w:val="00B865BC"/>
    <w:rsid w:val="00B86A61"/>
    <w:rsid w:val="00B86DCC"/>
    <w:rsid w:val="00B86E47"/>
    <w:rsid w:val="00B87848"/>
    <w:rsid w:val="00B90C84"/>
    <w:rsid w:val="00B91032"/>
    <w:rsid w:val="00B91320"/>
    <w:rsid w:val="00B91EF7"/>
    <w:rsid w:val="00B92A65"/>
    <w:rsid w:val="00B92D9A"/>
    <w:rsid w:val="00B92EB5"/>
    <w:rsid w:val="00B93B2F"/>
    <w:rsid w:val="00B940AC"/>
    <w:rsid w:val="00B9440A"/>
    <w:rsid w:val="00B945CD"/>
    <w:rsid w:val="00B94CB6"/>
    <w:rsid w:val="00B9560E"/>
    <w:rsid w:val="00B95867"/>
    <w:rsid w:val="00B963F6"/>
    <w:rsid w:val="00B9751A"/>
    <w:rsid w:val="00B97F62"/>
    <w:rsid w:val="00BA033C"/>
    <w:rsid w:val="00BA04A4"/>
    <w:rsid w:val="00BA2883"/>
    <w:rsid w:val="00BA2BC4"/>
    <w:rsid w:val="00BA362F"/>
    <w:rsid w:val="00BA3F60"/>
    <w:rsid w:val="00BA54FE"/>
    <w:rsid w:val="00BA56DC"/>
    <w:rsid w:val="00BA5CCB"/>
    <w:rsid w:val="00BA660E"/>
    <w:rsid w:val="00BA6E60"/>
    <w:rsid w:val="00BA6E8C"/>
    <w:rsid w:val="00BA7843"/>
    <w:rsid w:val="00BB0731"/>
    <w:rsid w:val="00BB0D3E"/>
    <w:rsid w:val="00BB1841"/>
    <w:rsid w:val="00BB1AA9"/>
    <w:rsid w:val="00BB1D62"/>
    <w:rsid w:val="00BB3946"/>
    <w:rsid w:val="00BB395D"/>
    <w:rsid w:val="00BB3BA1"/>
    <w:rsid w:val="00BB4340"/>
    <w:rsid w:val="00BB4BE4"/>
    <w:rsid w:val="00BB50C8"/>
    <w:rsid w:val="00BB53BA"/>
    <w:rsid w:val="00BB6914"/>
    <w:rsid w:val="00BB6AD0"/>
    <w:rsid w:val="00BB6C7A"/>
    <w:rsid w:val="00BB70F9"/>
    <w:rsid w:val="00BB7137"/>
    <w:rsid w:val="00BB7C79"/>
    <w:rsid w:val="00BB7DB3"/>
    <w:rsid w:val="00BC0268"/>
    <w:rsid w:val="00BC06B1"/>
    <w:rsid w:val="00BC1530"/>
    <w:rsid w:val="00BC1600"/>
    <w:rsid w:val="00BC436F"/>
    <w:rsid w:val="00BC45FE"/>
    <w:rsid w:val="00BC5601"/>
    <w:rsid w:val="00BC6C56"/>
    <w:rsid w:val="00BC72DD"/>
    <w:rsid w:val="00BD01EA"/>
    <w:rsid w:val="00BD03A0"/>
    <w:rsid w:val="00BD3009"/>
    <w:rsid w:val="00BD3769"/>
    <w:rsid w:val="00BD39E9"/>
    <w:rsid w:val="00BD4665"/>
    <w:rsid w:val="00BD49AB"/>
    <w:rsid w:val="00BD57D8"/>
    <w:rsid w:val="00BD5E30"/>
    <w:rsid w:val="00BD6723"/>
    <w:rsid w:val="00BD6EB7"/>
    <w:rsid w:val="00BD7483"/>
    <w:rsid w:val="00BD7E2D"/>
    <w:rsid w:val="00BD7F05"/>
    <w:rsid w:val="00BE0571"/>
    <w:rsid w:val="00BE08F5"/>
    <w:rsid w:val="00BE098D"/>
    <w:rsid w:val="00BE0C0C"/>
    <w:rsid w:val="00BE0D98"/>
    <w:rsid w:val="00BE0E26"/>
    <w:rsid w:val="00BE1769"/>
    <w:rsid w:val="00BE17C2"/>
    <w:rsid w:val="00BE1816"/>
    <w:rsid w:val="00BE193D"/>
    <w:rsid w:val="00BE26E8"/>
    <w:rsid w:val="00BE2BBD"/>
    <w:rsid w:val="00BE2DBE"/>
    <w:rsid w:val="00BE2E2B"/>
    <w:rsid w:val="00BE2F47"/>
    <w:rsid w:val="00BE3101"/>
    <w:rsid w:val="00BE3611"/>
    <w:rsid w:val="00BE3735"/>
    <w:rsid w:val="00BE387B"/>
    <w:rsid w:val="00BE433B"/>
    <w:rsid w:val="00BE4709"/>
    <w:rsid w:val="00BE4F7E"/>
    <w:rsid w:val="00BE5097"/>
    <w:rsid w:val="00BE5BF5"/>
    <w:rsid w:val="00BE5E31"/>
    <w:rsid w:val="00BE6DCE"/>
    <w:rsid w:val="00BE7555"/>
    <w:rsid w:val="00BE7B71"/>
    <w:rsid w:val="00BE7BFF"/>
    <w:rsid w:val="00BF06B8"/>
    <w:rsid w:val="00BF0847"/>
    <w:rsid w:val="00BF0A50"/>
    <w:rsid w:val="00BF0C54"/>
    <w:rsid w:val="00BF2513"/>
    <w:rsid w:val="00BF33FD"/>
    <w:rsid w:val="00BF39E5"/>
    <w:rsid w:val="00BF3E0A"/>
    <w:rsid w:val="00BF40D0"/>
    <w:rsid w:val="00BF5BCD"/>
    <w:rsid w:val="00BF600A"/>
    <w:rsid w:val="00BF66B5"/>
    <w:rsid w:val="00BF6DFF"/>
    <w:rsid w:val="00BF6E30"/>
    <w:rsid w:val="00BF7051"/>
    <w:rsid w:val="00BF75AE"/>
    <w:rsid w:val="00C0068D"/>
    <w:rsid w:val="00C00765"/>
    <w:rsid w:val="00C01FDD"/>
    <w:rsid w:val="00C0211F"/>
    <w:rsid w:val="00C023AE"/>
    <w:rsid w:val="00C02C00"/>
    <w:rsid w:val="00C02FCE"/>
    <w:rsid w:val="00C0568C"/>
    <w:rsid w:val="00C05AE4"/>
    <w:rsid w:val="00C06698"/>
    <w:rsid w:val="00C075F1"/>
    <w:rsid w:val="00C07693"/>
    <w:rsid w:val="00C07993"/>
    <w:rsid w:val="00C07C44"/>
    <w:rsid w:val="00C103C7"/>
    <w:rsid w:val="00C105A7"/>
    <w:rsid w:val="00C106BF"/>
    <w:rsid w:val="00C109A9"/>
    <w:rsid w:val="00C11648"/>
    <w:rsid w:val="00C11758"/>
    <w:rsid w:val="00C12A4D"/>
    <w:rsid w:val="00C12A4F"/>
    <w:rsid w:val="00C12FD4"/>
    <w:rsid w:val="00C13EEA"/>
    <w:rsid w:val="00C142AB"/>
    <w:rsid w:val="00C144AD"/>
    <w:rsid w:val="00C15311"/>
    <w:rsid w:val="00C153BB"/>
    <w:rsid w:val="00C168EE"/>
    <w:rsid w:val="00C171F4"/>
    <w:rsid w:val="00C1784E"/>
    <w:rsid w:val="00C179A5"/>
    <w:rsid w:val="00C20002"/>
    <w:rsid w:val="00C203D0"/>
    <w:rsid w:val="00C205D1"/>
    <w:rsid w:val="00C20631"/>
    <w:rsid w:val="00C21121"/>
    <w:rsid w:val="00C223F8"/>
    <w:rsid w:val="00C2426D"/>
    <w:rsid w:val="00C2454F"/>
    <w:rsid w:val="00C2467E"/>
    <w:rsid w:val="00C25B94"/>
    <w:rsid w:val="00C25C51"/>
    <w:rsid w:val="00C26867"/>
    <w:rsid w:val="00C30964"/>
    <w:rsid w:val="00C3103D"/>
    <w:rsid w:val="00C3147D"/>
    <w:rsid w:val="00C314B5"/>
    <w:rsid w:val="00C31648"/>
    <w:rsid w:val="00C31B31"/>
    <w:rsid w:val="00C31C48"/>
    <w:rsid w:val="00C31CE7"/>
    <w:rsid w:val="00C31DE6"/>
    <w:rsid w:val="00C31E34"/>
    <w:rsid w:val="00C31F7A"/>
    <w:rsid w:val="00C3292C"/>
    <w:rsid w:val="00C32E33"/>
    <w:rsid w:val="00C3373F"/>
    <w:rsid w:val="00C33F78"/>
    <w:rsid w:val="00C34DB7"/>
    <w:rsid w:val="00C35825"/>
    <w:rsid w:val="00C37587"/>
    <w:rsid w:val="00C3775F"/>
    <w:rsid w:val="00C4077D"/>
    <w:rsid w:val="00C4139C"/>
    <w:rsid w:val="00C4207D"/>
    <w:rsid w:val="00C422A9"/>
    <w:rsid w:val="00C42325"/>
    <w:rsid w:val="00C4262F"/>
    <w:rsid w:val="00C4297B"/>
    <w:rsid w:val="00C43852"/>
    <w:rsid w:val="00C43DB6"/>
    <w:rsid w:val="00C4453D"/>
    <w:rsid w:val="00C4495C"/>
    <w:rsid w:val="00C44A3E"/>
    <w:rsid w:val="00C44DB3"/>
    <w:rsid w:val="00C452F8"/>
    <w:rsid w:val="00C457D3"/>
    <w:rsid w:val="00C45BD3"/>
    <w:rsid w:val="00C46515"/>
    <w:rsid w:val="00C4654E"/>
    <w:rsid w:val="00C4682D"/>
    <w:rsid w:val="00C47DB7"/>
    <w:rsid w:val="00C51501"/>
    <w:rsid w:val="00C5224F"/>
    <w:rsid w:val="00C526B0"/>
    <w:rsid w:val="00C531DF"/>
    <w:rsid w:val="00C535B6"/>
    <w:rsid w:val="00C543AC"/>
    <w:rsid w:val="00C56E95"/>
    <w:rsid w:val="00C57537"/>
    <w:rsid w:val="00C57952"/>
    <w:rsid w:val="00C60373"/>
    <w:rsid w:val="00C6074B"/>
    <w:rsid w:val="00C60836"/>
    <w:rsid w:val="00C61304"/>
    <w:rsid w:val="00C61DC1"/>
    <w:rsid w:val="00C627B4"/>
    <w:rsid w:val="00C62A92"/>
    <w:rsid w:val="00C631EF"/>
    <w:rsid w:val="00C63392"/>
    <w:rsid w:val="00C63AF9"/>
    <w:rsid w:val="00C63EA5"/>
    <w:rsid w:val="00C6403E"/>
    <w:rsid w:val="00C649CE"/>
    <w:rsid w:val="00C65167"/>
    <w:rsid w:val="00C65959"/>
    <w:rsid w:val="00C6600B"/>
    <w:rsid w:val="00C665C8"/>
    <w:rsid w:val="00C666DF"/>
    <w:rsid w:val="00C66F3C"/>
    <w:rsid w:val="00C674DD"/>
    <w:rsid w:val="00C6776A"/>
    <w:rsid w:val="00C67C47"/>
    <w:rsid w:val="00C705EB"/>
    <w:rsid w:val="00C7060A"/>
    <w:rsid w:val="00C70A95"/>
    <w:rsid w:val="00C717AC"/>
    <w:rsid w:val="00C718DB"/>
    <w:rsid w:val="00C7301D"/>
    <w:rsid w:val="00C73CB7"/>
    <w:rsid w:val="00C740B7"/>
    <w:rsid w:val="00C742C0"/>
    <w:rsid w:val="00C748D6"/>
    <w:rsid w:val="00C74E9A"/>
    <w:rsid w:val="00C77199"/>
    <w:rsid w:val="00C778CE"/>
    <w:rsid w:val="00C77B1E"/>
    <w:rsid w:val="00C77D4A"/>
    <w:rsid w:val="00C77EA1"/>
    <w:rsid w:val="00C801E7"/>
    <w:rsid w:val="00C8119A"/>
    <w:rsid w:val="00C81616"/>
    <w:rsid w:val="00C81DFF"/>
    <w:rsid w:val="00C82171"/>
    <w:rsid w:val="00C8227C"/>
    <w:rsid w:val="00C8240E"/>
    <w:rsid w:val="00C83A6C"/>
    <w:rsid w:val="00C848E6"/>
    <w:rsid w:val="00C84942"/>
    <w:rsid w:val="00C84A6F"/>
    <w:rsid w:val="00C85081"/>
    <w:rsid w:val="00C857FE"/>
    <w:rsid w:val="00C86402"/>
    <w:rsid w:val="00C8786B"/>
    <w:rsid w:val="00C905EB"/>
    <w:rsid w:val="00C9081A"/>
    <w:rsid w:val="00C90E73"/>
    <w:rsid w:val="00C915AC"/>
    <w:rsid w:val="00C91A55"/>
    <w:rsid w:val="00C920F4"/>
    <w:rsid w:val="00C92526"/>
    <w:rsid w:val="00C926D2"/>
    <w:rsid w:val="00C93603"/>
    <w:rsid w:val="00C9364C"/>
    <w:rsid w:val="00C940D3"/>
    <w:rsid w:val="00C944CA"/>
    <w:rsid w:val="00C94D21"/>
    <w:rsid w:val="00C951B8"/>
    <w:rsid w:val="00C95EE2"/>
    <w:rsid w:val="00C96398"/>
    <w:rsid w:val="00C969F9"/>
    <w:rsid w:val="00C96B83"/>
    <w:rsid w:val="00C9709E"/>
    <w:rsid w:val="00C97939"/>
    <w:rsid w:val="00C97B75"/>
    <w:rsid w:val="00CA0077"/>
    <w:rsid w:val="00CA08A9"/>
    <w:rsid w:val="00CA0B12"/>
    <w:rsid w:val="00CA121F"/>
    <w:rsid w:val="00CA166C"/>
    <w:rsid w:val="00CA1A76"/>
    <w:rsid w:val="00CA2AA8"/>
    <w:rsid w:val="00CA3450"/>
    <w:rsid w:val="00CA3B0B"/>
    <w:rsid w:val="00CA3EB5"/>
    <w:rsid w:val="00CA4412"/>
    <w:rsid w:val="00CA4D60"/>
    <w:rsid w:val="00CA55A1"/>
    <w:rsid w:val="00CA73FE"/>
    <w:rsid w:val="00CA7C09"/>
    <w:rsid w:val="00CB0171"/>
    <w:rsid w:val="00CB0E9E"/>
    <w:rsid w:val="00CB0EDB"/>
    <w:rsid w:val="00CB18A4"/>
    <w:rsid w:val="00CB240E"/>
    <w:rsid w:val="00CB2C30"/>
    <w:rsid w:val="00CB2DEA"/>
    <w:rsid w:val="00CB3BF7"/>
    <w:rsid w:val="00CB406F"/>
    <w:rsid w:val="00CB424B"/>
    <w:rsid w:val="00CB4645"/>
    <w:rsid w:val="00CB4BAE"/>
    <w:rsid w:val="00CB699F"/>
    <w:rsid w:val="00CB6EF3"/>
    <w:rsid w:val="00CB7237"/>
    <w:rsid w:val="00CB7538"/>
    <w:rsid w:val="00CB75F6"/>
    <w:rsid w:val="00CC0DE6"/>
    <w:rsid w:val="00CC110D"/>
    <w:rsid w:val="00CC16E7"/>
    <w:rsid w:val="00CC1CDE"/>
    <w:rsid w:val="00CC21A9"/>
    <w:rsid w:val="00CC25EF"/>
    <w:rsid w:val="00CC2D9A"/>
    <w:rsid w:val="00CC3DD5"/>
    <w:rsid w:val="00CC3FD5"/>
    <w:rsid w:val="00CC3FD8"/>
    <w:rsid w:val="00CC59AA"/>
    <w:rsid w:val="00CC5F3C"/>
    <w:rsid w:val="00CC61E1"/>
    <w:rsid w:val="00CC7764"/>
    <w:rsid w:val="00CC7858"/>
    <w:rsid w:val="00CC7E73"/>
    <w:rsid w:val="00CD0F9E"/>
    <w:rsid w:val="00CD1515"/>
    <w:rsid w:val="00CD1926"/>
    <w:rsid w:val="00CD19DE"/>
    <w:rsid w:val="00CD1FE6"/>
    <w:rsid w:val="00CD22DF"/>
    <w:rsid w:val="00CD256B"/>
    <w:rsid w:val="00CD2700"/>
    <w:rsid w:val="00CD28B5"/>
    <w:rsid w:val="00CD28BB"/>
    <w:rsid w:val="00CD2F45"/>
    <w:rsid w:val="00CD3210"/>
    <w:rsid w:val="00CD403A"/>
    <w:rsid w:val="00CD4375"/>
    <w:rsid w:val="00CD4DF3"/>
    <w:rsid w:val="00CD5411"/>
    <w:rsid w:val="00CD5511"/>
    <w:rsid w:val="00CD5A7D"/>
    <w:rsid w:val="00CD5AD7"/>
    <w:rsid w:val="00CD652B"/>
    <w:rsid w:val="00CD6E61"/>
    <w:rsid w:val="00CD6FD1"/>
    <w:rsid w:val="00CD72B5"/>
    <w:rsid w:val="00CD758B"/>
    <w:rsid w:val="00CD7DC4"/>
    <w:rsid w:val="00CD7E47"/>
    <w:rsid w:val="00CE0162"/>
    <w:rsid w:val="00CE045C"/>
    <w:rsid w:val="00CE073C"/>
    <w:rsid w:val="00CE0A0B"/>
    <w:rsid w:val="00CE0EA1"/>
    <w:rsid w:val="00CE1180"/>
    <w:rsid w:val="00CE180D"/>
    <w:rsid w:val="00CE2D02"/>
    <w:rsid w:val="00CE319F"/>
    <w:rsid w:val="00CE320D"/>
    <w:rsid w:val="00CE3ABC"/>
    <w:rsid w:val="00CE4014"/>
    <w:rsid w:val="00CE41CF"/>
    <w:rsid w:val="00CE4C12"/>
    <w:rsid w:val="00CE5053"/>
    <w:rsid w:val="00CE54B7"/>
    <w:rsid w:val="00CE5AEC"/>
    <w:rsid w:val="00CE7151"/>
    <w:rsid w:val="00CE7155"/>
    <w:rsid w:val="00CE759C"/>
    <w:rsid w:val="00CE7B0C"/>
    <w:rsid w:val="00CF0282"/>
    <w:rsid w:val="00CF037F"/>
    <w:rsid w:val="00CF1511"/>
    <w:rsid w:val="00CF1512"/>
    <w:rsid w:val="00CF1704"/>
    <w:rsid w:val="00CF1B0B"/>
    <w:rsid w:val="00CF210E"/>
    <w:rsid w:val="00CF3D95"/>
    <w:rsid w:val="00CF5384"/>
    <w:rsid w:val="00CF54FC"/>
    <w:rsid w:val="00CF64AB"/>
    <w:rsid w:val="00CF64F2"/>
    <w:rsid w:val="00CF795F"/>
    <w:rsid w:val="00D00748"/>
    <w:rsid w:val="00D00C4C"/>
    <w:rsid w:val="00D00D0A"/>
    <w:rsid w:val="00D01687"/>
    <w:rsid w:val="00D016B7"/>
    <w:rsid w:val="00D01ED8"/>
    <w:rsid w:val="00D0262D"/>
    <w:rsid w:val="00D03937"/>
    <w:rsid w:val="00D03C61"/>
    <w:rsid w:val="00D03F73"/>
    <w:rsid w:val="00D045D3"/>
    <w:rsid w:val="00D04BB2"/>
    <w:rsid w:val="00D056D1"/>
    <w:rsid w:val="00D06BA5"/>
    <w:rsid w:val="00D07C62"/>
    <w:rsid w:val="00D07FE8"/>
    <w:rsid w:val="00D118B7"/>
    <w:rsid w:val="00D11E31"/>
    <w:rsid w:val="00D11FA7"/>
    <w:rsid w:val="00D12369"/>
    <w:rsid w:val="00D13780"/>
    <w:rsid w:val="00D13926"/>
    <w:rsid w:val="00D150BF"/>
    <w:rsid w:val="00D15870"/>
    <w:rsid w:val="00D159B1"/>
    <w:rsid w:val="00D15B08"/>
    <w:rsid w:val="00D15DD3"/>
    <w:rsid w:val="00D1646E"/>
    <w:rsid w:val="00D16644"/>
    <w:rsid w:val="00D16A08"/>
    <w:rsid w:val="00D16E44"/>
    <w:rsid w:val="00D1784D"/>
    <w:rsid w:val="00D17FEF"/>
    <w:rsid w:val="00D2004A"/>
    <w:rsid w:val="00D20462"/>
    <w:rsid w:val="00D20689"/>
    <w:rsid w:val="00D21377"/>
    <w:rsid w:val="00D21DDE"/>
    <w:rsid w:val="00D21ED2"/>
    <w:rsid w:val="00D2229C"/>
    <w:rsid w:val="00D22807"/>
    <w:rsid w:val="00D23240"/>
    <w:rsid w:val="00D2344A"/>
    <w:rsid w:val="00D234A2"/>
    <w:rsid w:val="00D23973"/>
    <w:rsid w:val="00D23FD5"/>
    <w:rsid w:val="00D241B2"/>
    <w:rsid w:val="00D24218"/>
    <w:rsid w:val="00D25113"/>
    <w:rsid w:val="00D25C53"/>
    <w:rsid w:val="00D2637C"/>
    <w:rsid w:val="00D2709B"/>
    <w:rsid w:val="00D27A47"/>
    <w:rsid w:val="00D31705"/>
    <w:rsid w:val="00D31B88"/>
    <w:rsid w:val="00D32183"/>
    <w:rsid w:val="00D324C7"/>
    <w:rsid w:val="00D32F23"/>
    <w:rsid w:val="00D330FF"/>
    <w:rsid w:val="00D333D5"/>
    <w:rsid w:val="00D337FB"/>
    <w:rsid w:val="00D339CE"/>
    <w:rsid w:val="00D33FE5"/>
    <w:rsid w:val="00D340EB"/>
    <w:rsid w:val="00D3573E"/>
    <w:rsid w:val="00D35BA4"/>
    <w:rsid w:val="00D3612A"/>
    <w:rsid w:val="00D36686"/>
    <w:rsid w:val="00D36AEC"/>
    <w:rsid w:val="00D37960"/>
    <w:rsid w:val="00D379F7"/>
    <w:rsid w:val="00D37FCC"/>
    <w:rsid w:val="00D408DE"/>
    <w:rsid w:val="00D40D5D"/>
    <w:rsid w:val="00D414B2"/>
    <w:rsid w:val="00D420C3"/>
    <w:rsid w:val="00D42141"/>
    <w:rsid w:val="00D422D3"/>
    <w:rsid w:val="00D4236C"/>
    <w:rsid w:val="00D4261A"/>
    <w:rsid w:val="00D42C54"/>
    <w:rsid w:val="00D42CEA"/>
    <w:rsid w:val="00D430C7"/>
    <w:rsid w:val="00D433CA"/>
    <w:rsid w:val="00D4416B"/>
    <w:rsid w:val="00D4424E"/>
    <w:rsid w:val="00D4453D"/>
    <w:rsid w:val="00D44E65"/>
    <w:rsid w:val="00D44F9B"/>
    <w:rsid w:val="00D456B9"/>
    <w:rsid w:val="00D456F2"/>
    <w:rsid w:val="00D4573D"/>
    <w:rsid w:val="00D45C2D"/>
    <w:rsid w:val="00D45FBB"/>
    <w:rsid w:val="00D46091"/>
    <w:rsid w:val="00D467F8"/>
    <w:rsid w:val="00D47CE5"/>
    <w:rsid w:val="00D5062F"/>
    <w:rsid w:val="00D50EAA"/>
    <w:rsid w:val="00D51294"/>
    <w:rsid w:val="00D5136F"/>
    <w:rsid w:val="00D523A1"/>
    <w:rsid w:val="00D52BC0"/>
    <w:rsid w:val="00D52C96"/>
    <w:rsid w:val="00D54DF6"/>
    <w:rsid w:val="00D5589A"/>
    <w:rsid w:val="00D55CDC"/>
    <w:rsid w:val="00D56E3D"/>
    <w:rsid w:val="00D570CE"/>
    <w:rsid w:val="00D57242"/>
    <w:rsid w:val="00D57C22"/>
    <w:rsid w:val="00D60033"/>
    <w:rsid w:val="00D604D9"/>
    <w:rsid w:val="00D60DA5"/>
    <w:rsid w:val="00D61CBC"/>
    <w:rsid w:val="00D62573"/>
    <w:rsid w:val="00D635C1"/>
    <w:rsid w:val="00D639B1"/>
    <w:rsid w:val="00D64471"/>
    <w:rsid w:val="00D645E1"/>
    <w:rsid w:val="00D65135"/>
    <w:rsid w:val="00D65205"/>
    <w:rsid w:val="00D6673B"/>
    <w:rsid w:val="00D66D12"/>
    <w:rsid w:val="00D671BB"/>
    <w:rsid w:val="00D67498"/>
    <w:rsid w:val="00D674F6"/>
    <w:rsid w:val="00D6777D"/>
    <w:rsid w:val="00D67B18"/>
    <w:rsid w:val="00D70918"/>
    <w:rsid w:val="00D71BF8"/>
    <w:rsid w:val="00D71DC4"/>
    <w:rsid w:val="00D725F0"/>
    <w:rsid w:val="00D72E08"/>
    <w:rsid w:val="00D73340"/>
    <w:rsid w:val="00D73D51"/>
    <w:rsid w:val="00D74C69"/>
    <w:rsid w:val="00D75075"/>
    <w:rsid w:val="00D75781"/>
    <w:rsid w:val="00D77727"/>
    <w:rsid w:val="00D77762"/>
    <w:rsid w:val="00D777B6"/>
    <w:rsid w:val="00D8075A"/>
    <w:rsid w:val="00D81DD0"/>
    <w:rsid w:val="00D832D7"/>
    <w:rsid w:val="00D834D1"/>
    <w:rsid w:val="00D83628"/>
    <w:rsid w:val="00D84CA2"/>
    <w:rsid w:val="00D84CCE"/>
    <w:rsid w:val="00D84D74"/>
    <w:rsid w:val="00D84F14"/>
    <w:rsid w:val="00D85B29"/>
    <w:rsid w:val="00D86F35"/>
    <w:rsid w:val="00D87349"/>
    <w:rsid w:val="00D87870"/>
    <w:rsid w:val="00D87EDB"/>
    <w:rsid w:val="00D90262"/>
    <w:rsid w:val="00D91FCC"/>
    <w:rsid w:val="00D92158"/>
    <w:rsid w:val="00D9276B"/>
    <w:rsid w:val="00D92F9E"/>
    <w:rsid w:val="00D939BA"/>
    <w:rsid w:val="00D9509D"/>
    <w:rsid w:val="00D950C0"/>
    <w:rsid w:val="00D95394"/>
    <w:rsid w:val="00D95D21"/>
    <w:rsid w:val="00D963E4"/>
    <w:rsid w:val="00D96C10"/>
    <w:rsid w:val="00D96EC4"/>
    <w:rsid w:val="00D97327"/>
    <w:rsid w:val="00D97581"/>
    <w:rsid w:val="00DA02F0"/>
    <w:rsid w:val="00DA0767"/>
    <w:rsid w:val="00DA0A60"/>
    <w:rsid w:val="00DA156C"/>
    <w:rsid w:val="00DA1BAC"/>
    <w:rsid w:val="00DA2448"/>
    <w:rsid w:val="00DA3CBF"/>
    <w:rsid w:val="00DA3D2B"/>
    <w:rsid w:val="00DA44AB"/>
    <w:rsid w:val="00DA49EF"/>
    <w:rsid w:val="00DA5381"/>
    <w:rsid w:val="00DA5FCD"/>
    <w:rsid w:val="00DA6A21"/>
    <w:rsid w:val="00DA6B5C"/>
    <w:rsid w:val="00DA6D17"/>
    <w:rsid w:val="00DA6DA5"/>
    <w:rsid w:val="00DA709C"/>
    <w:rsid w:val="00DA77E2"/>
    <w:rsid w:val="00DB00E7"/>
    <w:rsid w:val="00DB1B26"/>
    <w:rsid w:val="00DB23AA"/>
    <w:rsid w:val="00DB23AB"/>
    <w:rsid w:val="00DB2892"/>
    <w:rsid w:val="00DB2A21"/>
    <w:rsid w:val="00DB3EF0"/>
    <w:rsid w:val="00DB3F9F"/>
    <w:rsid w:val="00DB533B"/>
    <w:rsid w:val="00DB5407"/>
    <w:rsid w:val="00DB59F1"/>
    <w:rsid w:val="00DB5E08"/>
    <w:rsid w:val="00DB6383"/>
    <w:rsid w:val="00DB63D0"/>
    <w:rsid w:val="00DB6DFD"/>
    <w:rsid w:val="00DB737B"/>
    <w:rsid w:val="00DC0531"/>
    <w:rsid w:val="00DC0FC8"/>
    <w:rsid w:val="00DC1D65"/>
    <w:rsid w:val="00DC264C"/>
    <w:rsid w:val="00DC2C5A"/>
    <w:rsid w:val="00DC3937"/>
    <w:rsid w:val="00DC40F7"/>
    <w:rsid w:val="00DC467D"/>
    <w:rsid w:val="00DC5BD7"/>
    <w:rsid w:val="00DC629C"/>
    <w:rsid w:val="00DC6700"/>
    <w:rsid w:val="00DC72F7"/>
    <w:rsid w:val="00DC7B19"/>
    <w:rsid w:val="00DC7F6F"/>
    <w:rsid w:val="00DC7FF3"/>
    <w:rsid w:val="00DD0209"/>
    <w:rsid w:val="00DD0545"/>
    <w:rsid w:val="00DD0A36"/>
    <w:rsid w:val="00DD183D"/>
    <w:rsid w:val="00DD205C"/>
    <w:rsid w:val="00DD2245"/>
    <w:rsid w:val="00DD30FF"/>
    <w:rsid w:val="00DD3205"/>
    <w:rsid w:val="00DD3677"/>
    <w:rsid w:val="00DD3CAB"/>
    <w:rsid w:val="00DD3D56"/>
    <w:rsid w:val="00DD436D"/>
    <w:rsid w:val="00DD4C14"/>
    <w:rsid w:val="00DD4F03"/>
    <w:rsid w:val="00DD5097"/>
    <w:rsid w:val="00DD51C2"/>
    <w:rsid w:val="00DD53B3"/>
    <w:rsid w:val="00DD5C86"/>
    <w:rsid w:val="00DD5D2D"/>
    <w:rsid w:val="00DD610D"/>
    <w:rsid w:val="00DD666A"/>
    <w:rsid w:val="00DD668D"/>
    <w:rsid w:val="00DD6C4D"/>
    <w:rsid w:val="00DD6E85"/>
    <w:rsid w:val="00DD7267"/>
    <w:rsid w:val="00DD7A20"/>
    <w:rsid w:val="00DE078E"/>
    <w:rsid w:val="00DE1A3C"/>
    <w:rsid w:val="00DE1CDB"/>
    <w:rsid w:val="00DE1E1D"/>
    <w:rsid w:val="00DE21F4"/>
    <w:rsid w:val="00DE3B5A"/>
    <w:rsid w:val="00DE40F5"/>
    <w:rsid w:val="00DE443D"/>
    <w:rsid w:val="00DE499A"/>
    <w:rsid w:val="00DE4E82"/>
    <w:rsid w:val="00DE526E"/>
    <w:rsid w:val="00DE5E9C"/>
    <w:rsid w:val="00DE6316"/>
    <w:rsid w:val="00DE6342"/>
    <w:rsid w:val="00DE6668"/>
    <w:rsid w:val="00DE6E61"/>
    <w:rsid w:val="00DE70D5"/>
    <w:rsid w:val="00DF0894"/>
    <w:rsid w:val="00DF1192"/>
    <w:rsid w:val="00DF129F"/>
    <w:rsid w:val="00DF16AC"/>
    <w:rsid w:val="00DF2ABB"/>
    <w:rsid w:val="00DF37E1"/>
    <w:rsid w:val="00DF4424"/>
    <w:rsid w:val="00DF44FE"/>
    <w:rsid w:val="00DF4A23"/>
    <w:rsid w:val="00DF5560"/>
    <w:rsid w:val="00DF5647"/>
    <w:rsid w:val="00DF5D0F"/>
    <w:rsid w:val="00DF5ED2"/>
    <w:rsid w:val="00DF6DF2"/>
    <w:rsid w:val="00DF6ECA"/>
    <w:rsid w:val="00DF72EE"/>
    <w:rsid w:val="00DF767C"/>
    <w:rsid w:val="00DF7AB0"/>
    <w:rsid w:val="00E006A3"/>
    <w:rsid w:val="00E0181F"/>
    <w:rsid w:val="00E01D1D"/>
    <w:rsid w:val="00E01EEA"/>
    <w:rsid w:val="00E03201"/>
    <w:rsid w:val="00E03777"/>
    <w:rsid w:val="00E0384F"/>
    <w:rsid w:val="00E03C6F"/>
    <w:rsid w:val="00E03F14"/>
    <w:rsid w:val="00E04A95"/>
    <w:rsid w:val="00E04CED"/>
    <w:rsid w:val="00E05344"/>
    <w:rsid w:val="00E05869"/>
    <w:rsid w:val="00E107CC"/>
    <w:rsid w:val="00E1094F"/>
    <w:rsid w:val="00E11D9B"/>
    <w:rsid w:val="00E120E5"/>
    <w:rsid w:val="00E121BF"/>
    <w:rsid w:val="00E12EB1"/>
    <w:rsid w:val="00E14084"/>
    <w:rsid w:val="00E151D8"/>
    <w:rsid w:val="00E16167"/>
    <w:rsid w:val="00E163C1"/>
    <w:rsid w:val="00E163D4"/>
    <w:rsid w:val="00E17739"/>
    <w:rsid w:val="00E17BFE"/>
    <w:rsid w:val="00E209D5"/>
    <w:rsid w:val="00E20A24"/>
    <w:rsid w:val="00E20A5A"/>
    <w:rsid w:val="00E20B50"/>
    <w:rsid w:val="00E20E3E"/>
    <w:rsid w:val="00E21119"/>
    <w:rsid w:val="00E21159"/>
    <w:rsid w:val="00E213CD"/>
    <w:rsid w:val="00E224F7"/>
    <w:rsid w:val="00E228CA"/>
    <w:rsid w:val="00E22F3F"/>
    <w:rsid w:val="00E23CC6"/>
    <w:rsid w:val="00E24154"/>
    <w:rsid w:val="00E24FAF"/>
    <w:rsid w:val="00E25032"/>
    <w:rsid w:val="00E25969"/>
    <w:rsid w:val="00E25A22"/>
    <w:rsid w:val="00E25B60"/>
    <w:rsid w:val="00E26294"/>
    <w:rsid w:val="00E2678F"/>
    <w:rsid w:val="00E269D7"/>
    <w:rsid w:val="00E26F7E"/>
    <w:rsid w:val="00E2732A"/>
    <w:rsid w:val="00E27BEB"/>
    <w:rsid w:val="00E27CE8"/>
    <w:rsid w:val="00E304D3"/>
    <w:rsid w:val="00E3072D"/>
    <w:rsid w:val="00E31280"/>
    <w:rsid w:val="00E32046"/>
    <w:rsid w:val="00E32091"/>
    <w:rsid w:val="00E32A99"/>
    <w:rsid w:val="00E32EA3"/>
    <w:rsid w:val="00E32F3C"/>
    <w:rsid w:val="00E336DC"/>
    <w:rsid w:val="00E33922"/>
    <w:rsid w:val="00E3395E"/>
    <w:rsid w:val="00E33A18"/>
    <w:rsid w:val="00E346B3"/>
    <w:rsid w:val="00E35BCF"/>
    <w:rsid w:val="00E35C9A"/>
    <w:rsid w:val="00E35DEE"/>
    <w:rsid w:val="00E362A5"/>
    <w:rsid w:val="00E37B97"/>
    <w:rsid w:val="00E40A5B"/>
    <w:rsid w:val="00E40BC9"/>
    <w:rsid w:val="00E42686"/>
    <w:rsid w:val="00E438A3"/>
    <w:rsid w:val="00E45024"/>
    <w:rsid w:val="00E453F3"/>
    <w:rsid w:val="00E454BC"/>
    <w:rsid w:val="00E457B0"/>
    <w:rsid w:val="00E4584F"/>
    <w:rsid w:val="00E45BB3"/>
    <w:rsid w:val="00E467DF"/>
    <w:rsid w:val="00E476B1"/>
    <w:rsid w:val="00E50357"/>
    <w:rsid w:val="00E508D1"/>
    <w:rsid w:val="00E50A7E"/>
    <w:rsid w:val="00E50BB5"/>
    <w:rsid w:val="00E519D6"/>
    <w:rsid w:val="00E51EFC"/>
    <w:rsid w:val="00E521B6"/>
    <w:rsid w:val="00E52631"/>
    <w:rsid w:val="00E52936"/>
    <w:rsid w:val="00E53305"/>
    <w:rsid w:val="00E53E4F"/>
    <w:rsid w:val="00E54AB8"/>
    <w:rsid w:val="00E54FFA"/>
    <w:rsid w:val="00E557F8"/>
    <w:rsid w:val="00E55873"/>
    <w:rsid w:val="00E55A7D"/>
    <w:rsid w:val="00E564AB"/>
    <w:rsid w:val="00E56868"/>
    <w:rsid w:val="00E56B91"/>
    <w:rsid w:val="00E57550"/>
    <w:rsid w:val="00E60207"/>
    <w:rsid w:val="00E60E74"/>
    <w:rsid w:val="00E614BF"/>
    <w:rsid w:val="00E61C59"/>
    <w:rsid w:val="00E623D8"/>
    <w:rsid w:val="00E62496"/>
    <w:rsid w:val="00E6262D"/>
    <w:rsid w:val="00E634D2"/>
    <w:rsid w:val="00E637AD"/>
    <w:rsid w:val="00E647DD"/>
    <w:rsid w:val="00E64EC1"/>
    <w:rsid w:val="00E65141"/>
    <w:rsid w:val="00E655E3"/>
    <w:rsid w:val="00E6612B"/>
    <w:rsid w:val="00E66367"/>
    <w:rsid w:val="00E6688E"/>
    <w:rsid w:val="00E6717C"/>
    <w:rsid w:val="00E7058F"/>
    <w:rsid w:val="00E722D9"/>
    <w:rsid w:val="00E723F2"/>
    <w:rsid w:val="00E72440"/>
    <w:rsid w:val="00E73902"/>
    <w:rsid w:val="00E760B9"/>
    <w:rsid w:val="00E760C8"/>
    <w:rsid w:val="00E76C0D"/>
    <w:rsid w:val="00E7722A"/>
    <w:rsid w:val="00E778FF"/>
    <w:rsid w:val="00E802A5"/>
    <w:rsid w:val="00E80696"/>
    <w:rsid w:val="00E80A1F"/>
    <w:rsid w:val="00E81064"/>
    <w:rsid w:val="00E81A01"/>
    <w:rsid w:val="00E82697"/>
    <w:rsid w:val="00E82C52"/>
    <w:rsid w:val="00E831C0"/>
    <w:rsid w:val="00E835C4"/>
    <w:rsid w:val="00E8424E"/>
    <w:rsid w:val="00E8581C"/>
    <w:rsid w:val="00E85994"/>
    <w:rsid w:val="00E862CE"/>
    <w:rsid w:val="00E869B8"/>
    <w:rsid w:val="00E86BBD"/>
    <w:rsid w:val="00E87290"/>
    <w:rsid w:val="00E915E0"/>
    <w:rsid w:val="00E9219E"/>
    <w:rsid w:val="00E92220"/>
    <w:rsid w:val="00E93DC0"/>
    <w:rsid w:val="00E9429C"/>
    <w:rsid w:val="00E94534"/>
    <w:rsid w:val="00E94976"/>
    <w:rsid w:val="00E95848"/>
    <w:rsid w:val="00E96485"/>
    <w:rsid w:val="00E96BB0"/>
    <w:rsid w:val="00E971F7"/>
    <w:rsid w:val="00E97BA6"/>
    <w:rsid w:val="00EA05CC"/>
    <w:rsid w:val="00EA06F5"/>
    <w:rsid w:val="00EA0B58"/>
    <w:rsid w:val="00EA0E19"/>
    <w:rsid w:val="00EA3482"/>
    <w:rsid w:val="00EA4423"/>
    <w:rsid w:val="00EA46CE"/>
    <w:rsid w:val="00EA59AA"/>
    <w:rsid w:val="00EA61EF"/>
    <w:rsid w:val="00EA6AD6"/>
    <w:rsid w:val="00EA78B3"/>
    <w:rsid w:val="00EA7CD2"/>
    <w:rsid w:val="00EB01A2"/>
    <w:rsid w:val="00EB13EA"/>
    <w:rsid w:val="00EB1965"/>
    <w:rsid w:val="00EB224E"/>
    <w:rsid w:val="00EB3FCA"/>
    <w:rsid w:val="00EB45C1"/>
    <w:rsid w:val="00EB48CB"/>
    <w:rsid w:val="00EB4931"/>
    <w:rsid w:val="00EB5286"/>
    <w:rsid w:val="00EB5ED8"/>
    <w:rsid w:val="00EB6090"/>
    <w:rsid w:val="00EB66DC"/>
    <w:rsid w:val="00EB6F5E"/>
    <w:rsid w:val="00EB6FE5"/>
    <w:rsid w:val="00EB7328"/>
    <w:rsid w:val="00EB7408"/>
    <w:rsid w:val="00EB76A3"/>
    <w:rsid w:val="00EC0523"/>
    <w:rsid w:val="00EC125D"/>
    <w:rsid w:val="00EC204B"/>
    <w:rsid w:val="00EC323D"/>
    <w:rsid w:val="00EC3701"/>
    <w:rsid w:val="00EC3F82"/>
    <w:rsid w:val="00EC4332"/>
    <w:rsid w:val="00EC497E"/>
    <w:rsid w:val="00EC5037"/>
    <w:rsid w:val="00EC5358"/>
    <w:rsid w:val="00EC5596"/>
    <w:rsid w:val="00EC6469"/>
    <w:rsid w:val="00EC67DF"/>
    <w:rsid w:val="00EC69DB"/>
    <w:rsid w:val="00EC6DF8"/>
    <w:rsid w:val="00EC7B44"/>
    <w:rsid w:val="00ED0B0A"/>
    <w:rsid w:val="00ED0DE7"/>
    <w:rsid w:val="00ED2A32"/>
    <w:rsid w:val="00ED32EE"/>
    <w:rsid w:val="00ED33AB"/>
    <w:rsid w:val="00ED3AD3"/>
    <w:rsid w:val="00ED3CD5"/>
    <w:rsid w:val="00ED3EB7"/>
    <w:rsid w:val="00ED4228"/>
    <w:rsid w:val="00ED790B"/>
    <w:rsid w:val="00ED7FD6"/>
    <w:rsid w:val="00EE0087"/>
    <w:rsid w:val="00EE01F3"/>
    <w:rsid w:val="00EE02C8"/>
    <w:rsid w:val="00EE09D9"/>
    <w:rsid w:val="00EE2462"/>
    <w:rsid w:val="00EE3269"/>
    <w:rsid w:val="00EE393C"/>
    <w:rsid w:val="00EE3A69"/>
    <w:rsid w:val="00EE4002"/>
    <w:rsid w:val="00EE433A"/>
    <w:rsid w:val="00EE469A"/>
    <w:rsid w:val="00EE4769"/>
    <w:rsid w:val="00EE4959"/>
    <w:rsid w:val="00EE5905"/>
    <w:rsid w:val="00EE5EE9"/>
    <w:rsid w:val="00EE618F"/>
    <w:rsid w:val="00EE636B"/>
    <w:rsid w:val="00EE6716"/>
    <w:rsid w:val="00EE6F72"/>
    <w:rsid w:val="00EF0641"/>
    <w:rsid w:val="00EF126E"/>
    <w:rsid w:val="00EF17DE"/>
    <w:rsid w:val="00EF1C9A"/>
    <w:rsid w:val="00EF3A44"/>
    <w:rsid w:val="00EF3E4D"/>
    <w:rsid w:val="00EF3F47"/>
    <w:rsid w:val="00EF4633"/>
    <w:rsid w:val="00EF56EC"/>
    <w:rsid w:val="00EF5931"/>
    <w:rsid w:val="00EF61B1"/>
    <w:rsid w:val="00F005E0"/>
    <w:rsid w:val="00F0158E"/>
    <w:rsid w:val="00F01B00"/>
    <w:rsid w:val="00F02629"/>
    <w:rsid w:val="00F02899"/>
    <w:rsid w:val="00F02B3D"/>
    <w:rsid w:val="00F02C89"/>
    <w:rsid w:val="00F02F42"/>
    <w:rsid w:val="00F03A94"/>
    <w:rsid w:val="00F03FA8"/>
    <w:rsid w:val="00F05DA1"/>
    <w:rsid w:val="00F066F1"/>
    <w:rsid w:val="00F06A35"/>
    <w:rsid w:val="00F06BF8"/>
    <w:rsid w:val="00F06CEF"/>
    <w:rsid w:val="00F07DDC"/>
    <w:rsid w:val="00F101D8"/>
    <w:rsid w:val="00F103CC"/>
    <w:rsid w:val="00F1079F"/>
    <w:rsid w:val="00F11686"/>
    <w:rsid w:val="00F12754"/>
    <w:rsid w:val="00F135D0"/>
    <w:rsid w:val="00F13969"/>
    <w:rsid w:val="00F14738"/>
    <w:rsid w:val="00F16A54"/>
    <w:rsid w:val="00F170BC"/>
    <w:rsid w:val="00F17101"/>
    <w:rsid w:val="00F173DB"/>
    <w:rsid w:val="00F17761"/>
    <w:rsid w:val="00F17BA2"/>
    <w:rsid w:val="00F20BC2"/>
    <w:rsid w:val="00F2219A"/>
    <w:rsid w:val="00F225AA"/>
    <w:rsid w:val="00F23DC4"/>
    <w:rsid w:val="00F23E00"/>
    <w:rsid w:val="00F23F0A"/>
    <w:rsid w:val="00F2406E"/>
    <w:rsid w:val="00F264AD"/>
    <w:rsid w:val="00F26A39"/>
    <w:rsid w:val="00F26AC0"/>
    <w:rsid w:val="00F26F1E"/>
    <w:rsid w:val="00F2715A"/>
    <w:rsid w:val="00F27275"/>
    <w:rsid w:val="00F276CF"/>
    <w:rsid w:val="00F27BC4"/>
    <w:rsid w:val="00F30234"/>
    <w:rsid w:val="00F30611"/>
    <w:rsid w:val="00F308CE"/>
    <w:rsid w:val="00F30D3C"/>
    <w:rsid w:val="00F30E92"/>
    <w:rsid w:val="00F30F87"/>
    <w:rsid w:val="00F3218A"/>
    <w:rsid w:val="00F3432B"/>
    <w:rsid w:val="00F35BCB"/>
    <w:rsid w:val="00F35D22"/>
    <w:rsid w:val="00F36337"/>
    <w:rsid w:val="00F366C2"/>
    <w:rsid w:val="00F3788B"/>
    <w:rsid w:val="00F37C0B"/>
    <w:rsid w:val="00F405F7"/>
    <w:rsid w:val="00F40906"/>
    <w:rsid w:val="00F40B31"/>
    <w:rsid w:val="00F40CEF"/>
    <w:rsid w:val="00F41340"/>
    <w:rsid w:val="00F41F70"/>
    <w:rsid w:val="00F41FD1"/>
    <w:rsid w:val="00F445D9"/>
    <w:rsid w:val="00F448C1"/>
    <w:rsid w:val="00F44A1A"/>
    <w:rsid w:val="00F45CDB"/>
    <w:rsid w:val="00F45FBD"/>
    <w:rsid w:val="00F461C0"/>
    <w:rsid w:val="00F46692"/>
    <w:rsid w:val="00F46DAC"/>
    <w:rsid w:val="00F47824"/>
    <w:rsid w:val="00F47861"/>
    <w:rsid w:val="00F4797A"/>
    <w:rsid w:val="00F47DF2"/>
    <w:rsid w:val="00F51CCF"/>
    <w:rsid w:val="00F53DE5"/>
    <w:rsid w:val="00F53F5C"/>
    <w:rsid w:val="00F545B8"/>
    <w:rsid w:val="00F54CE3"/>
    <w:rsid w:val="00F55395"/>
    <w:rsid w:val="00F55984"/>
    <w:rsid w:val="00F57DA2"/>
    <w:rsid w:val="00F605CD"/>
    <w:rsid w:val="00F60C8C"/>
    <w:rsid w:val="00F610CD"/>
    <w:rsid w:val="00F614E4"/>
    <w:rsid w:val="00F61B38"/>
    <w:rsid w:val="00F6220C"/>
    <w:rsid w:val="00F62C9D"/>
    <w:rsid w:val="00F63B5F"/>
    <w:rsid w:val="00F64926"/>
    <w:rsid w:val="00F64AE5"/>
    <w:rsid w:val="00F65BD7"/>
    <w:rsid w:val="00F66258"/>
    <w:rsid w:val="00F663B3"/>
    <w:rsid w:val="00F66F6C"/>
    <w:rsid w:val="00F67555"/>
    <w:rsid w:val="00F70193"/>
    <w:rsid w:val="00F70502"/>
    <w:rsid w:val="00F71413"/>
    <w:rsid w:val="00F71825"/>
    <w:rsid w:val="00F71B10"/>
    <w:rsid w:val="00F71E4F"/>
    <w:rsid w:val="00F72815"/>
    <w:rsid w:val="00F73DE1"/>
    <w:rsid w:val="00F74119"/>
    <w:rsid w:val="00F74371"/>
    <w:rsid w:val="00F74CFB"/>
    <w:rsid w:val="00F80954"/>
    <w:rsid w:val="00F81407"/>
    <w:rsid w:val="00F81678"/>
    <w:rsid w:val="00F81984"/>
    <w:rsid w:val="00F821FD"/>
    <w:rsid w:val="00F82CEF"/>
    <w:rsid w:val="00F82D91"/>
    <w:rsid w:val="00F8355E"/>
    <w:rsid w:val="00F838A6"/>
    <w:rsid w:val="00F838A8"/>
    <w:rsid w:val="00F838F6"/>
    <w:rsid w:val="00F83B1B"/>
    <w:rsid w:val="00F8544C"/>
    <w:rsid w:val="00F8658A"/>
    <w:rsid w:val="00F86CC8"/>
    <w:rsid w:val="00F86ECE"/>
    <w:rsid w:val="00F871FC"/>
    <w:rsid w:val="00F872B6"/>
    <w:rsid w:val="00F87889"/>
    <w:rsid w:val="00F90146"/>
    <w:rsid w:val="00F9039C"/>
    <w:rsid w:val="00F908DA"/>
    <w:rsid w:val="00F908DB"/>
    <w:rsid w:val="00F9104E"/>
    <w:rsid w:val="00F913AF"/>
    <w:rsid w:val="00F92185"/>
    <w:rsid w:val="00F925CC"/>
    <w:rsid w:val="00F929CE"/>
    <w:rsid w:val="00F937C1"/>
    <w:rsid w:val="00F93D1C"/>
    <w:rsid w:val="00F94168"/>
    <w:rsid w:val="00F943F3"/>
    <w:rsid w:val="00F94666"/>
    <w:rsid w:val="00F94D3D"/>
    <w:rsid w:val="00F96B52"/>
    <w:rsid w:val="00F97295"/>
    <w:rsid w:val="00F97CD8"/>
    <w:rsid w:val="00FA067A"/>
    <w:rsid w:val="00FA1392"/>
    <w:rsid w:val="00FA1612"/>
    <w:rsid w:val="00FA246A"/>
    <w:rsid w:val="00FA2E4C"/>
    <w:rsid w:val="00FA2E9D"/>
    <w:rsid w:val="00FA3B7C"/>
    <w:rsid w:val="00FA4E6B"/>
    <w:rsid w:val="00FA5198"/>
    <w:rsid w:val="00FA5435"/>
    <w:rsid w:val="00FA5965"/>
    <w:rsid w:val="00FA5A95"/>
    <w:rsid w:val="00FA73A7"/>
    <w:rsid w:val="00FA7B81"/>
    <w:rsid w:val="00FB0B78"/>
    <w:rsid w:val="00FB0DC7"/>
    <w:rsid w:val="00FB0E02"/>
    <w:rsid w:val="00FB120C"/>
    <w:rsid w:val="00FB1B7C"/>
    <w:rsid w:val="00FB1E7C"/>
    <w:rsid w:val="00FB29A3"/>
    <w:rsid w:val="00FB2C8A"/>
    <w:rsid w:val="00FB2DC9"/>
    <w:rsid w:val="00FB31D7"/>
    <w:rsid w:val="00FB39B6"/>
    <w:rsid w:val="00FB3CE4"/>
    <w:rsid w:val="00FB3F0E"/>
    <w:rsid w:val="00FB4369"/>
    <w:rsid w:val="00FB488C"/>
    <w:rsid w:val="00FB4DF6"/>
    <w:rsid w:val="00FB513B"/>
    <w:rsid w:val="00FB53BD"/>
    <w:rsid w:val="00FB5FBF"/>
    <w:rsid w:val="00FB6C5D"/>
    <w:rsid w:val="00FB6C80"/>
    <w:rsid w:val="00FB6D22"/>
    <w:rsid w:val="00FB7B1C"/>
    <w:rsid w:val="00FC050D"/>
    <w:rsid w:val="00FC1825"/>
    <w:rsid w:val="00FC1A30"/>
    <w:rsid w:val="00FC23CF"/>
    <w:rsid w:val="00FC2A62"/>
    <w:rsid w:val="00FC3339"/>
    <w:rsid w:val="00FC34FF"/>
    <w:rsid w:val="00FC3DE6"/>
    <w:rsid w:val="00FC44A8"/>
    <w:rsid w:val="00FC4A22"/>
    <w:rsid w:val="00FC513A"/>
    <w:rsid w:val="00FC5E1E"/>
    <w:rsid w:val="00FC6AB4"/>
    <w:rsid w:val="00FC7029"/>
    <w:rsid w:val="00FC7263"/>
    <w:rsid w:val="00FC7CEC"/>
    <w:rsid w:val="00FD07EF"/>
    <w:rsid w:val="00FD08F3"/>
    <w:rsid w:val="00FD0988"/>
    <w:rsid w:val="00FD0AD7"/>
    <w:rsid w:val="00FD0B5E"/>
    <w:rsid w:val="00FD1D24"/>
    <w:rsid w:val="00FD1E81"/>
    <w:rsid w:val="00FD3075"/>
    <w:rsid w:val="00FD3301"/>
    <w:rsid w:val="00FD448A"/>
    <w:rsid w:val="00FD48F4"/>
    <w:rsid w:val="00FD5028"/>
    <w:rsid w:val="00FD5428"/>
    <w:rsid w:val="00FD582B"/>
    <w:rsid w:val="00FD583A"/>
    <w:rsid w:val="00FD5B3B"/>
    <w:rsid w:val="00FD5C3D"/>
    <w:rsid w:val="00FD6598"/>
    <w:rsid w:val="00FD72B6"/>
    <w:rsid w:val="00FD7AB3"/>
    <w:rsid w:val="00FE15DE"/>
    <w:rsid w:val="00FE17A6"/>
    <w:rsid w:val="00FE197E"/>
    <w:rsid w:val="00FE1B00"/>
    <w:rsid w:val="00FE1E96"/>
    <w:rsid w:val="00FE2D4B"/>
    <w:rsid w:val="00FE3CE1"/>
    <w:rsid w:val="00FE46B4"/>
    <w:rsid w:val="00FE4941"/>
    <w:rsid w:val="00FE5172"/>
    <w:rsid w:val="00FE52AD"/>
    <w:rsid w:val="00FE535E"/>
    <w:rsid w:val="00FE5595"/>
    <w:rsid w:val="00FE57BF"/>
    <w:rsid w:val="00FE5B9E"/>
    <w:rsid w:val="00FE6C94"/>
    <w:rsid w:val="00FE76CC"/>
    <w:rsid w:val="00FF36F9"/>
    <w:rsid w:val="00FF450F"/>
    <w:rsid w:val="00FF620B"/>
    <w:rsid w:val="00FF66F4"/>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uiPriority w:val="99"/>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34"/>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uiPriority w:val="99"/>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34"/>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778">
      <w:bodyDiv w:val="1"/>
      <w:marLeft w:val="0"/>
      <w:marRight w:val="0"/>
      <w:marTop w:val="0"/>
      <w:marBottom w:val="0"/>
      <w:divBdr>
        <w:top w:val="none" w:sz="0" w:space="0" w:color="auto"/>
        <w:left w:val="none" w:sz="0" w:space="0" w:color="auto"/>
        <w:bottom w:val="none" w:sz="0" w:space="0" w:color="auto"/>
        <w:right w:val="none" w:sz="0" w:space="0" w:color="auto"/>
      </w:divBdr>
    </w:div>
    <w:div w:id="55781925">
      <w:bodyDiv w:val="1"/>
      <w:marLeft w:val="0"/>
      <w:marRight w:val="0"/>
      <w:marTop w:val="0"/>
      <w:marBottom w:val="0"/>
      <w:divBdr>
        <w:top w:val="none" w:sz="0" w:space="0" w:color="auto"/>
        <w:left w:val="none" w:sz="0" w:space="0" w:color="auto"/>
        <w:bottom w:val="none" w:sz="0" w:space="0" w:color="auto"/>
        <w:right w:val="none" w:sz="0" w:space="0" w:color="auto"/>
      </w:divBdr>
    </w:div>
    <w:div w:id="63181856">
      <w:bodyDiv w:val="1"/>
      <w:marLeft w:val="0"/>
      <w:marRight w:val="0"/>
      <w:marTop w:val="0"/>
      <w:marBottom w:val="0"/>
      <w:divBdr>
        <w:top w:val="none" w:sz="0" w:space="0" w:color="auto"/>
        <w:left w:val="none" w:sz="0" w:space="0" w:color="auto"/>
        <w:bottom w:val="none" w:sz="0" w:space="0" w:color="auto"/>
        <w:right w:val="none" w:sz="0" w:space="0" w:color="auto"/>
      </w:divBdr>
    </w:div>
    <w:div w:id="69353518">
      <w:bodyDiv w:val="1"/>
      <w:marLeft w:val="0"/>
      <w:marRight w:val="0"/>
      <w:marTop w:val="0"/>
      <w:marBottom w:val="0"/>
      <w:divBdr>
        <w:top w:val="none" w:sz="0" w:space="0" w:color="auto"/>
        <w:left w:val="none" w:sz="0" w:space="0" w:color="auto"/>
        <w:bottom w:val="none" w:sz="0" w:space="0" w:color="auto"/>
        <w:right w:val="none" w:sz="0" w:space="0" w:color="auto"/>
      </w:divBdr>
    </w:div>
    <w:div w:id="92215578">
      <w:bodyDiv w:val="1"/>
      <w:marLeft w:val="0"/>
      <w:marRight w:val="0"/>
      <w:marTop w:val="0"/>
      <w:marBottom w:val="0"/>
      <w:divBdr>
        <w:top w:val="none" w:sz="0" w:space="0" w:color="auto"/>
        <w:left w:val="none" w:sz="0" w:space="0" w:color="auto"/>
        <w:bottom w:val="none" w:sz="0" w:space="0" w:color="auto"/>
        <w:right w:val="none" w:sz="0" w:space="0" w:color="auto"/>
      </w:divBdr>
    </w:div>
    <w:div w:id="195313892">
      <w:bodyDiv w:val="1"/>
      <w:marLeft w:val="0"/>
      <w:marRight w:val="0"/>
      <w:marTop w:val="0"/>
      <w:marBottom w:val="0"/>
      <w:divBdr>
        <w:top w:val="none" w:sz="0" w:space="0" w:color="auto"/>
        <w:left w:val="none" w:sz="0" w:space="0" w:color="auto"/>
        <w:bottom w:val="none" w:sz="0" w:space="0" w:color="auto"/>
        <w:right w:val="none" w:sz="0" w:space="0" w:color="auto"/>
      </w:divBdr>
    </w:div>
    <w:div w:id="233708301">
      <w:bodyDiv w:val="1"/>
      <w:marLeft w:val="0"/>
      <w:marRight w:val="0"/>
      <w:marTop w:val="0"/>
      <w:marBottom w:val="0"/>
      <w:divBdr>
        <w:top w:val="none" w:sz="0" w:space="0" w:color="auto"/>
        <w:left w:val="none" w:sz="0" w:space="0" w:color="auto"/>
        <w:bottom w:val="none" w:sz="0" w:space="0" w:color="auto"/>
        <w:right w:val="none" w:sz="0" w:space="0" w:color="auto"/>
      </w:divBdr>
    </w:div>
    <w:div w:id="239873759">
      <w:bodyDiv w:val="1"/>
      <w:marLeft w:val="0"/>
      <w:marRight w:val="0"/>
      <w:marTop w:val="0"/>
      <w:marBottom w:val="0"/>
      <w:divBdr>
        <w:top w:val="none" w:sz="0" w:space="0" w:color="auto"/>
        <w:left w:val="none" w:sz="0" w:space="0" w:color="auto"/>
        <w:bottom w:val="none" w:sz="0" w:space="0" w:color="auto"/>
        <w:right w:val="none" w:sz="0" w:space="0" w:color="auto"/>
      </w:divBdr>
      <w:divsChild>
        <w:div w:id="484903840">
          <w:marLeft w:val="0"/>
          <w:marRight w:val="0"/>
          <w:marTop w:val="0"/>
          <w:marBottom w:val="0"/>
          <w:divBdr>
            <w:top w:val="none" w:sz="0" w:space="0" w:color="auto"/>
            <w:left w:val="none" w:sz="0" w:space="0" w:color="auto"/>
            <w:bottom w:val="none" w:sz="0" w:space="0" w:color="auto"/>
            <w:right w:val="none" w:sz="0" w:space="0" w:color="auto"/>
          </w:divBdr>
          <w:divsChild>
            <w:div w:id="1479373879">
              <w:marLeft w:val="0"/>
              <w:marRight w:val="0"/>
              <w:marTop w:val="0"/>
              <w:marBottom w:val="0"/>
              <w:divBdr>
                <w:top w:val="none" w:sz="0" w:space="0" w:color="auto"/>
                <w:left w:val="none" w:sz="0" w:space="0" w:color="auto"/>
                <w:bottom w:val="none" w:sz="0" w:space="0" w:color="auto"/>
                <w:right w:val="none" w:sz="0" w:space="0" w:color="auto"/>
              </w:divBdr>
              <w:divsChild>
                <w:div w:id="1113787548">
                  <w:marLeft w:val="0"/>
                  <w:marRight w:val="0"/>
                  <w:marTop w:val="0"/>
                  <w:marBottom w:val="0"/>
                  <w:divBdr>
                    <w:top w:val="none" w:sz="0" w:space="0" w:color="auto"/>
                    <w:left w:val="none" w:sz="0" w:space="0" w:color="auto"/>
                    <w:bottom w:val="none" w:sz="0" w:space="0" w:color="auto"/>
                    <w:right w:val="none" w:sz="0" w:space="0" w:color="auto"/>
                  </w:divBdr>
                  <w:divsChild>
                    <w:div w:id="14431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1420">
          <w:marLeft w:val="0"/>
          <w:marRight w:val="0"/>
          <w:marTop w:val="0"/>
          <w:marBottom w:val="0"/>
          <w:divBdr>
            <w:top w:val="none" w:sz="0" w:space="0" w:color="auto"/>
            <w:left w:val="none" w:sz="0" w:space="0" w:color="auto"/>
            <w:bottom w:val="none" w:sz="0" w:space="0" w:color="auto"/>
            <w:right w:val="none" w:sz="0" w:space="0" w:color="auto"/>
          </w:divBdr>
          <w:divsChild>
            <w:div w:id="1989244588">
              <w:marLeft w:val="0"/>
              <w:marRight w:val="0"/>
              <w:marTop w:val="0"/>
              <w:marBottom w:val="0"/>
              <w:divBdr>
                <w:top w:val="none" w:sz="0" w:space="0" w:color="auto"/>
                <w:left w:val="none" w:sz="0" w:space="0" w:color="auto"/>
                <w:bottom w:val="none" w:sz="0" w:space="0" w:color="auto"/>
                <w:right w:val="none" w:sz="0" w:space="0" w:color="auto"/>
              </w:divBdr>
            </w:div>
          </w:divsChild>
        </w:div>
        <w:div w:id="1593852802">
          <w:marLeft w:val="0"/>
          <w:marRight w:val="0"/>
          <w:marTop w:val="0"/>
          <w:marBottom w:val="0"/>
          <w:divBdr>
            <w:top w:val="none" w:sz="0" w:space="0" w:color="auto"/>
            <w:left w:val="none" w:sz="0" w:space="0" w:color="auto"/>
            <w:bottom w:val="none" w:sz="0" w:space="0" w:color="auto"/>
            <w:right w:val="none" w:sz="0" w:space="0" w:color="auto"/>
          </w:divBdr>
        </w:div>
        <w:div w:id="2115398102">
          <w:marLeft w:val="0"/>
          <w:marRight w:val="0"/>
          <w:marTop w:val="0"/>
          <w:marBottom w:val="0"/>
          <w:divBdr>
            <w:top w:val="none" w:sz="0" w:space="0" w:color="auto"/>
            <w:left w:val="none" w:sz="0" w:space="0" w:color="auto"/>
            <w:bottom w:val="none" w:sz="0" w:space="0" w:color="auto"/>
            <w:right w:val="none" w:sz="0" w:space="0" w:color="auto"/>
          </w:divBdr>
          <w:divsChild>
            <w:div w:id="545147192">
              <w:marLeft w:val="0"/>
              <w:marRight w:val="0"/>
              <w:marTop w:val="0"/>
              <w:marBottom w:val="0"/>
              <w:divBdr>
                <w:top w:val="none" w:sz="0" w:space="0" w:color="auto"/>
                <w:left w:val="none" w:sz="0" w:space="0" w:color="auto"/>
                <w:bottom w:val="none" w:sz="0" w:space="0" w:color="auto"/>
                <w:right w:val="none" w:sz="0" w:space="0" w:color="auto"/>
              </w:divBdr>
              <w:divsChild>
                <w:div w:id="1817798244">
                  <w:marLeft w:val="0"/>
                  <w:marRight w:val="0"/>
                  <w:marTop w:val="0"/>
                  <w:marBottom w:val="0"/>
                  <w:divBdr>
                    <w:top w:val="none" w:sz="0" w:space="0" w:color="auto"/>
                    <w:left w:val="none" w:sz="0" w:space="0" w:color="auto"/>
                    <w:bottom w:val="none" w:sz="0" w:space="0" w:color="auto"/>
                    <w:right w:val="none" w:sz="0" w:space="0" w:color="auto"/>
                  </w:divBdr>
                  <w:divsChild>
                    <w:div w:id="1412507690">
                      <w:marLeft w:val="0"/>
                      <w:marRight w:val="0"/>
                      <w:marTop w:val="0"/>
                      <w:marBottom w:val="0"/>
                      <w:divBdr>
                        <w:top w:val="none" w:sz="0" w:space="0" w:color="auto"/>
                        <w:left w:val="none" w:sz="0" w:space="0" w:color="auto"/>
                        <w:bottom w:val="none" w:sz="0" w:space="0" w:color="auto"/>
                        <w:right w:val="none" w:sz="0" w:space="0" w:color="auto"/>
                      </w:divBdr>
                      <w:divsChild>
                        <w:div w:id="484472545">
                          <w:marLeft w:val="0"/>
                          <w:marRight w:val="0"/>
                          <w:marTop w:val="0"/>
                          <w:marBottom w:val="0"/>
                          <w:divBdr>
                            <w:top w:val="none" w:sz="0" w:space="0" w:color="auto"/>
                            <w:left w:val="none" w:sz="0" w:space="0" w:color="auto"/>
                            <w:bottom w:val="none" w:sz="0" w:space="0" w:color="auto"/>
                            <w:right w:val="none" w:sz="0" w:space="0" w:color="auto"/>
                          </w:divBdr>
                          <w:divsChild>
                            <w:div w:id="1616910622">
                              <w:marLeft w:val="0"/>
                              <w:marRight w:val="0"/>
                              <w:marTop w:val="0"/>
                              <w:marBottom w:val="0"/>
                              <w:divBdr>
                                <w:top w:val="none" w:sz="0" w:space="0" w:color="auto"/>
                                <w:left w:val="none" w:sz="0" w:space="0" w:color="auto"/>
                                <w:bottom w:val="none" w:sz="0" w:space="0" w:color="auto"/>
                                <w:right w:val="none" w:sz="0" w:space="0" w:color="auto"/>
                              </w:divBdr>
                              <w:divsChild>
                                <w:div w:id="595985657">
                                  <w:marLeft w:val="0"/>
                                  <w:marRight w:val="0"/>
                                  <w:marTop w:val="0"/>
                                  <w:marBottom w:val="0"/>
                                  <w:divBdr>
                                    <w:top w:val="none" w:sz="0" w:space="0" w:color="auto"/>
                                    <w:left w:val="none" w:sz="0" w:space="0" w:color="auto"/>
                                    <w:bottom w:val="none" w:sz="0" w:space="0" w:color="auto"/>
                                    <w:right w:val="none" w:sz="0" w:space="0" w:color="auto"/>
                                  </w:divBdr>
                                  <w:divsChild>
                                    <w:div w:id="2013601171">
                                      <w:marLeft w:val="0"/>
                                      <w:marRight w:val="0"/>
                                      <w:marTop w:val="15"/>
                                      <w:marBottom w:val="0"/>
                                      <w:divBdr>
                                        <w:top w:val="none" w:sz="0" w:space="0" w:color="auto"/>
                                        <w:left w:val="none" w:sz="0" w:space="0" w:color="auto"/>
                                        <w:bottom w:val="none" w:sz="0" w:space="0" w:color="auto"/>
                                        <w:right w:val="none" w:sz="0" w:space="0" w:color="auto"/>
                                      </w:divBdr>
                                      <w:divsChild>
                                        <w:div w:id="1879199145">
                                          <w:marLeft w:val="0"/>
                                          <w:marRight w:val="0"/>
                                          <w:marTop w:val="0"/>
                                          <w:marBottom w:val="0"/>
                                          <w:divBdr>
                                            <w:top w:val="none" w:sz="0" w:space="0" w:color="auto"/>
                                            <w:left w:val="none" w:sz="0" w:space="0" w:color="auto"/>
                                            <w:bottom w:val="none" w:sz="0" w:space="0" w:color="auto"/>
                                            <w:right w:val="none" w:sz="0" w:space="0" w:color="auto"/>
                                          </w:divBdr>
                                          <w:divsChild>
                                            <w:div w:id="1806971804">
                                              <w:marLeft w:val="0"/>
                                              <w:marRight w:val="0"/>
                                              <w:marTop w:val="0"/>
                                              <w:marBottom w:val="0"/>
                                              <w:divBdr>
                                                <w:top w:val="none" w:sz="0" w:space="0" w:color="auto"/>
                                                <w:left w:val="none" w:sz="0" w:space="0" w:color="auto"/>
                                                <w:bottom w:val="none" w:sz="0" w:space="0" w:color="auto"/>
                                                <w:right w:val="none" w:sz="0" w:space="0" w:color="auto"/>
                                              </w:divBdr>
                                              <w:divsChild>
                                                <w:div w:id="1162351930">
                                                  <w:marLeft w:val="0"/>
                                                  <w:marRight w:val="0"/>
                                                  <w:marTop w:val="0"/>
                                                  <w:marBottom w:val="0"/>
                                                  <w:divBdr>
                                                    <w:top w:val="none" w:sz="0" w:space="0" w:color="auto"/>
                                                    <w:left w:val="none" w:sz="0" w:space="0" w:color="auto"/>
                                                    <w:bottom w:val="none" w:sz="0" w:space="0" w:color="auto"/>
                                                    <w:right w:val="none" w:sz="0" w:space="0" w:color="auto"/>
                                                  </w:divBdr>
                                                  <w:divsChild>
                                                    <w:div w:id="17940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870056">
      <w:bodyDiv w:val="1"/>
      <w:marLeft w:val="0"/>
      <w:marRight w:val="0"/>
      <w:marTop w:val="0"/>
      <w:marBottom w:val="0"/>
      <w:divBdr>
        <w:top w:val="none" w:sz="0" w:space="0" w:color="auto"/>
        <w:left w:val="none" w:sz="0" w:space="0" w:color="auto"/>
        <w:bottom w:val="none" w:sz="0" w:space="0" w:color="auto"/>
        <w:right w:val="none" w:sz="0" w:space="0" w:color="auto"/>
      </w:divBdr>
    </w:div>
    <w:div w:id="305819791">
      <w:bodyDiv w:val="1"/>
      <w:marLeft w:val="0"/>
      <w:marRight w:val="0"/>
      <w:marTop w:val="0"/>
      <w:marBottom w:val="0"/>
      <w:divBdr>
        <w:top w:val="none" w:sz="0" w:space="0" w:color="auto"/>
        <w:left w:val="none" w:sz="0" w:space="0" w:color="auto"/>
        <w:bottom w:val="none" w:sz="0" w:space="0" w:color="auto"/>
        <w:right w:val="none" w:sz="0" w:space="0" w:color="auto"/>
      </w:divBdr>
    </w:div>
    <w:div w:id="362904992">
      <w:bodyDiv w:val="1"/>
      <w:marLeft w:val="0"/>
      <w:marRight w:val="0"/>
      <w:marTop w:val="0"/>
      <w:marBottom w:val="0"/>
      <w:divBdr>
        <w:top w:val="none" w:sz="0" w:space="0" w:color="auto"/>
        <w:left w:val="none" w:sz="0" w:space="0" w:color="auto"/>
        <w:bottom w:val="none" w:sz="0" w:space="0" w:color="auto"/>
        <w:right w:val="none" w:sz="0" w:space="0" w:color="auto"/>
      </w:divBdr>
    </w:div>
    <w:div w:id="387847374">
      <w:bodyDiv w:val="1"/>
      <w:marLeft w:val="0"/>
      <w:marRight w:val="0"/>
      <w:marTop w:val="0"/>
      <w:marBottom w:val="0"/>
      <w:divBdr>
        <w:top w:val="none" w:sz="0" w:space="0" w:color="auto"/>
        <w:left w:val="none" w:sz="0" w:space="0" w:color="auto"/>
        <w:bottom w:val="none" w:sz="0" w:space="0" w:color="auto"/>
        <w:right w:val="none" w:sz="0" w:space="0" w:color="auto"/>
      </w:divBdr>
    </w:div>
    <w:div w:id="603804617">
      <w:bodyDiv w:val="1"/>
      <w:marLeft w:val="0"/>
      <w:marRight w:val="0"/>
      <w:marTop w:val="0"/>
      <w:marBottom w:val="0"/>
      <w:divBdr>
        <w:top w:val="none" w:sz="0" w:space="0" w:color="auto"/>
        <w:left w:val="none" w:sz="0" w:space="0" w:color="auto"/>
        <w:bottom w:val="none" w:sz="0" w:space="0" w:color="auto"/>
        <w:right w:val="none" w:sz="0" w:space="0" w:color="auto"/>
      </w:divBdr>
    </w:div>
    <w:div w:id="617640247">
      <w:bodyDiv w:val="1"/>
      <w:marLeft w:val="0"/>
      <w:marRight w:val="0"/>
      <w:marTop w:val="0"/>
      <w:marBottom w:val="0"/>
      <w:divBdr>
        <w:top w:val="none" w:sz="0" w:space="0" w:color="auto"/>
        <w:left w:val="none" w:sz="0" w:space="0" w:color="auto"/>
        <w:bottom w:val="none" w:sz="0" w:space="0" w:color="auto"/>
        <w:right w:val="none" w:sz="0" w:space="0" w:color="auto"/>
      </w:divBdr>
    </w:div>
    <w:div w:id="627276459">
      <w:bodyDiv w:val="1"/>
      <w:marLeft w:val="0"/>
      <w:marRight w:val="0"/>
      <w:marTop w:val="0"/>
      <w:marBottom w:val="0"/>
      <w:divBdr>
        <w:top w:val="none" w:sz="0" w:space="0" w:color="auto"/>
        <w:left w:val="none" w:sz="0" w:space="0" w:color="auto"/>
        <w:bottom w:val="none" w:sz="0" w:space="0" w:color="auto"/>
        <w:right w:val="none" w:sz="0" w:space="0" w:color="auto"/>
      </w:divBdr>
    </w:div>
    <w:div w:id="777719447">
      <w:bodyDiv w:val="1"/>
      <w:marLeft w:val="0"/>
      <w:marRight w:val="0"/>
      <w:marTop w:val="0"/>
      <w:marBottom w:val="0"/>
      <w:divBdr>
        <w:top w:val="none" w:sz="0" w:space="0" w:color="auto"/>
        <w:left w:val="none" w:sz="0" w:space="0" w:color="auto"/>
        <w:bottom w:val="none" w:sz="0" w:space="0" w:color="auto"/>
        <w:right w:val="none" w:sz="0" w:space="0" w:color="auto"/>
      </w:divBdr>
    </w:div>
    <w:div w:id="991829315">
      <w:bodyDiv w:val="1"/>
      <w:marLeft w:val="0"/>
      <w:marRight w:val="0"/>
      <w:marTop w:val="0"/>
      <w:marBottom w:val="0"/>
      <w:divBdr>
        <w:top w:val="none" w:sz="0" w:space="0" w:color="auto"/>
        <w:left w:val="none" w:sz="0" w:space="0" w:color="auto"/>
        <w:bottom w:val="none" w:sz="0" w:space="0" w:color="auto"/>
        <w:right w:val="none" w:sz="0" w:space="0" w:color="auto"/>
      </w:divBdr>
    </w:div>
    <w:div w:id="1002121720">
      <w:bodyDiv w:val="1"/>
      <w:marLeft w:val="0"/>
      <w:marRight w:val="0"/>
      <w:marTop w:val="0"/>
      <w:marBottom w:val="0"/>
      <w:divBdr>
        <w:top w:val="none" w:sz="0" w:space="0" w:color="auto"/>
        <w:left w:val="none" w:sz="0" w:space="0" w:color="auto"/>
        <w:bottom w:val="none" w:sz="0" w:space="0" w:color="auto"/>
        <w:right w:val="none" w:sz="0" w:space="0" w:color="auto"/>
      </w:divBdr>
    </w:div>
    <w:div w:id="1086878019">
      <w:bodyDiv w:val="1"/>
      <w:marLeft w:val="0"/>
      <w:marRight w:val="0"/>
      <w:marTop w:val="0"/>
      <w:marBottom w:val="0"/>
      <w:divBdr>
        <w:top w:val="none" w:sz="0" w:space="0" w:color="auto"/>
        <w:left w:val="none" w:sz="0" w:space="0" w:color="auto"/>
        <w:bottom w:val="none" w:sz="0" w:space="0" w:color="auto"/>
        <w:right w:val="none" w:sz="0" w:space="0" w:color="auto"/>
      </w:divBdr>
    </w:div>
    <w:div w:id="1098327838">
      <w:bodyDiv w:val="1"/>
      <w:marLeft w:val="0"/>
      <w:marRight w:val="0"/>
      <w:marTop w:val="0"/>
      <w:marBottom w:val="0"/>
      <w:divBdr>
        <w:top w:val="none" w:sz="0" w:space="0" w:color="auto"/>
        <w:left w:val="none" w:sz="0" w:space="0" w:color="auto"/>
        <w:bottom w:val="none" w:sz="0" w:space="0" w:color="auto"/>
        <w:right w:val="none" w:sz="0" w:space="0" w:color="auto"/>
      </w:divBdr>
    </w:div>
    <w:div w:id="1145703730">
      <w:bodyDiv w:val="1"/>
      <w:marLeft w:val="0"/>
      <w:marRight w:val="0"/>
      <w:marTop w:val="0"/>
      <w:marBottom w:val="0"/>
      <w:divBdr>
        <w:top w:val="none" w:sz="0" w:space="0" w:color="auto"/>
        <w:left w:val="none" w:sz="0" w:space="0" w:color="auto"/>
        <w:bottom w:val="none" w:sz="0" w:space="0" w:color="auto"/>
        <w:right w:val="none" w:sz="0" w:space="0" w:color="auto"/>
      </w:divBdr>
    </w:div>
    <w:div w:id="1197158766">
      <w:bodyDiv w:val="1"/>
      <w:marLeft w:val="0"/>
      <w:marRight w:val="0"/>
      <w:marTop w:val="0"/>
      <w:marBottom w:val="0"/>
      <w:divBdr>
        <w:top w:val="none" w:sz="0" w:space="0" w:color="auto"/>
        <w:left w:val="none" w:sz="0" w:space="0" w:color="auto"/>
        <w:bottom w:val="none" w:sz="0" w:space="0" w:color="auto"/>
        <w:right w:val="none" w:sz="0" w:space="0" w:color="auto"/>
      </w:divBdr>
    </w:div>
    <w:div w:id="1212958505">
      <w:bodyDiv w:val="1"/>
      <w:marLeft w:val="0"/>
      <w:marRight w:val="0"/>
      <w:marTop w:val="0"/>
      <w:marBottom w:val="0"/>
      <w:divBdr>
        <w:top w:val="none" w:sz="0" w:space="0" w:color="auto"/>
        <w:left w:val="none" w:sz="0" w:space="0" w:color="auto"/>
        <w:bottom w:val="none" w:sz="0" w:space="0" w:color="auto"/>
        <w:right w:val="none" w:sz="0" w:space="0" w:color="auto"/>
      </w:divBdr>
    </w:div>
    <w:div w:id="1300040601">
      <w:bodyDiv w:val="1"/>
      <w:marLeft w:val="0"/>
      <w:marRight w:val="0"/>
      <w:marTop w:val="0"/>
      <w:marBottom w:val="0"/>
      <w:divBdr>
        <w:top w:val="none" w:sz="0" w:space="0" w:color="auto"/>
        <w:left w:val="none" w:sz="0" w:space="0" w:color="auto"/>
        <w:bottom w:val="none" w:sz="0" w:space="0" w:color="auto"/>
        <w:right w:val="none" w:sz="0" w:space="0" w:color="auto"/>
      </w:divBdr>
    </w:div>
    <w:div w:id="1307589224">
      <w:bodyDiv w:val="1"/>
      <w:marLeft w:val="0"/>
      <w:marRight w:val="0"/>
      <w:marTop w:val="0"/>
      <w:marBottom w:val="0"/>
      <w:divBdr>
        <w:top w:val="none" w:sz="0" w:space="0" w:color="auto"/>
        <w:left w:val="none" w:sz="0" w:space="0" w:color="auto"/>
        <w:bottom w:val="none" w:sz="0" w:space="0" w:color="auto"/>
        <w:right w:val="none" w:sz="0" w:space="0" w:color="auto"/>
      </w:divBdr>
    </w:div>
    <w:div w:id="1318221761">
      <w:bodyDiv w:val="1"/>
      <w:marLeft w:val="0"/>
      <w:marRight w:val="0"/>
      <w:marTop w:val="0"/>
      <w:marBottom w:val="0"/>
      <w:divBdr>
        <w:top w:val="none" w:sz="0" w:space="0" w:color="auto"/>
        <w:left w:val="none" w:sz="0" w:space="0" w:color="auto"/>
        <w:bottom w:val="none" w:sz="0" w:space="0" w:color="auto"/>
        <w:right w:val="none" w:sz="0" w:space="0" w:color="auto"/>
      </w:divBdr>
    </w:div>
    <w:div w:id="1333752656">
      <w:bodyDiv w:val="1"/>
      <w:marLeft w:val="0"/>
      <w:marRight w:val="0"/>
      <w:marTop w:val="0"/>
      <w:marBottom w:val="0"/>
      <w:divBdr>
        <w:top w:val="none" w:sz="0" w:space="0" w:color="auto"/>
        <w:left w:val="none" w:sz="0" w:space="0" w:color="auto"/>
        <w:bottom w:val="none" w:sz="0" w:space="0" w:color="auto"/>
        <w:right w:val="none" w:sz="0" w:space="0" w:color="auto"/>
      </w:divBdr>
    </w:div>
    <w:div w:id="1472751507">
      <w:bodyDiv w:val="1"/>
      <w:marLeft w:val="0"/>
      <w:marRight w:val="0"/>
      <w:marTop w:val="0"/>
      <w:marBottom w:val="0"/>
      <w:divBdr>
        <w:top w:val="none" w:sz="0" w:space="0" w:color="auto"/>
        <w:left w:val="none" w:sz="0" w:space="0" w:color="auto"/>
        <w:bottom w:val="none" w:sz="0" w:space="0" w:color="auto"/>
        <w:right w:val="none" w:sz="0" w:space="0" w:color="auto"/>
      </w:divBdr>
    </w:div>
    <w:div w:id="1489243370">
      <w:bodyDiv w:val="1"/>
      <w:marLeft w:val="0"/>
      <w:marRight w:val="0"/>
      <w:marTop w:val="0"/>
      <w:marBottom w:val="0"/>
      <w:divBdr>
        <w:top w:val="none" w:sz="0" w:space="0" w:color="auto"/>
        <w:left w:val="none" w:sz="0" w:space="0" w:color="auto"/>
        <w:bottom w:val="none" w:sz="0" w:space="0" w:color="auto"/>
        <w:right w:val="none" w:sz="0" w:space="0" w:color="auto"/>
      </w:divBdr>
    </w:div>
    <w:div w:id="1563562973">
      <w:bodyDiv w:val="1"/>
      <w:marLeft w:val="0"/>
      <w:marRight w:val="0"/>
      <w:marTop w:val="0"/>
      <w:marBottom w:val="0"/>
      <w:divBdr>
        <w:top w:val="none" w:sz="0" w:space="0" w:color="auto"/>
        <w:left w:val="none" w:sz="0" w:space="0" w:color="auto"/>
        <w:bottom w:val="none" w:sz="0" w:space="0" w:color="auto"/>
        <w:right w:val="none" w:sz="0" w:space="0" w:color="auto"/>
      </w:divBdr>
    </w:div>
    <w:div w:id="1612014387">
      <w:bodyDiv w:val="1"/>
      <w:marLeft w:val="0"/>
      <w:marRight w:val="0"/>
      <w:marTop w:val="0"/>
      <w:marBottom w:val="0"/>
      <w:divBdr>
        <w:top w:val="none" w:sz="0" w:space="0" w:color="auto"/>
        <w:left w:val="none" w:sz="0" w:space="0" w:color="auto"/>
        <w:bottom w:val="none" w:sz="0" w:space="0" w:color="auto"/>
        <w:right w:val="none" w:sz="0" w:space="0" w:color="auto"/>
      </w:divBdr>
    </w:div>
    <w:div w:id="1634603676">
      <w:bodyDiv w:val="1"/>
      <w:marLeft w:val="0"/>
      <w:marRight w:val="0"/>
      <w:marTop w:val="0"/>
      <w:marBottom w:val="0"/>
      <w:divBdr>
        <w:top w:val="none" w:sz="0" w:space="0" w:color="auto"/>
        <w:left w:val="none" w:sz="0" w:space="0" w:color="auto"/>
        <w:bottom w:val="none" w:sz="0" w:space="0" w:color="auto"/>
        <w:right w:val="none" w:sz="0" w:space="0" w:color="auto"/>
      </w:divBdr>
    </w:div>
    <w:div w:id="1690789511">
      <w:bodyDiv w:val="1"/>
      <w:marLeft w:val="0"/>
      <w:marRight w:val="0"/>
      <w:marTop w:val="0"/>
      <w:marBottom w:val="0"/>
      <w:divBdr>
        <w:top w:val="none" w:sz="0" w:space="0" w:color="auto"/>
        <w:left w:val="none" w:sz="0" w:space="0" w:color="auto"/>
        <w:bottom w:val="none" w:sz="0" w:space="0" w:color="auto"/>
        <w:right w:val="none" w:sz="0" w:space="0" w:color="auto"/>
      </w:divBdr>
    </w:div>
    <w:div w:id="1728528465">
      <w:bodyDiv w:val="1"/>
      <w:marLeft w:val="0"/>
      <w:marRight w:val="0"/>
      <w:marTop w:val="0"/>
      <w:marBottom w:val="0"/>
      <w:divBdr>
        <w:top w:val="none" w:sz="0" w:space="0" w:color="auto"/>
        <w:left w:val="none" w:sz="0" w:space="0" w:color="auto"/>
        <w:bottom w:val="none" w:sz="0" w:space="0" w:color="auto"/>
        <w:right w:val="none" w:sz="0" w:space="0" w:color="auto"/>
      </w:divBdr>
    </w:div>
    <w:div w:id="1827472688">
      <w:bodyDiv w:val="1"/>
      <w:marLeft w:val="0"/>
      <w:marRight w:val="0"/>
      <w:marTop w:val="0"/>
      <w:marBottom w:val="0"/>
      <w:divBdr>
        <w:top w:val="none" w:sz="0" w:space="0" w:color="auto"/>
        <w:left w:val="none" w:sz="0" w:space="0" w:color="auto"/>
        <w:bottom w:val="none" w:sz="0" w:space="0" w:color="auto"/>
        <w:right w:val="none" w:sz="0" w:space="0" w:color="auto"/>
      </w:divBdr>
    </w:div>
    <w:div w:id="1965692270">
      <w:bodyDiv w:val="1"/>
      <w:marLeft w:val="0"/>
      <w:marRight w:val="0"/>
      <w:marTop w:val="0"/>
      <w:marBottom w:val="0"/>
      <w:divBdr>
        <w:top w:val="none" w:sz="0" w:space="0" w:color="auto"/>
        <w:left w:val="none" w:sz="0" w:space="0" w:color="auto"/>
        <w:bottom w:val="none" w:sz="0" w:space="0" w:color="auto"/>
        <w:right w:val="none" w:sz="0" w:space="0" w:color="auto"/>
      </w:divBdr>
    </w:div>
    <w:div w:id="1991474875">
      <w:bodyDiv w:val="1"/>
      <w:marLeft w:val="0"/>
      <w:marRight w:val="0"/>
      <w:marTop w:val="0"/>
      <w:marBottom w:val="0"/>
      <w:divBdr>
        <w:top w:val="none" w:sz="0" w:space="0" w:color="auto"/>
        <w:left w:val="none" w:sz="0" w:space="0" w:color="auto"/>
        <w:bottom w:val="none" w:sz="0" w:space="0" w:color="auto"/>
        <w:right w:val="none" w:sz="0" w:space="0" w:color="auto"/>
      </w:divBdr>
    </w:div>
    <w:div w:id="1993170128">
      <w:bodyDiv w:val="1"/>
      <w:marLeft w:val="0"/>
      <w:marRight w:val="0"/>
      <w:marTop w:val="0"/>
      <w:marBottom w:val="0"/>
      <w:divBdr>
        <w:top w:val="none" w:sz="0" w:space="0" w:color="auto"/>
        <w:left w:val="none" w:sz="0" w:space="0" w:color="auto"/>
        <w:bottom w:val="none" w:sz="0" w:space="0" w:color="auto"/>
        <w:right w:val="none" w:sz="0" w:space="0" w:color="auto"/>
      </w:divBdr>
    </w:div>
    <w:div w:id="2002155032">
      <w:bodyDiv w:val="1"/>
      <w:marLeft w:val="0"/>
      <w:marRight w:val="0"/>
      <w:marTop w:val="0"/>
      <w:marBottom w:val="0"/>
      <w:divBdr>
        <w:top w:val="none" w:sz="0" w:space="0" w:color="auto"/>
        <w:left w:val="none" w:sz="0" w:space="0" w:color="auto"/>
        <w:bottom w:val="none" w:sz="0" w:space="0" w:color="auto"/>
        <w:right w:val="none" w:sz="0" w:space="0" w:color="auto"/>
      </w:divBdr>
    </w:div>
    <w:div w:id="2046364696">
      <w:bodyDiv w:val="1"/>
      <w:marLeft w:val="0"/>
      <w:marRight w:val="0"/>
      <w:marTop w:val="0"/>
      <w:marBottom w:val="0"/>
      <w:divBdr>
        <w:top w:val="none" w:sz="0" w:space="0" w:color="auto"/>
        <w:left w:val="none" w:sz="0" w:space="0" w:color="auto"/>
        <w:bottom w:val="none" w:sz="0" w:space="0" w:color="auto"/>
        <w:right w:val="none" w:sz="0" w:space="0" w:color="auto"/>
      </w:divBdr>
    </w:div>
    <w:div w:id="20977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stone\Local%20Settings\Temporary%20Internet%20Files\Content.MSO\B3A2B34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PC Minutes" ma:contentTypeID="0x010100C7293F01B5A5F543B18C54DA0EE9F9A5050100303F58C2B81954439E7FD078DBEC812F" ma:contentTypeVersion="1" ma:contentTypeDescription="Resources, Audit and Performance Committee Minutes" ma:contentTypeScope="" ma:versionID="0051cf53246b41550090ce4139dd2d55">
  <xsd:schema xmlns:xsd="http://www.w3.org/2001/XMLSchema" xmlns:p="http://schemas.microsoft.com/office/2006/metadata/properties" xmlns:ns2="7a1e9f3e-7626-4f31-8939-4a29de9ccc11" targetNamespace="http://schemas.microsoft.com/office/2006/metadata/properties" ma:root="true" ma:fieldsID="4c9fff437a80f12b2969798e21105cd3" ns2:_="">
    <xsd:import namespace="7a1e9f3e-7626-4f31-8939-4a29de9ccc11"/>
    <xsd:element name="properties">
      <xsd:complexType>
        <xsd:sequence>
          <xsd:element name="documentManagement">
            <xsd:complexType>
              <xsd:all>
                <xsd:element ref="ns2:MeetingType"/>
                <xsd:element ref="ns2:Meeting_x0020_Date" minOccurs="0"/>
              </xsd:all>
            </xsd:complexType>
          </xsd:element>
        </xsd:sequence>
      </xsd:complexType>
    </xsd:element>
  </xsd:schema>
  <xsd:schema xmlns:xsd="http://www.w3.org/2001/XMLSchema" xmlns:dms="http://schemas.microsoft.com/office/2006/documentManagement/types" targetNamespace="7a1e9f3e-7626-4f31-8939-4a29de9ccc11" elementFormDefault="qualified">
    <xsd:import namespace="http://schemas.microsoft.com/office/2006/documentManagement/types"/>
    <xsd:element name="MeetingType" ma:index="8" ma:displayName="MeetingType" ma:list="{c874f5cc-d67a-44c4-a91b-fdfbc02d56c0}" ma:internalName="MeetingType" ma:showField="Title" ma:web="7a1e9f3e-7626-4f31-8939-4a29de9ccc11">
      <xsd:simpleType>
        <xsd:restriction base="dms:Lookup"/>
      </xsd:simpleType>
    </xsd:element>
    <xsd:element name="Meeting_x0020_Date" ma:index="9" nillable="true" ma:displayName="Meeting Date" ma:format="DateOnly" ma:internalName="Meeting_x0020_Date0">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Date xmlns="7a1e9f3e-7626-4f31-8939-4a29de9ccc11">2012-11-26T00:00:00+00:00</Meeting_x0020_Date>
    <MeetingType xmlns="7a1e9f3e-7626-4f31-8939-4a29de9ccc11">3</Meeting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C6E95-25B8-4A3B-ADC3-D06486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9f3e-7626-4f31-8939-4a29de9ccc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0B201D-88E8-450B-9B25-A747BF40E519}">
  <ds:schemaRefs>
    <ds:schemaRef ds:uri="http://schemas.microsoft.com/sharepoint/v3/contenttype/forms"/>
  </ds:schemaRefs>
</ds:datastoreItem>
</file>

<file path=customXml/itemProps3.xml><?xml version="1.0" encoding="utf-8"?>
<ds:datastoreItem xmlns:ds="http://schemas.openxmlformats.org/officeDocument/2006/customXml" ds:itemID="{259E6151-5F3B-47A6-99CB-213A68BCEFA9}">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7a1e9f3e-7626-4f31-8939-4a29de9ccc11"/>
    <ds:schemaRef ds:uri="http://www.w3.org/XML/1998/namespace"/>
  </ds:schemaRefs>
</ds:datastoreItem>
</file>

<file path=customXml/itemProps4.xml><?xml version="1.0" encoding="utf-8"?>
<ds:datastoreItem xmlns:ds="http://schemas.openxmlformats.org/officeDocument/2006/customXml" ds:itemID="{D37F6E9B-B653-42DD-A317-879E3298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B3A2B34F</Template>
  <TotalTime>109</TotalTime>
  <Pages>8</Pages>
  <Words>2946</Words>
  <Characters>15171</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RPC Minutes 26 November 2012</vt:lpstr>
    </vt:vector>
  </TitlesOfParts>
  <Company>New Forest National Park Authority</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RPC Minutes 26 November 2012</dc:title>
  <dc:creator>Jo Murphy</dc:creator>
  <cp:lastModifiedBy>Rosalind Alderman</cp:lastModifiedBy>
  <cp:revision>11</cp:revision>
  <cp:lastPrinted>2016-12-15T11:21:00Z</cp:lastPrinted>
  <dcterms:created xsi:type="dcterms:W3CDTF">2016-12-07T10:21:00Z</dcterms:created>
  <dcterms:modified xsi:type="dcterms:W3CDTF">2017-01-27T12:50:00Z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0x010100C7293F01B5A5F543B18C54DA0EE9F9A5050100303F58C2B81954439E7FD078DBEC812F</vt:lpwstr>
  </property>
</Properties>
</file>