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3B2A8" w14:textId="77777777" w:rsidR="00BE6DCE" w:rsidRPr="0096018D" w:rsidRDefault="00BE6DCE" w:rsidP="00605F90">
      <w:pPr>
        <w:jc w:val="center"/>
        <w:rPr>
          <w:rFonts w:cs="Arial"/>
          <w:b/>
          <w:bCs/>
        </w:rPr>
      </w:pPr>
      <w:r w:rsidRPr="0096018D">
        <w:rPr>
          <w:rFonts w:cs="Arial"/>
          <w:b/>
          <w:bCs/>
        </w:rPr>
        <w:t>NEW FOREST NATIONAL PARK AUTHORITY</w:t>
      </w:r>
    </w:p>
    <w:p w14:paraId="6009C2A0" w14:textId="77777777" w:rsidR="00BE6DCE" w:rsidRPr="0096018D" w:rsidRDefault="00BE6DCE" w:rsidP="00605F90">
      <w:pPr>
        <w:jc w:val="both"/>
        <w:rPr>
          <w:rFonts w:cs="Arial"/>
        </w:rPr>
      </w:pPr>
    </w:p>
    <w:p w14:paraId="717C6E08" w14:textId="77777777" w:rsidR="00551477" w:rsidRPr="0096018D" w:rsidRDefault="00F47DF2" w:rsidP="00605F90">
      <w:pPr>
        <w:autoSpaceDE w:val="0"/>
        <w:autoSpaceDN w:val="0"/>
        <w:adjustRightInd w:val="0"/>
        <w:jc w:val="both"/>
        <w:rPr>
          <w:rFonts w:cs="Arial"/>
          <w:b/>
        </w:rPr>
      </w:pPr>
      <w:r w:rsidRPr="0096018D">
        <w:rPr>
          <w:rFonts w:cs="Arial"/>
          <w:b/>
          <w:bCs/>
        </w:rPr>
        <w:t xml:space="preserve">MINUTES OF A MEETING OF THE </w:t>
      </w:r>
      <w:r w:rsidRPr="0096018D">
        <w:rPr>
          <w:rFonts w:cs="Arial"/>
          <w:b/>
          <w:bCs/>
          <w:color w:val="000000"/>
        </w:rPr>
        <w:t>RESOURCES</w:t>
      </w:r>
      <w:r w:rsidR="008B30AA" w:rsidRPr="0096018D">
        <w:rPr>
          <w:rFonts w:cs="Arial"/>
          <w:b/>
          <w:bCs/>
          <w:color w:val="000000"/>
        </w:rPr>
        <w:t>, AUDIT</w:t>
      </w:r>
      <w:r w:rsidRPr="0096018D">
        <w:rPr>
          <w:rFonts w:cs="Arial"/>
          <w:b/>
          <w:bCs/>
          <w:color w:val="000000"/>
        </w:rPr>
        <w:t xml:space="preserve"> AND PERFORMANCE COMMITTEE HELD ON </w:t>
      </w:r>
      <w:r w:rsidR="000E6ED8" w:rsidRPr="0096018D">
        <w:rPr>
          <w:rFonts w:cs="Arial"/>
          <w:b/>
          <w:bCs/>
          <w:color w:val="000000"/>
        </w:rPr>
        <w:t>MONDAY</w:t>
      </w:r>
      <w:r w:rsidR="00C81DFF" w:rsidRPr="0096018D">
        <w:rPr>
          <w:rFonts w:cs="Arial"/>
          <w:b/>
          <w:bCs/>
          <w:color w:val="000000"/>
        </w:rPr>
        <w:t xml:space="preserve"> </w:t>
      </w:r>
      <w:r w:rsidR="005A217C">
        <w:rPr>
          <w:rFonts w:cs="Arial"/>
          <w:b/>
          <w:bCs/>
          <w:color w:val="000000"/>
        </w:rPr>
        <w:t>13</w:t>
      </w:r>
      <w:r w:rsidR="00674C45">
        <w:rPr>
          <w:rFonts w:cs="Arial"/>
          <w:b/>
          <w:bCs/>
          <w:color w:val="000000"/>
        </w:rPr>
        <w:t xml:space="preserve"> </w:t>
      </w:r>
      <w:r w:rsidR="005A217C">
        <w:rPr>
          <w:rFonts w:cs="Arial"/>
          <w:b/>
          <w:bCs/>
          <w:color w:val="000000"/>
        </w:rPr>
        <w:t>NOVEMBER</w:t>
      </w:r>
      <w:r w:rsidR="002D0C23">
        <w:rPr>
          <w:rFonts w:cs="Arial"/>
          <w:b/>
          <w:bCs/>
          <w:color w:val="000000"/>
        </w:rPr>
        <w:t xml:space="preserve"> 201</w:t>
      </w:r>
      <w:r w:rsidR="00700560">
        <w:rPr>
          <w:rFonts w:cs="Arial"/>
          <w:b/>
          <w:bCs/>
          <w:color w:val="000000"/>
        </w:rPr>
        <w:t>7</w:t>
      </w:r>
      <w:r w:rsidR="00B02AD9" w:rsidRPr="0096018D">
        <w:rPr>
          <w:rFonts w:cs="Arial"/>
          <w:b/>
          <w:bCs/>
          <w:color w:val="000000"/>
        </w:rPr>
        <w:t xml:space="preserve"> AT </w:t>
      </w:r>
      <w:r w:rsidR="00870523" w:rsidRPr="0096018D">
        <w:rPr>
          <w:rFonts w:cs="Arial"/>
          <w:b/>
          <w:bCs/>
          <w:color w:val="000000"/>
        </w:rPr>
        <w:t>10:00</w:t>
      </w:r>
      <w:r w:rsidRPr="0096018D">
        <w:rPr>
          <w:rFonts w:cs="Arial"/>
          <w:b/>
          <w:bCs/>
          <w:color w:val="000000"/>
        </w:rPr>
        <w:t xml:space="preserve"> HOURS IN </w:t>
      </w:r>
      <w:r w:rsidR="004733E4" w:rsidRPr="0096018D">
        <w:rPr>
          <w:rFonts w:cs="Arial"/>
          <w:b/>
          <w:bCs/>
          <w:color w:val="000000"/>
        </w:rPr>
        <w:t>THE COUNCIL CHAMBER</w:t>
      </w:r>
      <w:r w:rsidR="00CA121F" w:rsidRPr="0096018D">
        <w:rPr>
          <w:rFonts w:cs="Arial"/>
          <w:b/>
          <w:bCs/>
          <w:color w:val="000000"/>
        </w:rPr>
        <w:t xml:space="preserve">, </w:t>
      </w:r>
      <w:r w:rsidR="000E6ED8" w:rsidRPr="0096018D">
        <w:rPr>
          <w:rFonts w:cs="Arial"/>
          <w:b/>
          <w:bCs/>
          <w:color w:val="000000"/>
        </w:rPr>
        <w:t xml:space="preserve">LYMINGTON TOWN HALL, AVENUE ROAD, </w:t>
      </w:r>
      <w:r w:rsidR="00414725" w:rsidRPr="0096018D">
        <w:rPr>
          <w:rFonts w:cs="Arial"/>
          <w:b/>
        </w:rPr>
        <w:t>LYMINGTON</w:t>
      </w:r>
    </w:p>
    <w:p w14:paraId="4D96170D" w14:textId="77777777" w:rsidR="00DB5E08" w:rsidRPr="0096018D" w:rsidRDefault="00DB5E08" w:rsidP="00605F90">
      <w:pPr>
        <w:rPr>
          <w:rFonts w:cs="Arial"/>
        </w:rPr>
      </w:pPr>
    </w:p>
    <w:p w14:paraId="11FF282A" w14:textId="77777777" w:rsidR="00BE6DCE" w:rsidRPr="0096018D" w:rsidRDefault="00BE6DCE" w:rsidP="00605F90">
      <w:pPr>
        <w:rPr>
          <w:rFonts w:cs="Arial"/>
          <w:b/>
          <w:bCs/>
        </w:rPr>
      </w:pPr>
      <w:r w:rsidRPr="0096018D">
        <w:rPr>
          <w:rFonts w:cs="Arial"/>
          <w:b/>
          <w:bCs/>
        </w:rPr>
        <w:t>Present:</w:t>
      </w:r>
    </w:p>
    <w:p w14:paraId="04B48FF4" w14:textId="77777777" w:rsidR="00BE6DCE" w:rsidRDefault="00BE6DCE" w:rsidP="00605F90">
      <w:pPr>
        <w:rPr>
          <w:rFonts w:cs="Arial"/>
          <w:i/>
          <w:iCs/>
        </w:rPr>
      </w:pPr>
      <w:r w:rsidRPr="0096018D">
        <w:rPr>
          <w:rFonts w:cs="Arial"/>
          <w:i/>
          <w:iCs/>
        </w:rPr>
        <w:t>Members:</w:t>
      </w:r>
    </w:p>
    <w:p w14:paraId="1E033C10" w14:textId="77777777" w:rsidR="00466BEC" w:rsidRDefault="00466BEC" w:rsidP="00466BEC">
      <w:pPr>
        <w:rPr>
          <w:rFonts w:cs="Arial"/>
          <w:iCs/>
        </w:rPr>
      </w:pPr>
      <w:r>
        <w:rPr>
          <w:rFonts w:cs="Arial"/>
          <w:iCs/>
        </w:rPr>
        <w:t>David Harrison</w:t>
      </w:r>
      <w:r w:rsidRPr="0096018D">
        <w:rPr>
          <w:rFonts w:cs="Arial"/>
          <w:iCs/>
        </w:rPr>
        <w:t xml:space="preserve"> (Chairman)</w:t>
      </w:r>
    </w:p>
    <w:p w14:paraId="7D240308" w14:textId="77777777" w:rsidR="00A63F49" w:rsidRDefault="00500E7B" w:rsidP="00466BEC">
      <w:pPr>
        <w:rPr>
          <w:rFonts w:cs="Arial"/>
          <w:iCs/>
        </w:rPr>
      </w:pPr>
      <w:r>
        <w:rPr>
          <w:rFonts w:cs="Arial"/>
          <w:iCs/>
        </w:rPr>
        <w:t>Marian Spain</w:t>
      </w:r>
      <w:r w:rsidR="00A63F49">
        <w:rPr>
          <w:rFonts w:cs="Arial"/>
          <w:iCs/>
        </w:rPr>
        <w:t xml:space="preserve"> </w:t>
      </w:r>
      <w:r w:rsidR="001E434B">
        <w:rPr>
          <w:rFonts w:cs="Arial"/>
          <w:iCs/>
        </w:rPr>
        <w:t xml:space="preserve">(Deputy Chairman)  </w:t>
      </w:r>
      <w:r w:rsidR="00A63F49">
        <w:rPr>
          <w:rFonts w:cs="Arial"/>
          <w:iCs/>
        </w:rPr>
        <w:t xml:space="preserve">         </w:t>
      </w:r>
    </w:p>
    <w:p w14:paraId="69954636" w14:textId="77777777" w:rsidR="006A543B" w:rsidRDefault="006A543B" w:rsidP="00605F90">
      <w:pPr>
        <w:rPr>
          <w:rFonts w:cs="Arial"/>
          <w:iCs/>
        </w:rPr>
      </w:pPr>
      <w:r>
        <w:rPr>
          <w:rFonts w:cs="Arial"/>
          <w:iCs/>
        </w:rPr>
        <w:t>Oliver Crosthwaite-Eyre</w:t>
      </w:r>
    </w:p>
    <w:p w14:paraId="1EB36CA5" w14:textId="77777777" w:rsidR="008D67BF" w:rsidRDefault="008D67BF" w:rsidP="00605F90">
      <w:pPr>
        <w:rPr>
          <w:rFonts w:cs="Arial"/>
          <w:iCs/>
        </w:rPr>
      </w:pPr>
      <w:r>
        <w:rPr>
          <w:rFonts w:cs="Arial"/>
          <w:iCs/>
        </w:rPr>
        <w:t>Patrick Heneghan</w:t>
      </w:r>
    </w:p>
    <w:p w14:paraId="645BC66A" w14:textId="77777777" w:rsidR="00EC0826" w:rsidRDefault="00EC0826" w:rsidP="00605F90">
      <w:pPr>
        <w:rPr>
          <w:rFonts w:cs="Arial"/>
          <w:iCs/>
        </w:rPr>
      </w:pPr>
      <w:r>
        <w:rPr>
          <w:rFonts w:cs="Arial"/>
          <w:iCs/>
        </w:rPr>
        <w:t>Mel Kendal</w:t>
      </w:r>
    </w:p>
    <w:p w14:paraId="2FD7AD7F" w14:textId="77777777" w:rsidR="00EC0826" w:rsidRDefault="00EC0826" w:rsidP="00605F90">
      <w:pPr>
        <w:rPr>
          <w:rFonts w:cs="Arial"/>
          <w:iCs/>
        </w:rPr>
      </w:pPr>
      <w:r>
        <w:rPr>
          <w:rFonts w:cs="Arial"/>
          <w:iCs/>
        </w:rPr>
        <w:t>Neville Penman</w:t>
      </w:r>
    </w:p>
    <w:p w14:paraId="0027A494" w14:textId="77777777" w:rsidR="00870523" w:rsidRPr="0096018D" w:rsidRDefault="00870523" w:rsidP="00605F90">
      <w:pPr>
        <w:rPr>
          <w:rFonts w:cs="Arial"/>
          <w:i/>
          <w:iCs/>
        </w:rPr>
      </w:pPr>
    </w:p>
    <w:p w14:paraId="0BE1612A" w14:textId="77777777" w:rsidR="00BE6DCE" w:rsidRPr="0096018D" w:rsidRDefault="00BE6DCE" w:rsidP="00605F90">
      <w:pPr>
        <w:jc w:val="both"/>
        <w:rPr>
          <w:rFonts w:cs="Arial"/>
          <w:i/>
          <w:iCs/>
        </w:rPr>
      </w:pPr>
      <w:r w:rsidRPr="0096018D">
        <w:rPr>
          <w:rFonts w:cs="Arial"/>
          <w:i/>
          <w:iCs/>
        </w:rPr>
        <w:t xml:space="preserve">Officers: </w:t>
      </w:r>
    </w:p>
    <w:p w14:paraId="60593FDB" w14:textId="77777777" w:rsidR="000476F8" w:rsidRDefault="000476F8" w:rsidP="001F16CB">
      <w:pPr>
        <w:tabs>
          <w:tab w:val="left" w:pos="720"/>
          <w:tab w:val="left" w:pos="2520"/>
          <w:tab w:val="left" w:pos="2835"/>
        </w:tabs>
        <w:ind w:left="2410" w:hanging="2410"/>
        <w:jc w:val="both"/>
        <w:rPr>
          <w:rFonts w:cs="Arial"/>
        </w:rPr>
      </w:pPr>
      <w:r>
        <w:rPr>
          <w:rFonts w:cs="Arial"/>
        </w:rPr>
        <w:t>Alison Barnes</w:t>
      </w:r>
      <w:r>
        <w:rPr>
          <w:rFonts w:cs="Arial"/>
        </w:rPr>
        <w:tab/>
        <w:t>Chief Executive Officer</w:t>
      </w:r>
    </w:p>
    <w:p w14:paraId="5AF3943B" w14:textId="77777777" w:rsidR="00220141" w:rsidRDefault="00220141" w:rsidP="00220141">
      <w:pPr>
        <w:tabs>
          <w:tab w:val="left" w:pos="720"/>
          <w:tab w:val="left" w:pos="2520"/>
          <w:tab w:val="left" w:pos="2835"/>
        </w:tabs>
        <w:ind w:left="2410" w:hanging="2410"/>
        <w:jc w:val="both"/>
        <w:rPr>
          <w:rFonts w:cs="Arial"/>
        </w:rPr>
      </w:pPr>
      <w:r>
        <w:rPr>
          <w:rFonts w:cs="Arial"/>
        </w:rPr>
        <w:t>Julia Mutlow</w:t>
      </w:r>
      <w:r>
        <w:rPr>
          <w:rFonts w:cs="Arial"/>
        </w:rPr>
        <w:tab/>
        <w:t>Solicitor and Monitoring Officer</w:t>
      </w:r>
    </w:p>
    <w:p w14:paraId="4D8A8AA0" w14:textId="77777777" w:rsidR="001F16CB" w:rsidRDefault="001F16CB" w:rsidP="001F16CB">
      <w:pPr>
        <w:tabs>
          <w:tab w:val="left" w:pos="720"/>
          <w:tab w:val="left" w:pos="2520"/>
          <w:tab w:val="left" w:pos="2835"/>
        </w:tabs>
        <w:ind w:left="2410" w:hanging="2410"/>
        <w:jc w:val="both"/>
        <w:rPr>
          <w:rFonts w:cs="Arial"/>
        </w:rPr>
      </w:pPr>
      <w:r w:rsidRPr="0096018D">
        <w:rPr>
          <w:rFonts w:cs="Arial"/>
        </w:rPr>
        <w:t>Steve Avery</w:t>
      </w:r>
      <w:r w:rsidRPr="0096018D">
        <w:rPr>
          <w:rFonts w:cs="Arial"/>
        </w:rPr>
        <w:tab/>
      </w:r>
      <w:r w:rsidR="003F6225" w:rsidRPr="0096018D">
        <w:rPr>
          <w:rFonts w:cs="Arial"/>
        </w:rPr>
        <w:t>Executive Director Strategy and Planning</w:t>
      </w:r>
      <w:r w:rsidRPr="0096018D">
        <w:rPr>
          <w:rFonts w:cs="Arial"/>
        </w:rPr>
        <w:t xml:space="preserve"> </w:t>
      </w:r>
    </w:p>
    <w:p w14:paraId="56F50B3E" w14:textId="77777777" w:rsidR="00500E7B" w:rsidRDefault="00500E7B" w:rsidP="00500E7B">
      <w:pPr>
        <w:tabs>
          <w:tab w:val="left" w:pos="720"/>
          <w:tab w:val="left" w:pos="2520"/>
          <w:tab w:val="left" w:pos="2835"/>
        </w:tabs>
        <w:ind w:left="2410" w:hanging="2410"/>
        <w:jc w:val="both"/>
        <w:rPr>
          <w:rFonts w:cs="Arial"/>
        </w:rPr>
      </w:pPr>
      <w:r w:rsidRPr="0096018D">
        <w:rPr>
          <w:rFonts w:cs="Arial"/>
        </w:rPr>
        <w:t>Nigel Stone</w:t>
      </w:r>
      <w:r>
        <w:rPr>
          <w:rFonts w:cs="Arial"/>
        </w:rPr>
        <w:tab/>
        <w:t>Chief Finance Officer</w:t>
      </w:r>
    </w:p>
    <w:p w14:paraId="11BD31AD" w14:textId="77777777" w:rsidR="0020374E" w:rsidRDefault="007F3F4B" w:rsidP="001F16CB">
      <w:pPr>
        <w:tabs>
          <w:tab w:val="left" w:pos="720"/>
          <w:tab w:val="left" w:pos="2520"/>
          <w:tab w:val="left" w:pos="2835"/>
        </w:tabs>
        <w:ind w:left="2410" w:hanging="2410"/>
        <w:jc w:val="both"/>
        <w:rPr>
          <w:rFonts w:cs="Arial"/>
        </w:rPr>
      </w:pPr>
      <w:r>
        <w:rPr>
          <w:rFonts w:cs="Arial"/>
        </w:rPr>
        <w:t>Nigel Matthews</w:t>
      </w:r>
      <w:r w:rsidR="0020374E" w:rsidRPr="0020374E">
        <w:rPr>
          <w:rFonts w:cs="Arial"/>
        </w:rPr>
        <w:t xml:space="preserve"> </w:t>
      </w:r>
      <w:r w:rsidR="0020374E">
        <w:rPr>
          <w:rFonts w:cs="Arial"/>
        </w:rPr>
        <w:tab/>
        <w:t>Head of Recreation Management and Learning</w:t>
      </w:r>
    </w:p>
    <w:p w14:paraId="22277FC2" w14:textId="77777777" w:rsidR="005A4772" w:rsidRDefault="0020374E" w:rsidP="001F16CB">
      <w:pPr>
        <w:tabs>
          <w:tab w:val="left" w:pos="720"/>
          <w:tab w:val="left" w:pos="2520"/>
          <w:tab w:val="left" w:pos="2835"/>
        </w:tabs>
        <w:ind w:left="2410" w:hanging="2410"/>
        <w:jc w:val="both"/>
        <w:rPr>
          <w:rFonts w:cs="Arial"/>
        </w:rPr>
      </w:pPr>
      <w:r>
        <w:rPr>
          <w:rFonts w:cs="Arial"/>
        </w:rPr>
        <w:t>Paul Walton</w:t>
      </w:r>
      <w:r w:rsidR="005A4772">
        <w:rPr>
          <w:rFonts w:cs="Arial"/>
        </w:rPr>
        <w:tab/>
        <w:t>Head of Environment and Rural Economy</w:t>
      </w:r>
    </w:p>
    <w:p w14:paraId="605CFB02" w14:textId="77777777" w:rsidR="005A4772" w:rsidRDefault="005A4772" w:rsidP="005A4772">
      <w:pPr>
        <w:tabs>
          <w:tab w:val="left" w:pos="720"/>
          <w:tab w:val="left" w:pos="2520"/>
          <w:tab w:val="left" w:pos="2835"/>
        </w:tabs>
        <w:ind w:left="2410" w:hanging="2410"/>
        <w:jc w:val="both"/>
        <w:rPr>
          <w:rFonts w:cs="Arial"/>
        </w:rPr>
      </w:pPr>
      <w:r>
        <w:rPr>
          <w:rFonts w:cs="Arial"/>
        </w:rPr>
        <w:t>David Stone</w:t>
      </w:r>
      <w:r w:rsidRPr="0090134A">
        <w:rPr>
          <w:rFonts w:cs="Arial"/>
        </w:rPr>
        <w:t xml:space="preserve"> </w:t>
      </w:r>
      <w:r>
        <w:rPr>
          <w:rFonts w:cs="Arial"/>
        </w:rPr>
        <w:tab/>
        <w:t>Corporate Services Manager</w:t>
      </w:r>
    </w:p>
    <w:p w14:paraId="6A166B25" w14:textId="77777777" w:rsidR="00500E7B" w:rsidRDefault="00500E7B" w:rsidP="001F16CB">
      <w:pPr>
        <w:tabs>
          <w:tab w:val="left" w:pos="720"/>
          <w:tab w:val="left" w:pos="2520"/>
          <w:tab w:val="left" w:pos="2835"/>
        </w:tabs>
        <w:ind w:left="2410" w:hanging="2410"/>
        <w:jc w:val="both"/>
        <w:rPr>
          <w:rFonts w:cs="Arial"/>
        </w:rPr>
      </w:pPr>
      <w:r>
        <w:rPr>
          <w:rFonts w:cs="Arial"/>
        </w:rPr>
        <w:t>Hilary Makin</w:t>
      </w:r>
      <w:r>
        <w:rPr>
          <w:rFonts w:cs="Arial"/>
        </w:rPr>
        <w:tab/>
        <w:t>Communications Manager</w:t>
      </w:r>
    </w:p>
    <w:p w14:paraId="59EFE93B" w14:textId="77777777" w:rsidR="00023642" w:rsidRDefault="00323A82" w:rsidP="001F16CB">
      <w:pPr>
        <w:tabs>
          <w:tab w:val="left" w:pos="720"/>
          <w:tab w:val="left" w:pos="2520"/>
          <w:tab w:val="left" w:pos="2835"/>
        </w:tabs>
        <w:ind w:left="2410" w:hanging="2410"/>
        <w:jc w:val="both"/>
        <w:rPr>
          <w:rFonts w:cs="Arial"/>
        </w:rPr>
      </w:pPr>
      <w:r>
        <w:rPr>
          <w:rFonts w:cs="Arial"/>
        </w:rPr>
        <w:t>Jim Mitchell</w:t>
      </w:r>
      <w:r>
        <w:rPr>
          <w:rFonts w:cs="Arial"/>
        </w:rPr>
        <w:tab/>
        <w:t>Interpretation and Outreach Manager</w:t>
      </w:r>
      <w:r w:rsidR="00023642">
        <w:rPr>
          <w:rFonts w:cs="Arial"/>
        </w:rPr>
        <w:tab/>
      </w:r>
    </w:p>
    <w:p w14:paraId="63D369E7" w14:textId="77777777" w:rsidR="001F16CB" w:rsidRDefault="00220141" w:rsidP="00323A82">
      <w:pPr>
        <w:tabs>
          <w:tab w:val="left" w:pos="-284"/>
          <w:tab w:val="left" w:pos="0"/>
        </w:tabs>
        <w:ind w:hanging="992"/>
        <w:jc w:val="both"/>
        <w:rPr>
          <w:rFonts w:cs="Arial"/>
        </w:rPr>
      </w:pPr>
      <w:r>
        <w:rPr>
          <w:rFonts w:cs="Arial"/>
        </w:rPr>
        <w:tab/>
      </w:r>
      <w:r w:rsidR="00111D62">
        <w:rPr>
          <w:rFonts w:cs="Arial"/>
        </w:rPr>
        <w:tab/>
      </w:r>
      <w:r w:rsidR="00323A82">
        <w:rPr>
          <w:rFonts w:cs="Arial"/>
        </w:rPr>
        <w:t>F</w:t>
      </w:r>
      <w:r w:rsidR="00111D62" w:rsidRPr="00111D62">
        <w:rPr>
          <w:rFonts w:cs="Arial"/>
        </w:rPr>
        <w:t>rances Connolly</w:t>
      </w:r>
      <w:r w:rsidR="00CB2322">
        <w:rPr>
          <w:rFonts w:cs="Arial"/>
        </w:rPr>
        <w:tab/>
      </w:r>
      <w:r w:rsidR="00323A82">
        <w:rPr>
          <w:rFonts w:cs="Arial"/>
        </w:rPr>
        <w:t xml:space="preserve">    E</w:t>
      </w:r>
      <w:r w:rsidR="00111D62">
        <w:rPr>
          <w:rFonts w:cs="Arial"/>
        </w:rPr>
        <w:t>xecutive Assistant</w:t>
      </w:r>
    </w:p>
    <w:p w14:paraId="4092AB38" w14:textId="77777777" w:rsidR="00063662" w:rsidRPr="0096018D" w:rsidRDefault="00063662" w:rsidP="00CB2322">
      <w:pPr>
        <w:tabs>
          <w:tab w:val="left" w:pos="0"/>
          <w:tab w:val="left" w:pos="2410"/>
        </w:tabs>
        <w:ind w:left="1418" w:hanging="2410"/>
        <w:jc w:val="both"/>
        <w:rPr>
          <w:rFonts w:cs="Arial"/>
        </w:rPr>
      </w:pPr>
      <w:r>
        <w:rPr>
          <w:rFonts w:cs="Arial"/>
        </w:rPr>
        <w:tab/>
      </w:r>
    </w:p>
    <w:p w14:paraId="55BF5730" w14:textId="77777777" w:rsidR="00933907" w:rsidRDefault="00933907" w:rsidP="001F16CB">
      <w:pPr>
        <w:tabs>
          <w:tab w:val="left" w:pos="720"/>
          <w:tab w:val="left" w:pos="2520"/>
          <w:tab w:val="left" w:pos="2835"/>
        </w:tabs>
        <w:ind w:left="2410" w:hanging="2410"/>
        <w:jc w:val="both"/>
        <w:rPr>
          <w:rFonts w:cs="Arial"/>
        </w:rPr>
      </w:pPr>
    </w:p>
    <w:p w14:paraId="2880B018" w14:textId="77777777" w:rsidR="00BD49AB" w:rsidRDefault="00BD49AB" w:rsidP="001F16CB">
      <w:pPr>
        <w:tabs>
          <w:tab w:val="left" w:pos="720"/>
          <w:tab w:val="left" w:pos="2520"/>
          <w:tab w:val="left" w:pos="2835"/>
        </w:tabs>
        <w:ind w:left="2410" w:hanging="2410"/>
        <w:jc w:val="both"/>
        <w:rPr>
          <w:rFonts w:cs="Arial"/>
          <w:i/>
        </w:rPr>
      </w:pPr>
      <w:r w:rsidRPr="00BD49AB">
        <w:rPr>
          <w:rFonts w:cs="Arial"/>
          <w:i/>
        </w:rPr>
        <w:t>Also in attendance:</w:t>
      </w:r>
    </w:p>
    <w:p w14:paraId="6BF05285" w14:textId="77777777" w:rsidR="00C57B00" w:rsidRDefault="00C57B00" w:rsidP="00C57B00">
      <w:pPr>
        <w:tabs>
          <w:tab w:val="left" w:pos="720"/>
          <w:tab w:val="left" w:pos="2520"/>
          <w:tab w:val="left" w:pos="2835"/>
        </w:tabs>
        <w:ind w:left="2410" w:hanging="2410"/>
        <w:jc w:val="both"/>
        <w:rPr>
          <w:rFonts w:cs="Arial"/>
          <w:i/>
          <w:lang w:eastAsia="en-US"/>
        </w:rPr>
      </w:pPr>
      <w:r>
        <w:rPr>
          <w:rFonts w:cs="Arial"/>
          <w:i/>
        </w:rPr>
        <w:t>Antony Harvey</w:t>
      </w:r>
      <w:r>
        <w:rPr>
          <w:rFonts w:cs="Arial"/>
          <w:i/>
        </w:rPr>
        <w:tab/>
      </w:r>
      <w:r w:rsidRPr="00C57B00">
        <w:rPr>
          <w:rFonts w:cs="Arial"/>
          <w:i/>
          <w:lang w:eastAsia="en-US"/>
        </w:rPr>
        <w:t>Interim Head of Internal Audit</w:t>
      </w:r>
      <w:r w:rsidR="002F1E12">
        <w:rPr>
          <w:rFonts w:cs="Arial"/>
          <w:i/>
          <w:lang w:eastAsia="en-US"/>
        </w:rPr>
        <w:t xml:space="preserve"> (NFDC)</w:t>
      </w:r>
    </w:p>
    <w:p w14:paraId="7D9AB54B" w14:textId="77777777" w:rsidR="00023642" w:rsidRDefault="00023642" w:rsidP="00C57B00">
      <w:pPr>
        <w:tabs>
          <w:tab w:val="left" w:pos="720"/>
          <w:tab w:val="left" w:pos="2520"/>
          <w:tab w:val="left" w:pos="2835"/>
        </w:tabs>
        <w:ind w:left="2410" w:hanging="2410"/>
        <w:jc w:val="both"/>
        <w:rPr>
          <w:rFonts w:cs="Arial"/>
          <w:i/>
          <w:lang w:eastAsia="en-US"/>
        </w:rPr>
      </w:pPr>
      <w:r>
        <w:rPr>
          <w:rFonts w:cs="Arial"/>
          <w:i/>
          <w:lang w:eastAsia="en-US"/>
        </w:rPr>
        <w:t>Karen Warner</w:t>
      </w:r>
      <w:r>
        <w:rPr>
          <w:rFonts w:cs="Arial"/>
          <w:i/>
          <w:lang w:eastAsia="en-US"/>
        </w:rPr>
        <w:tab/>
        <w:t>HR Advisor (NFDC)</w:t>
      </w:r>
    </w:p>
    <w:p w14:paraId="3329FD8D" w14:textId="77777777" w:rsidR="00DB0300" w:rsidRDefault="00DB0300" w:rsidP="00C57B00">
      <w:pPr>
        <w:tabs>
          <w:tab w:val="left" w:pos="720"/>
          <w:tab w:val="left" w:pos="2520"/>
          <w:tab w:val="left" w:pos="2835"/>
        </w:tabs>
        <w:ind w:left="2410" w:hanging="2410"/>
        <w:jc w:val="both"/>
        <w:rPr>
          <w:rFonts w:cs="Arial"/>
          <w:i/>
          <w:lang w:eastAsia="en-US"/>
        </w:rPr>
      </w:pPr>
    </w:p>
    <w:p w14:paraId="6CF0D513" w14:textId="77777777" w:rsidR="00023642" w:rsidRPr="00C57B00" w:rsidRDefault="00023642" w:rsidP="00C57B00">
      <w:pPr>
        <w:tabs>
          <w:tab w:val="left" w:pos="720"/>
          <w:tab w:val="left" w:pos="2520"/>
          <w:tab w:val="left" w:pos="2835"/>
        </w:tabs>
        <w:ind w:left="2410" w:hanging="2410"/>
        <w:jc w:val="both"/>
        <w:rPr>
          <w:rFonts w:cs="Arial"/>
          <w:i/>
        </w:rPr>
      </w:pPr>
    </w:p>
    <w:p w14:paraId="6E2B2559" w14:textId="77777777" w:rsidR="00BE6DCE" w:rsidRPr="0096018D" w:rsidRDefault="000A1401" w:rsidP="00605F90">
      <w:pPr>
        <w:ind w:left="720" w:hanging="720"/>
        <w:jc w:val="both"/>
        <w:rPr>
          <w:rFonts w:cs="Arial"/>
          <w:b/>
        </w:rPr>
      </w:pPr>
      <w:r>
        <w:rPr>
          <w:rFonts w:cs="Arial"/>
          <w:b/>
        </w:rPr>
        <w:t>16</w:t>
      </w:r>
      <w:r w:rsidR="00FD5428">
        <w:rPr>
          <w:rFonts w:cs="Arial"/>
          <w:b/>
        </w:rPr>
        <w:t>.</w:t>
      </w:r>
      <w:r w:rsidR="00472605" w:rsidRPr="0096018D">
        <w:rPr>
          <w:rFonts w:cs="Arial"/>
          <w:b/>
        </w:rPr>
        <w:tab/>
      </w:r>
      <w:r w:rsidR="00BE6DCE" w:rsidRPr="0096018D">
        <w:rPr>
          <w:rFonts w:cs="Arial"/>
          <w:b/>
        </w:rPr>
        <w:t>Apologies for absence</w:t>
      </w:r>
    </w:p>
    <w:p w14:paraId="0844B375" w14:textId="77777777" w:rsidR="00BE6DCE" w:rsidRPr="0096018D" w:rsidRDefault="00BE6DCE" w:rsidP="00605F90">
      <w:pPr>
        <w:rPr>
          <w:rFonts w:cs="Arial"/>
        </w:rPr>
      </w:pPr>
    </w:p>
    <w:p w14:paraId="4EA5472D" w14:textId="77777777" w:rsidR="00B36332" w:rsidRDefault="000A1401" w:rsidP="00333A64">
      <w:pPr>
        <w:ind w:left="720" w:hanging="720"/>
        <w:jc w:val="both"/>
        <w:rPr>
          <w:rFonts w:cs="Arial"/>
          <w:iCs/>
        </w:rPr>
      </w:pPr>
      <w:r>
        <w:rPr>
          <w:rFonts w:cs="Arial"/>
        </w:rPr>
        <w:t>16</w:t>
      </w:r>
      <w:r w:rsidR="003B4BCA" w:rsidRPr="0096018D">
        <w:rPr>
          <w:rFonts w:cs="Arial"/>
        </w:rPr>
        <w:t>.1</w:t>
      </w:r>
      <w:r w:rsidR="003B4BCA" w:rsidRPr="0096018D">
        <w:rPr>
          <w:rFonts w:cs="Arial"/>
        </w:rPr>
        <w:tab/>
      </w:r>
      <w:r w:rsidR="004B362D">
        <w:rPr>
          <w:rFonts w:cs="Arial"/>
        </w:rPr>
        <w:t>No apologies for absence were received.</w:t>
      </w:r>
    </w:p>
    <w:p w14:paraId="35A8619D" w14:textId="77777777" w:rsidR="00DB737B" w:rsidRDefault="00DB737B" w:rsidP="00B36332">
      <w:pPr>
        <w:ind w:left="720" w:hanging="720"/>
        <w:rPr>
          <w:rFonts w:cs="Arial"/>
          <w:iCs/>
        </w:rPr>
      </w:pPr>
    </w:p>
    <w:p w14:paraId="17B59CD4" w14:textId="77777777" w:rsidR="009A5F53" w:rsidRDefault="009A5F53" w:rsidP="00B36332">
      <w:pPr>
        <w:ind w:left="720" w:hanging="720"/>
        <w:rPr>
          <w:rFonts w:cs="Arial"/>
          <w:iCs/>
        </w:rPr>
      </w:pPr>
    </w:p>
    <w:p w14:paraId="2D4E2DDC" w14:textId="77777777" w:rsidR="00BE6DCE" w:rsidRDefault="004D783E" w:rsidP="00605F90">
      <w:pPr>
        <w:pStyle w:val="Heading1"/>
        <w:keepNext w:val="0"/>
        <w:numPr>
          <w:ilvl w:val="0"/>
          <w:numId w:val="0"/>
        </w:numPr>
        <w:spacing w:before="0" w:after="0"/>
        <w:jc w:val="both"/>
        <w:rPr>
          <w:sz w:val="24"/>
          <w:szCs w:val="24"/>
        </w:rPr>
      </w:pPr>
      <w:r>
        <w:rPr>
          <w:sz w:val="24"/>
          <w:szCs w:val="24"/>
        </w:rPr>
        <w:t>1</w:t>
      </w:r>
      <w:r w:rsidR="000A1401">
        <w:rPr>
          <w:sz w:val="24"/>
          <w:szCs w:val="24"/>
        </w:rPr>
        <w:t>7</w:t>
      </w:r>
      <w:r w:rsidR="00C70A95">
        <w:rPr>
          <w:sz w:val="24"/>
          <w:szCs w:val="24"/>
        </w:rPr>
        <w:t>.</w:t>
      </w:r>
      <w:r w:rsidR="00BE6DCE" w:rsidRPr="0096018D">
        <w:rPr>
          <w:sz w:val="24"/>
          <w:szCs w:val="24"/>
        </w:rPr>
        <w:tab/>
        <w:t>Declarations of Interest</w:t>
      </w:r>
    </w:p>
    <w:p w14:paraId="2B421748" w14:textId="77777777" w:rsidR="003D1B06" w:rsidRDefault="003D1B06" w:rsidP="003D1B06"/>
    <w:p w14:paraId="2183EE23" w14:textId="77777777" w:rsidR="00AE428A" w:rsidRDefault="004D783E" w:rsidP="004D783E">
      <w:pPr>
        <w:ind w:left="720" w:hanging="720"/>
        <w:jc w:val="both"/>
        <w:rPr>
          <w:rFonts w:cs="Arial"/>
        </w:rPr>
      </w:pPr>
      <w:r>
        <w:t>1</w:t>
      </w:r>
      <w:r w:rsidR="000A1401">
        <w:t>7</w:t>
      </w:r>
      <w:r w:rsidR="003D1B06">
        <w:t>.1</w:t>
      </w:r>
      <w:r w:rsidR="003D1B06">
        <w:tab/>
      </w:r>
      <w:r w:rsidR="009A5F53">
        <w:t xml:space="preserve">There were no declarations of interest. </w:t>
      </w:r>
    </w:p>
    <w:p w14:paraId="5D538B68" w14:textId="77777777" w:rsidR="008C2B13" w:rsidRDefault="008C2B13" w:rsidP="00AE428A">
      <w:pPr>
        <w:ind w:left="720" w:hanging="720"/>
        <w:jc w:val="both"/>
        <w:rPr>
          <w:rFonts w:cs="Arial"/>
        </w:rPr>
      </w:pPr>
    </w:p>
    <w:p w14:paraId="6917F4B0" w14:textId="77777777" w:rsidR="009A5F53" w:rsidRDefault="009A5F53" w:rsidP="00AE428A">
      <w:pPr>
        <w:ind w:left="720" w:hanging="720"/>
        <w:jc w:val="both"/>
        <w:rPr>
          <w:rFonts w:cs="Arial"/>
        </w:rPr>
      </w:pPr>
    </w:p>
    <w:p w14:paraId="5712F0F5" w14:textId="77777777" w:rsidR="00BE6DCE" w:rsidRPr="0096018D" w:rsidRDefault="004D783E" w:rsidP="00605F90">
      <w:pPr>
        <w:rPr>
          <w:rFonts w:cs="Arial"/>
          <w:b/>
        </w:rPr>
      </w:pPr>
      <w:r>
        <w:rPr>
          <w:rFonts w:cs="Arial"/>
          <w:b/>
        </w:rPr>
        <w:t>1</w:t>
      </w:r>
      <w:r w:rsidR="000A1401">
        <w:rPr>
          <w:rFonts w:cs="Arial"/>
          <w:b/>
        </w:rPr>
        <w:t>8</w:t>
      </w:r>
      <w:r w:rsidR="00C70A95">
        <w:rPr>
          <w:rFonts w:cs="Arial"/>
          <w:b/>
        </w:rPr>
        <w:t>.</w:t>
      </w:r>
      <w:r w:rsidR="00BE6DCE" w:rsidRPr="0096018D">
        <w:rPr>
          <w:rFonts w:cs="Arial"/>
          <w:b/>
        </w:rPr>
        <w:tab/>
        <w:t>Chairman’s announcements</w:t>
      </w:r>
    </w:p>
    <w:p w14:paraId="0CB2CBDC" w14:textId="77777777" w:rsidR="00605F90" w:rsidRPr="0096018D" w:rsidRDefault="00605F90" w:rsidP="00605F90">
      <w:pPr>
        <w:rPr>
          <w:rFonts w:cs="Arial"/>
          <w:b/>
        </w:rPr>
      </w:pPr>
    </w:p>
    <w:p w14:paraId="42437D21" w14:textId="5BA18922" w:rsidR="00602723" w:rsidRDefault="004D783E" w:rsidP="00602723">
      <w:pPr>
        <w:tabs>
          <w:tab w:val="left" w:pos="1276"/>
          <w:tab w:val="left" w:pos="1701"/>
        </w:tabs>
        <w:ind w:left="720" w:hanging="720"/>
        <w:jc w:val="both"/>
      </w:pPr>
      <w:r>
        <w:rPr>
          <w:rFonts w:cs="Arial"/>
        </w:rPr>
        <w:t>1</w:t>
      </w:r>
      <w:r w:rsidR="000A1401">
        <w:rPr>
          <w:rFonts w:cs="Arial"/>
        </w:rPr>
        <w:t>8</w:t>
      </w:r>
      <w:r w:rsidR="00216306" w:rsidRPr="0096018D">
        <w:rPr>
          <w:rFonts w:cs="Arial"/>
        </w:rPr>
        <w:t>.1</w:t>
      </w:r>
      <w:r w:rsidR="00602723">
        <w:rPr>
          <w:rFonts w:cs="Arial"/>
        </w:rPr>
        <w:t xml:space="preserve">   T</w:t>
      </w:r>
      <w:r w:rsidR="00602723">
        <w:t xml:space="preserve">he Chairman announced the sad passing of Ken Thornber and </w:t>
      </w:r>
      <w:r w:rsidR="00500E7B">
        <w:t xml:space="preserve">asked Members to </w:t>
      </w:r>
      <w:r w:rsidR="00EF42AA">
        <w:t>observe a</w:t>
      </w:r>
      <w:r w:rsidR="00602723">
        <w:t xml:space="preserve"> minute’s reflection on the contributions Ken had made to the New Forest National Park Authority and the wider community.</w:t>
      </w:r>
    </w:p>
    <w:p w14:paraId="32243C65" w14:textId="77777777" w:rsidR="00DB0300" w:rsidRDefault="00DB0300" w:rsidP="00602723">
      <w:pPr>
        <w:tabs>
          <w:tab w:val="left" w:pos="1276"/>
          <w:tab w:val="left" w:pos="1701"/>
        </w:tabs>
        <w:ind w:left="720" w:hanging="720"/>
        <w:jc w:val="both"/>
      </w:pPr>
    </w:p>
    <w:p w14:paraId="332DCDA0" w14:textId="77777777" w:rsidR="00DB0300" w:rsidRDefault="00DB0300" w:rsidP="00602723">
      <w:pPr>
        <w:tabs>
          <w:tab w:val="left" w:pos="1276"/>
          <w:tab w:val="left" w:pos="1701"/>
        </w:tabs>
        <w:ind w:left="720" w:hanging="720"/>
        <w:jc w:val="both"/>
      </w:pPr>
    </w:p>
    <w:p w14:paraId="7F365248" w14:textId="77777777" w:rsidR="00DB0300" w:rsidRDefault="00DB0300" w:rsidP="00602723">
      <w:pPr>
        <w:tabs>
          <w:tab w:val="left" w:pos="1276"/>
          <w:tab w:val="left" w:pos="1701"/>
        </w:tabs>
        <w:ind w:left="720" w:hanging="720"/>
        <w:jc w:val="both"/>
      </w:pPr>
    </w:p>
    <w:p w14:paraId="61FF8838" w14:textId="77777777" w:rsidR="00DB0300" w:rsidRDefault="00DB0300" w:rsidP="00602723">
      <w:pPr>
        <w:tabs>
          <w:tab w:val="left" w:pos="1276"/>
          <w:tab w:val="left" w:pos="1701"/>
        </w:tabs>
        <w:ind w:left="720" w:hanging="720"/>
        <w:jc w:val="both"/>
      </w:pPr>
    </w:p>
    <w:p w14:paraId="2319B41F" w14:textId="77777777" w:rsidR="00DB0300" w:rsidRDefault="00DB0300" w:rsidP="00602723">
      <w:pPr>
        <w:tabs>
          <w:tab w:val="left" w:pos="1276"/>
          <w:tab w:val="left" w:pos="1701"/>
        </w:tabs>
        <w:ind w:left="720" w:hanging="720"/>
        <w:jc w:val="both"/>
      </w:pPr>
    </w:p>
    <w:p w14:paraId="2C1FD2B1" w14:textId="77777777" w:rsidR="00DB0300" w:rsidRDefault="00DB0300" w:rsidP="00602723">
      <w:pPr>
        <w:tabs>
          <w:tab w:val="left" w:pos="1276"/>
          <w:tab w:val="left" w:pos="1701"/>
        </w:tabs>
        <w:ind w:left="720" w:hanging="720"/>
        <w:jc w:val="both"/>
      </w:pPr>
    </w:p>
    <w:p w14:paraId="5BE2AA70" w14:textId="77777777" w:rsidR="008A218B" w:rsidRPr="008A218B" w:rsidRDefault="004D783E" w:rsidP="00280570">
      <w:pPr>
        <w:tabs>
          <w:tab w:val="left" w:pos="709"/>
        </w:tabs>
        <w:rPr>
          <w:rFonts w:cs="Arial"/>
          <w:b/>
        </w:rPr>
      </w:pPr>
      <w:r>
        <w:rPr>
          <w:rFonts w:cs="Arial"/>
          <w:b/>
        </w:rPr>
        <w:t>1</w:t>
      </w:r>
      <w:r w:rsidR="000A1401">
        <w:rPr>
          <w:rFonts w:cs="Arial"/>
          <w:b/>
        </w:rPr>
        <w:t>9</w:t>
      </w:r>
      <w:r w:rsidR="00C70A95">
        <w:rPr>
          <w:rFonts w:cs="Arial"/>
          <w:b/>
        </w:rPr>
        <w:t>.</w:t>
      </w:r>
      <w:r w:rsidR="00BE6DCE" w:rsidRPr="0096018D">
        <w:rPr>
          <w:rFonts w:cs="Arial"/>
          <w:b/>
        </w:rPr>
        <w:tab/>
        <w:t>Minutes</w:t>
      </w:r>
    </w:p>
    <w:p w14:paraId="21B1783C" w14:textId="77777777" w:rsidR="008A218B" w:rsidRDefault="008A218B" w:rsidP="00AF0B99">
      <w:pPr>
        <w:ind w:left="720" w:hanging="720"/>
        <w:jc w:val="both"/>
        <w:rPr>
          <w:rFonts w:cs="Arial"/>
        </w:rPr>
      </w:pPr>
    </w:p>
    <w:p w14:paraId="305E5EB4" w14:textId="77777777" w:rsidR="000A1401" w:rsidRPr="00A76FEC" w:rsidRDefault="004D783E" w:rsidP="00A76FEC">
      <w:pPr>
        <w:pStyle w:val="Default"/>
        <w:rPr>
          <w:rFonts w:ascii="Arial" w:hAnsi="Arial" w:cs="Arial"/>
        </w:rPr>
      </w:pPr>
      <w:r w:rsidRPr="00A76FEC">
        <w:rPr>
          <w:rFonts w:ascii="Arial" w:hAnsi="Arial" w:cs="Arial"/>
        </w:rPr>
        <w:t>1</w:t>
      </w:r>
      <w:r w:rsidR="000A1401" w:rsidRPr="00A76FEC">
        <w:rPr>
          <w:rFonts w:ascii="Arial" w:hAnsi="Arial" w:cs="Arial"/>
        </w:rPr>
        <w:t>9</w:t>
      </w:r>
      <w:r w:rsidR="008A218B" w:rsidRPr="00A76FEC">
        <w:rPr>
          <w:rFonts w:ascii="Arial" w:hAnsi="Arial" w:cs="Arial"/>
        </w:rPr>
        <w:t>.1</w:t>
      </w:r>
      <w:r w:rsidR="004B362D" w:rsidRPr="00A76FEC">
        <w:rPr>
          <w:rFonts w:ascii="Arial" w:hAnsi="Arial" w:cs="Arial"/>
        </w:rPr>
        <w:tab/>
      </w:r>
      <w:r w:rsidR="004B362D" w:rsidRPr="00A76FEC">
        <w:rPr>
          <w:rFonts w:ascii="Arial" w:hAnsi="Arial" w:cs="Arial"/>
          <w:szCs w:val="23"/>
        </w:rPr>
        <w:t>The minutes of the meeting on</w:t>
      </w:r>
      <w:r w:rsidR="004B362D" w:rsidRPr="00A76FEC">
        <w:rPr>
          <w:rFonts w:ascii="Arial" w:hAnsi="Arial"/>
          <w:szCs w:val="23"/>
        </w:rPr>
        <w:t xml:space="preserve"> </w:t>
      </w:r>
      <w:r w:rsidR="00A76FEC" w:rsidRPr="00A76FEC">
        <w:rPr>
          <w:rFonts w:ascii="Arial" w:hAnsi="Arial"/>
          <w:szCs w:val="23"/>
        </w:rPr>
        <w:t>11 September 2017</w:t>
      </w:r>
      <w:r w:rsidR="004B362D" w:rsidRPr="00A76FEC">
        <w:rPr>
          <w:rFonts w:ascii="Arial" w:hAnsi="Arial"/>
          <w:szCs w:val="23"/>
        </w:rPr>
        <w:t xml:space="preserve"> were agreed as a correct record.</w:t>
      </w:r>
    </w:p>
    <w:p w14:paraId="2F63EF1E" w14:textId="77777777" w:rsidR="00942819" w:rsidRDefault="008A218B" w:rsidP="00AF0B99">
      <w:pPr>
        <w:ind w:left="720" w:hanging="720"/>
        <w:jc w:val="both"/>
        <w:rPr>
          <w:rFonts w:cs="Arial"/>
        </w:rPr>
      </w:pPr>
      <w:r>
        <w:rPr>
          <w:rFonts w:cs="Arial"/>
        </w:rPr>
        <w:tab/>
      </w:r>
    </w:p>
    <w:p w14:paraId="27D90F91" w14:textId="77777777" w:rsidR="00612E75" w:rsidRDefault="00612E75" w:rsidP="00AF0B99">
      <w:pPr>
        <w:ind w:left="720" w:hanging="720"/>
        <w:jc w:val="both"/>
        <w:rPr>
          <w:rFonts w:cs="Arial"/>
        </w:rPr>
      </w:pPr>
    </w:p>
    <w:p w14:paraId="4D36F3F5" w14:textId="77777777" w:rsidR="00612E75" w:rsidRPr="00A476C8" w:rsidRDefault="00612E75" w:rsidP="00286795">
      <w:pPr>
        <w:shd w:val="clear" w:color="auto" w:fill="BFBFBF" w:themeFill="background1" w:themeFillShade="BF"/>
        <w:jc w:val="both"/>
        <w:rPr>
          <w:rFonts w:cs="Arial"/>
          <w:b/>
        </w:rPr>
      </w:pPr>
      <w:r w:rsidRPr="0096018D">
        <w:rPr>
          <w:rFonts w:cs="Arial"/>
          <w:b/>
        </w:rPr>
        <w:t xml:space="preserve">Resolved, that the minutes of the meeting held on </w:t>
      </w:r>
      <w:r w:rsidR="001319AD">
        <w:rPr>
          <w:rFonts w:cs="Arial"/>
          <w:b/>
        </w:rPr>
        <w:t>11 September</w:t>
      </w:r>
      <w:r w:rsidR="000A1401">
        <w:rPr>
          <w:rFonts w:cs="Arial"/>
          <w:b/>
        </w:rPr>
        <w:t xml:space="preserve"> </w:t>
      </w:r>
      <w:r>
        <w:rPr>
          <w:rFonts w:cs="Arial"/>
          <w:b/>
        </w:rPr>
        <w:t>201</w:t>
      </w:r>
      <w:r w:rsidR="004D783E">
        <w:rPr>
          <w:rFonts w:cs="Arial"/>
          <w:b/>
        </w:rPr>
        <w:t>7</w:t>
      </w:r>
      <w:r w:rsidRPr="0096018D">
        <w:rPr>
          <w:rFonts w:cs="Arial"/>
          <w:b/>
        </w:rPr>
        <w:t xml:space="preserve"> b</w:t>
      </w:r>
      <w:r>
        <w:rPr>
          <w:rFonts w:cs="Arial"/>
          <w:b/>
        </w:rPr>
        <w:t>e confirme</w:t>
      </w:r>
      <w:r w:rsidR="00916722">
        <w:rPr>
          <w:rFonts w:cs="Arial"/>
          <w:b/>
        </w:rPr>
        <w:t>d as a correct record</w:t>
      </w:r>
      <w:r w:rsidR="00A76FEC">
        <w:rPr>
          <w:rFonts w:cs="Arial"/>
          <w:b/>
        </w:rPr>
        <w:t>.</w:t>
      </w:r>
    </w:p>
    <w:p w14:paraId="5039E661" w14:textId="77777777" w:rsidR="00612E75" w:rsidRDefault="00612E75" w:rsidP="00612E75">
      <w:pPr>
        <w:ind w:left="720" w:hanging="720"/>
        <w:jc w:val="both"/>
        <w:rPr>
          <w:rFonts w:cs="Arial"/>
          <w:i/>
        </w:rPr>
      </w:pPr>
      <w:r w:rsidRPr="0096018D">
        <w:rPr>
          <w:rFonts w:cs="Arial"/>
          <w:i/>
        </w:rPr>
        <w:t>Voting: none voting against</w:t>
      </w:r>
    </w:p>
    <w:p w14:paraId="5847F20D" w14:textId="77777777" w:rsidR="001A3EC1" w:rsidRDefault="001A3EC1" w:rsidP="00AF0B99">
      <w:pPr>
        <w:ind w:left="720" w:hanging="720"/>
        <w:jc w:val="both"/>
        <w:rPr>
          <w:rFonts w:cs="Arial"/>
        </w:rPr>
      </w:pPr>
    </w:p>
    <w:p w14:paraId="5B1DBC41" w14:textId="77777777" w:rsidR="008C2B13" w:rsidRDefault="008C2B13" w:rsidP="00AF0B99">
      <w:pPr>
        <w:ind w:left="720" w:hanging="720"/>
        <w:jc w:val="both"/>
        <w:rPr>
          <w:rFonts w:cs="Arial"/>
        </w:rPr>
      </w:pPr>
    </w:p>
    <w:p w14:paraId="1ECBFA28" w14:textId="77777777" w:rsidR="00BE6DCE" w:rsidRPr="0096018D" w:rsidRDefault="000A1401" w:rsidP="004733E4">
      <w:pPr>
        <w:ind w:left="720" w:hanging="720"/>
        <w:jc w:val="both"/>
        <w:rPr>
          <w:rFonts w:cs="Arial"/>
          <w:bCs/>
        </w:rPr>
      </w:pPr>
      <w:r>
        <w:rPr>
          <w:rFonts w:cs="Arial"/>
          <w:b/>
        </w:rPr>
        <w:t>20</w:t>
      </w:r>
      <w:r w:rsidR="00C70A95">
        <w:rPr>
          <w:rFonts w:cs="Arial"/>
          <w:b/>
        </w:rPr>
        <w:t>.</w:t>
      </w:r>
      <w:r w:rsidR="00BE6DCE" w:rsidRPr="0096018D">
        <w:rPr>
          <w:rFonts w:cs="Arial"/>
        </w:rPr>
        <w:tab/>
      </w:r>
      <w:r w:rsidR="00BE6DCE" w:rsidRPr="0096018D">
        <w:rPr>
          <w:rFonts w:cs="Arial"/>
          <w:b/>
          <w:bCs/>
        </w:rPr>
        <w:t>Public Question Time</w:t>
      </w:r>
    </w:p>
    <w:p w14:paraId="1248A3A1" w14:textId="77777777" w:rsidR="00605F90" w:rsidRPr="0096018D" w:rsidRDefault="00605F90" w:rsidP="00605F90">
      <w:pPr>
        <w:rPr>
          <w:rFonts w:cs="Arial"/>
        </w:rPr>
      </w:pPr>
    </w:p>
    <w:p w14:paraId="07BA1BD4" w14:textId="77777777" w:rsidR="00BE6DCE" w:rsidRDefault="000A1401" w:rsidP="00605F90">
      <w:pPr>
        <w:pStyle w:val="Heading1"/>
        <w:keepNext w:val="0"/>
        <w:numPr>
          <w:ilvl w:val="0"/>
          <w:numId w:val="0"/>
        </w:numPr>
        <w:spacing w:before="0" w:after="0"/>
        <w:jc w:val="both"/>
        <w:rPr>
          <w:b w:val="0"/>
          <w:sz w:val="24"/>
          <w:szCs w:val="24"/>
        </w:rPr>
      </w:pPr>
      <w:r>
        <w:rPr>
          <w:b w:val="0"/>
          <w:sz w:val="24"/>
          <w:szCs w:val="24"/>
        </w:rPr>
        <w:t>20</w:t>
      </w:r>
      <w:r w:rsidR="0094537D">
        <w:rPr>
          <w:b w:val="0"/>
          <w:sz w:val="24"/>
          <w:szCs w:val="24"/>
        </w:rPr>
        <w:t>.</w:t>
      </w:r>
      <w:r w:rsidR="00BE6DCE" w:rsidRPr="0096018D">
        <w:rPr>
          <w:b w:val="0"/>
          <w:sz w:val="24"/>
          <w:szCs w:val="24"/>
        </w:rPr>
        <w:t>1</w:t>
      </w:r>
      <w:r w:rsidR="00BE6DCE" w:rsidRPr="0096018D">
        <w:rPr>
          <w:sz w:val="24"/>
          <w:szCs w:val="24"/>
        </w:rPr>
        <w:tab/>
      </w:r>
      <w:r w:rsidR="00BE6DCE" w:rsidRPr="0096018D">
        <w:rPr>
          <w:b w:val="0"/>
          <w:sz w:val="24"/>
          <w:szCs w:val="24"/>
        </w:rPr>
        <w:t>There were no questions or statements from the public.</w:t>
      </w:r>
    </w:p>
    <w:p w14:paraId="09CA3A4F" w14:textId="77777777" w:rsidR="002522F6" w:rsidRDefault="002522F6" w:rsidP="002522F6"/>
    <w:p w14:paraId="2E2B9535" w14:textId="77777777" w:rsidR="008C2B13" w:rsidRPr="002522F6" w:rsidRDefault="008C2B13" w:rsidP="002522F6"/>
    <w:p w14:paraId="5907E80C" w14:textId="77777777" w:rsidR="0073508A" w:rsidRDefault="00855B6D" w:rsidP="006F4474">
      <w:pPr>
        <w:rPr>
          <w:rFonts w:cs="Arial"/>
          <w:b/>
        </w:rPr>
      </w:pPr>
      <w:r>
        <w:rPr>
          <w:b/>
        </w:rPr>
        <w:t>21</w:t>
      </w:r>
      <w:r w:rsidR="006F4474" w:rsidRPr="006F4474">
        <w:rPr>
          <w:b/>
        </w:rPr>
        <w:t>.</w:t>
      </w:r>
      <w:r w:rsidR="006F4474">
        <w:rPr>
          <w:b/>
        </w:rPr>
        <w:tab/>
      </w:r>
      <w:r w:rsidR="009F3C76">
        <w:rPr>
          <w:rFonts w:cs="Arial"/>
          <w:b/>
        </w:rPr>
        <w:t>Internal Audit Plan progress Report 2017-18</w:t>
      </w:r>
    </w:p>
    <w:p w14:paraId="1F5DED60" w14:textId="77777777" w:rsidR="009F3C76" w:rsidRDefault="009F3C76" w:rsidP="006F4474">
      <w:pPr>
        <w:rPr>
          <w:b/>
        </w:rPr>
      </w:pPr>
    </w:p>
    <w:p w14:paraId="71684D9E" w14:textId="5C081F1E" w:rsidR="00DA4A8F" w:rsidRDefault="00855B6D" w:rsidP="00DA4A8F">
      <w:pPr>
        <w:ind w:left="709" w:hanging="709"/>
        <w:jc w:val="both"/>
        <w:rPr>
          <w:rFonts w:cs="Arial"/>
        </w:rPr>
      </w:pPr>
      <w:r>
        <w:t>21</w:t>
      </w:r>
      <w:r w:rsidR="006F4474" w:rsidRPr="006F4474">
        <w:t xml:space="preserve">.1 </w:t>
      </w:r>
      <w:r w:rsidR="00DA4A8F">
        <w:tab/>
      </w:r>
      <w:r w:rsidR="00DA4A8F" w:rsidRPr="00464EFF">
        <w:rPr>
          <w:rFonts w:cs="Arial"/>
        </w:rPr>
        <w:t>Antony Harvey introduced himself to members as the interim Head of Internal Audit</w:t>
      </w:r>
      <w:r w:rsidR="00DA4A8F">
        <w:rPr>
          <w:rFonts w:cs="Arial"/>
        </w:rPr>
        <w:t xml:space="preserve"> and</w:t>
      </w:r>
      <w:r w:rsidR="009C709B">
        <w:rPr>
          <w:rFonts w:cs="Arial"/>
        </w:rPr>
        <w:t xml:space="preserve"> then</w:t>
      </w:r>
      <w:r w:rsidR="00DA4A8F">
        <w:rPr>
          <w:rFonts w:cs="Arial"/>
        </w:rPr>
        <w:t xml:space="preserve"> presented the Internal Audit Progress Report 2017/18. The report was</w:t>
      </w:r>
      <w:r w:rsidR="00DA4A8F" w:rsidRPr="00464EFF">
        <w:rPr>
          <w:rFonts w:cs="Arial"/>
        </w:rPr>
        <w:t xml:space="preserve"> to inform the </w:t>
      </w:r>
      <w:r w:rsidR="00500E7B">
        <w:rPr>
          <w:rFonts w:cs="Arial"/>
        </w:rPr>
        <w:t>C</w:t>
      </w:r>
      <w:r w:rsidR="00DA4A8F" w:rsidRPr="00464EFF">
        <w:rPr>
          <w:rFonts w:cs="Arial"/>
        </w:rPr>
        <w:t xml:space="preserve">ommittee of the progress made against the agreed </w:t>
      </w:r>
      <w:r w:rsidR="00500E7B">
        <w:rPr>
          <w:rFonts w:cs="Arial"/>
        </w:rPr>
        <w:t>I</w:t>
      </w:r>
      <w:r w:rsidR="00DA4A8F" w:rsidRPr="00464EFF">
        <w:rPr>
          <w:rFonts w:cs="Arial"/>
        </w:rPr>
        <w:t xml:space="preserve">nternal </w:t>
      </w:r>
      <w:r w:rsidR="00500E7B">
        <w:rPr>
          <w:rFonts w:cs="Arial"/>
        </w:rPr>
        <w:t>A</w:t>
      </w:r>
      <w:r w:rsidR="00DA4A8F" w:rsidRPr="00464EFF">
        <w:rPr>
          <w:rFonts w:cs="Arial"/>
        </w:rPr>
        <w:t xml:space="preserve">udit </w:t>
      </w:r>
      <w:r w:rsidR="00500E7B">
        <w:rPr>
          <w:rFonts w:cs="Arial"/>
        </w:rPr>
        <w:t>P</w:t>
      </w:r>
      <w:r w:rsidR="00DA4A8F" w:rsidRPr="00464EFF">
        <w:rPr>
          <w:rFonts w:cs="Arial"/>
        </w:rPr>
        <w:t>lan for 2017/18</w:t>
      </w:r>
      <w:r w:rsidR="00DA4A8F">
        <w:rPr>
          <w:rFonts w:cs="Arial"/>
        </w:rPr>
        <w:t xml:space="preserve">. </w:t>
      </w:r>
      <w:r w:rsidR="00500E7B">
        <w:rPr>
          <w:rFonts w:cs="Arial"/>
        </w:rPr>
        <w:t xml:space="preserve">This </w:t>
      </w:r>
      <w:r w:rsidR="00500E7B" w:rsidRPr="00464EFF">
        <w:rPr>
          <w:rFonts w:cs="Arial"/>
        </w:rPr>
        <w:t>work</w:t>
      </w:r>
      <w:r w:rsidR="00500E7B">
        <w:rPr>
          <w:rFonts w:cs="Arial"/>
        </w:rPr>
        <w:t xml:space="preserve"> w</w:t>
      </w:r>
      <w:r w:rsidR="00500E7B" w:rsidRPr="00464EFF">
        <w:rPr>
          <w:rFonts w:cs="Arial"/>
        </w:rPr>
        <w:t xml:space="preserve">ould be completed by </w:t>
      </w:r>
      <w:r w:rsidR="00341A6E">
        <w:rPr>
          <w:rFonts w:cs="Arial"/>
        </w:rPr>
        <w:t xml:space="preserve">the </w:t>
      </w:r>
      <w:r w:rsidR="00500E7B" w:rsidRPr="00464EFF">
        <w:rPr>
          <w:rFonts w:cs="Arial"/>
        </w:rPr>
        <w:t xml:space="preserve">end of </w:t>
      </w:r>
      <w:r w:rsidR="00500E7B">
        <w:rPr>
          <w:rFonts w:cs="Arial"/>
        </w:rPr>
        <w:t>the financial year and h</w:t>
      </w:r>
      <w:r w:rsidR="00DA4A8F">
        <w:rPr>
          <w:rFonts w:cs="Arial"/>
        </w:rPr>
        <w:t>e</w:t>
      </w:r>
      <w:r w:rsidR="00DA4A8F" w:rsidRPr="00464EFF">
        <w:rPr>
          <w:rFonts w:cs="Arial"/>
        </w:rPr>
        <w:t xml:space="preserve"> was pleased to </w:t>
      </w:r>
      <w:r w:rsidR="00DA4A8F">
        <w:rPr>
          <w:rFonts w:cs="Arial"/>
        </w:rPr>
        <w:t>report</w:t>
      </w:r>
      <w:r w:rsidR="00DA4A8F" w:rsidRPr="00464EFF">
        <w:rPr>
          <w:rFonts w:cs="Arial"/>
        </w:rPr>
        <w:t xml:space="preserve"> that there were no significant audit issues to bring to the</w:t>
      </w:r>
      <w:r w:rsidR="0076014E">
        <w:rPr>
          <w:rFonts w:cs="Arial"/>
        </w:rPr>
        <w:t xml:space="preserve"> </w:t>
      </w:r>
      <w:r w:rsidR="00500E7B">
        <w:rPr>
          <w:rFonts w:cs="Arial"/>
        </w:rPr>
        <w:t>C</w:t>
      </w:r>
      <w:r w:rsidR="0076014E">
        <w:rPr>
          <w:rFonts w:cs="Arial"/>
        </w:rPr>
        <w:t xml:space="preserve">ommittee’s </w:t>
      </w:r>
      <w:r w:rsidR="00DA4A8F" w:rsidRPr="00464EFF">
        <w:rPr>
          <w:rFonts w:cs="Arial"/>
        </w:rPr>
        <w:t>attention.</w:t>
      </w:r>
    </w:p>
    <w:p w14:paraId="4976AD1F" w14:textId="77777777" w:rsidR="00DA4A8F" w:rsidRPr="00464EFF" w:rsidRDefault="00DA4A8F" w:rsidP="00DA4A8F">
      <w:pPr>
        <w:ind w:left="709" w:hanging="709"/>
        <w:jc w:val="both"/>
        <w:rPr>
          <w:rFonts w:cs="Arial"/>
        </w:rPr>
      </w:pPr>
    </w:p>
    <w:p w14:paraId="68DC4883" w14:textId="77777777" w:rsidR="006F4398" w:rsidRDefault="00DA4A8F" w:rsidP="00343140">
      <w:pPr>
        <w:ind w:left="709" w:hanging="709"/>
        <w:jc w:val="both"/>
        <w:rPr>
          <w:rFonts w:eastAsia="Calibri" w:cs="Arial"/>
        </w:rPr>
      </w:pPr>
      <w:r>
        <w:rPr>
          <w:rFonts w:cs="Arial"/>
        </w:rPr>
        <w:t>21.2</w:t>
      </w:r>
      <w:r>
        <w:rPr>
          <w:rFonts w:cs="Arial"/>
        </w:rPr>
        <w:tab/>
      </w:r>
      <w:r w:rsidR="006F4398">
        <w:rPr>
          <w:rFonts w:eastAsia="Calibri" w:cs="Arial"/>
        </w:rPr>
        <w:tab/>
        <w:t>Members noted the report</w:t>
      </w:r>
    </w:p>
    <w:p w14:paraId="65D6CA04" w14:textId="77777777" w:rsidR="006F4474" w:rsidRDefault="006F4474" w:rsidP="00CD28BB">
      <w:pPr>
        <w:ind w:left="720" w:hanging="720"/>
        <w:jc w:val="both"/>
        <w:rPr>
          <w:rFonts w:eastAsia="Calibri" w:cs="Arial"/>
        </w:rPr>
      </w:pPr>
    </w:p>
    <w:p w14:paraId="7C10E207" w14:textId="77777777" w:rsidR="008C2B13" w:rsidRPr="006F4474" w:rsidRDefault="008C2B13" w:rsidP="006F4474"/>
    <w:p w14:paraId="2EBC19EF" w14:textId="77777777" w:rsidR="006F4474" w:rsidRDefault="0073508A" w:rsidP="009E4143">
      <w:pPr>
        <w:widowControl w:val="0"/>
        <w:jc w:val="both"/>
        <w:rPr>
          <w:rFonts w:cs="Arial"/>
          <w:b/>
        </w:rPr>
      </w:pPr>
      <w:r>
        <w:rPr>
          <w:rFonts w:cs="Arial"/>
          <w:b/>
        </w:rPr>
        <w:t>22</w:t>
      </w:r>
      <w:r w:rsidR="006F4474">
        <w:rPr>
          <w:rFonts w:cs="Arial"/>
          <w:b/>
        </w:rPr>
        <w:t>.</w:t>
      </w:r>
      <w:r w:rsidR="006F4474">
        <w:rPr>
          <w:rFonts w:cs="Arial"/>
          <w:b/>
        </w:rPr>
        <w:tab/>
      </w:r>
      <w:r w:rsidR="009F3C76">
        <w:rPr>
          <w:rFonts w:cs="Arial"/>
          <w:b/>
        </w:rPr>
        <w:t>Half-Year Progress Report 2017-18</w:t>
      </w:r>
    </w:p>
    <w:p w14:paraId="013BB52D" w14:textId="77777777" w:rsidR="009F3C76" w:rsidRDefault="009F3C76" w:rsidP="009E4143">
      <w:pPr>
        <w:widowControl w:val="0"/>
        <w:jc w:val="both"/>
        <w:rPr>
          <w:rFonts w:cs="Arial"/>
          <w:b/>
        </w:rPr>
      </w:pPr>
    </w:p>
    <w:p w14:paraId="6AA24088" w14:textId="5012FA0D" w:rsidR="005B0BB9" w:rsidRDefault="0073508A" w:rsidP="005B0BB9">
      <w:pPr>
        <w:pStyle w:val="CommentText"/>
        <w:ind w:left="720" w:hanging="720"/>
        <w:jc w:val="both"/>
        <w:rPr>
          <w:sz w:val="24"/>
          <w:szCs w:val="24"/>
        </w:rPr>
      </w:pPr>
      <w:r w:rsidRPr="005B0BB9">
        <w:rPr>
          <w:rFonts w:cs="Arial"/>
          <w:sz w:val="24"/>
          <w:szCs w:val="24"/>
        </w:rPr>
        <w:t>22</w:t>
      </w:r>
      <w:r w:rsidR="006F4474" w:rsidRPr="005B0BB9">
        <w:rPr>
          <w:rFonts w:cs="Arial"/>
          <w:sz w:val="24"/>
          <w:szCs w:val="24"/>
        </w:rPr>
        <w:t>.1</w:t>
      </w:r>
      <w:r w:rsidR="00CD28BB">
        <w:rPr>
          <w:rFonts w:cs="Arial"/>
        </w:rPr>
        <w:tab/>
      </w:r>
      <w:r w:rsidR="005B0BB9" w:rsidRPr="005B0BB9">
        <w:rPr>
          <w:sz w:val="24"/>
          <w:szCs w:val="24"/>
        </w:rPr>
        <w:t xml:space="preserve">David Stone introduced the report which set out </w:t>
      </w:r>
      <w:r w:rsidR="009C187D">
        <w:rPr>
          <w:sz w:val="24"/>
          <w:szCs w:val="24"/>
        </w:rPr>
        <w:t xml:space="preserve">mid-year progress against </w:t>
      </w:r>
      <w:r w:rsidR="005B0BB9" w:rsidRPr="005B0BB9">
        <w:rPr>
          <w:sz w:val="24"/>
          <w:szCs w:val="24"/>
        </w:rPr>
        <w:t xml:space="preserve">the 2017/18 work programme </w:t>
      </w:r>
      <w:r w:rsidR="009C187D">
        <w:rPr>
          <w:sz w:val="24"/>
          <w:szCs w:val="24"/>
        </w:rPr>
        <w:t xml:space="preserve">which </w:t>
      </w:r>
      <w:r w:rsidR="007E57D6">
        <w:rPr>
          <w:sz w:val="24"/>
          <w:szCs w:val="24"/>
        </w:rPr>
        <w:t xml:space="preserve">was </w:t>
      </w:r>
      <w:r w:rsidR="007E57D6" w:rsidRPr="005B0BB9">
        <w:rPr>
          <w:sz w:val="24"/>
          <w:szCs w:val="24"/>
        </w:rPr>
        <w:t>the</w:t>
      </w:r>
      <w:r w:rsidR="005B0BB9" w:rsidRPr="005B0BB9">
        <w:rPr>
          <w:sz w:val="24"/>
          <w:szCs w:val="24"/>
        </w:rPr>
        <w:t xml:space="preserve"> last programme of the 2015/</w:t>
      </w:r>
      <w:r w:rsidR="00392293">
        <w:rPr>
          <w:sz w:val="24"/>
          <w:szCs w:val="24"/>
        </w:rPr>
        <w:t>18 business plan, with the new Business P</w:t>
      </w:r>
      <w:r w:rsidR="005B0BB9" w:rsidRPr="005B0BB9">
        <w:rPr>
          <w:sz w:val="24"/>
          <w:szCs w:val="24"/>
        </w:rPr>
        <w:t>lan being approved in March 2018.  He said that the majority of actions continued to remain green, although amber risks have been registered against some of the actions and an explanation provided to give the Committee early notification where ins</w:t>
      </w:r>
      <w:r w:rsidR="005B0BB9" w:rsidRPr="005B0BB9">
        <w:rPr>
          <w:rFonts w:cs="Arial"/>
          <w:sz w:val="24"/>
          <w:szCs w:val="24"/>
        </w:rPr>
        <w:t xml:space="preserve">ufficient progress has been made against an action or where progress was not being driven by the Authority – in line with </w:t>
      </w:r>
      <w:r w:rsidR="00FE426A" w:rsidRPr="005B0BB9">
        <w:rPr>
          <w:rFonts w:cs="Arial"/>
          <w:sz w:val="24"/>
          <w:szCs w:val="24"/>
        </w:rPr>
        <w:t>the comments</w:t>
      </w:r>
      <w:r w:rsidR="005B0BB9" w:rsidRPr="005B0BB9">
        <w:rPr>
          <w:rFonts w:cs="Arial"/>
          <w:sz w:val="24"/>
          <w:szCs w:val="24"/>
        </w:rPr>
        <w:t xml:space="preserve"> made by members at the last meeting</w:t>
      </w:r>
      <w:r w:rsidR="005B0BB9" w:rsidRPr="005B0BB9">
        <w:rPr>
          <w:sz w:val="24"/>
          <w:szCs w:val="24"/>
        </w:rPr>
        <w:t>.</w:t>
      </w:r>
    </w:p>
    <w:p w14:paraId="6D92A2A8" w14:textId="77777777" w:rsidR="005B0BB9" w:rsidRPr="005B0BB9" w:rsidRDefault="005B0BB9" w:rsidP="005B0BB9">
      <w:pPr>
        <w:pStyle w:val="CommentText"/>
        <w:ind w:left="720" w:hanging="720"/>
        <w:jc w:val="both"/>
        <w:rPr>
          <w:sz w:val="24"/>
          <w:szCs w:val="24"/>
        </w:rPr>
      </w:pPr>
    </w:p>
    <w:p w14:paraId="2D76F900" w14:textId="77777777" w:rsidR="005B0BB9" w:rsidRDefault="005B0BB9" w:rsidP="005B0BB9">
      <w:pPr>
        <w:ind w:left="720" w:hanging="720"/>
        <w:jc w:val="both"/>
        <w:rPr>
          <w:rFonts w:cs="Arial"/>
        </w:rPr>
      </w:pPr>
      <w:r>
        <w:rPr>
          <w:rFonts w:cs="Arial"/>
        </w:rPr>
        <w:t>22.2</w:t>
      </w:r>
      <w:r>
        <w:rPr>
          <w:rFonts w:cs="Arial"/>
        </w:rPr>
        <w:tab/>
      </w:r>
      <w:r w:rsidRPr="006954C3">
        <w:rPr>
          <w:rFonts w:cs="Arial"/>
        </w:rPr>
        <w:t>The Committee then considered and</w:t>
      </w:r>
      <w:r>
        <w:rPr>
          <w:rFonts w:cs="Arial"/>
        </w:rPr>
        <w:t xml:space="preserve"> discussed the sections of the Work P</w:t>
      </w:r>
      <w:r w:rsidRPr="006954C3">
        <w:rPr>
          <w:rFonts w:cs="Arial"/>
        </w:rPr>
        <w:t>rogramme and specifically the following:</w:t>
      </w:r>
    </w:p>
    <w:p w14:paraId="483B331E" w14:textId="77777777" w:rsidR="005B0BB9" w:rsidRDefault="005B0BB9" w:rsidP="005B0BB9">
      <w:pPr>
        <w:pStyle w:val="CommentText"/>
        <w:rPr>
          <w:b/>
          <w:sz w:val="24"/>
          <w:szCs w:val="24"/>
        </w:rPr>
      </w:pPr>
    </w:p>
    <w:p w14:paraId="2224CFA1" w14:textId="4EF38780" w:rsidR="005B0BB9" w:rsidRDefault="005B0BB9" w:rsidP="00BF2970">
      <w:pPr>
        <w:pStyle w:val="ListParagraph"/>
        <w:numPr>
          <w:ilvl w:val="0"/>
          <w:numId w:val="12"/>
        </w:numPr>
        <w:ind w:hanging="219"/>
        <w:jc w:val="both"/>
      </w:pPr>
      <w:r>
        <w:t xml:space="preserve">Under Enjoy 11, Members </w:t>
      </w:r>
      <w:r w:rsidR="007E57D6">
        <w:t>noted the</w:t>
      </w:r>
      <w:r>
        <w:t xml:space="preserve"> new campaign to alert drivers on high risk routes of the potential for animal accidents at night through temporary </w:t>
      </w:r>
      <w:r w:rsidR="00341A6E">
        <w:t>e</w:t>
      </w:r>
      <w:r>
        <w:t>ye-catching signs which they said were very visible and imaginative.</w:t>
      </w:r>
    </w:p>
    <w:p w14:paraId="793E2322" w14:textId="77777777" w:rsidR="005B0BB9" w:rsidRDefault="005B0BB9" w:rsidP="005B0BB9">
      <w:pPr>
        <w:jc w:val="both"/>
      </w:pPr>
    </w:p>
    <w:p w14:paraId="5FD6D2C6" w14:textId="563170FC" w:rsidR="005B0BB9" w:rsidRDefault="005B0BB9" w:rsidP="0068301F">
      <w:pPr>
        <w:ind w:left="928"/>
        <w:jc w:val="both"/>
      </w:pPr>
      <w:r>
        <w:t xml:space="preserve">Referring to the </w:t>
      </w:r>
      <w:r w:rsidR="009C187D">
        <w:t xml:space="preserve">update to the Recreation Management </w:t>
      </w:r>
      <w:r w:rsidR="007E57D6">
        <w:t>Strategy (RMS) and</w:t>
      </w:r>
      <w:r>
        <w:t xml:space="preserve"> the processing of the 7,000 comments received, members noted that this was a significant task and thanked Nigel Matthews and </w:t>
      </w:r>
      <w:r w:rsidR="00D703F5">
        <w:t>those that have worked with him on</w:t>
      </w:r>
      <w:r>
        <w:t xml:space="preserve"> this important work.</w:t>
      </w:r>
    </w:p>
    <w:p w14:paraId="4F60E6D9" w14:textId="77777777" w:rsidR="005B0BB9" w:rsidRDefault="005B0BB9" w:rsidP="005B0BB9">
      <w:pPr>
        <w:ind w:left="360"/>
        <w:jc w:val="both"/>
      </w:pPr>
    </w:p>
    <w:p w14:paraId="5384E268" w14:textId="0628105B" w:rsidR="005B0BB9" w:rsidRDefault="005B0BB9" w:rsidP="0068301F">
      <w:pPr>
        <w:ind w:left="928"/>
        <w:jc w:val="both"/>
      </w:pPr>
      <w:r>
        <w:lastRenderedPageBreak/>
        <w:t>Members expressed concern regarding the problem of litter which they said was a year round problem.  Nigel Matthews advised that litter awareness and education was carried out at schools and by rangers</w:t>
      </w:r>
      <w:r w:rsidR="00D703F5">
        <w:t>, and that although the annual clean-up and school sessions happened in the spring,</w:t>
      </w:r>
      <w:r w:rsidR="007E57D6">
        <w:t xml:space="preserve"> officers</w:t>
      </w:r>
      <w:r>
        <w:t xml:space="preserve"> were </w:t>
      </w:r>
      <w:r w:rsidR="009C187D">
        <w:t xml:space="preserve">also </w:t>
      </w:r>
      <w:r>
        <w:t>considering further measures with our partners</w:t>
      </w:r>
      <w:r w:rsidR="00D703F5">
        <w:t xml:space="preserve"> – including a focus on </w:t>
      </w:r>
      <w:r>
        <w:t>driv</w:t>
      </w:r>
      <w:r w:rsidR="00D703F5">
        <w:t>ers since much of the litter is thrown from cars.</w:t>
      </w:r>
      <w:r>
        <w:t xml:space="preserve"> </w:t>
      </w:r>
      <w:r w:rsidR="00D703F5">
        <w:t xml:space="preserve"> </w:t>
      </w:r>
      <w:r>
        <w:t xml:space="preserve">He added that the most common themes occurring from the RMS consultation responses were litter, animal accidents and feeding of animals.  The NPA along with businesses and partners had signed up to raising awareness of responsible driving and reducing animal accidents.  </w:t>
      </w:r>
      <w:r w:rsidR="009C187D">
        <w:t xml:space="preserve">Following further discussion, </w:t>
      </w:r>
      <w:r>
        <w:t xml:space="preserve">Members agreed that the success of </w:t>
      </w:r>
      <w:r w:rsidR="007E57D6">
        <w:t>the R</w:t>
      </w:r>
      <w:r>
        <w:t xml:space="preserve">MS was dependent on strong leadership and a joint commitment </w:t>
      </w:r>
      <w:r w:rsidR="007E57D6">
        <w:t>by all</w:t>
      </w:r>
      <w:r>
        <w:t xml:space="preserve"> partners within the Steering Group and </w:t>
      </w:r>
      <w:r w:rsidR="0068301F">
        <w:t xml:space="preserve">requested </w:t>
      </w:r>
      <w:r w:rsidR="007E57D6">
        <w:t>that a</w:t>
      </w:r>
      <w:r>
        <w:t xml:space="preserve"> Members’ Day </w:t>
      </w:r>
      <w:r w:rsidR="0068301F">
        <w:t xml:space="preserve">be set up </w:t>
      </w:r>
      <w:r>
        <w:t xml:space="preserve">with partners to formulate a joint </w:t>
      </w:r>
      <w:r w:rsidR="0068301F">
        <w:t>and cohesive approach</w:t>
      </w:r>
      <w:r w:rsidR="00341A6E">
        <w:t xml:space="preserve"> </w:t>
      </w:r>
      <w:r w:rsidR="0068301F">
        <w:t>to</w:t>
      </w:r>
      <w:r>
        <w:t xml:space="preserve"> the issues affecting the New Forest.</w:t>
      </w:r>
    </w:p>
    <w:p w14:paraId="50F1AC6A" w14:textId="3B0F73AB" w:rsidR="00341A6E" w:rsidRDefault="00341A6E" w:rsidP="0068301F">
      <w:pPr>
        <w:ind w:left="928"/>
        <w:jc w:val="both"/>
      </w:pPr>
    </w:p>
    <w:p w14:paraId="3C871254" w14:textId="4D957692" w:rsidR="00341A6E" w:rsidRPr="00341A6E" w:rsidRDefault="00341A6E" w:rsidP="00341A6E">
      <w:pPr>
        <w:shd w:val="clear" w:color="auto" w:fill="BFBFBF" w:themeFill="background1" w:themeFillShade="BF"/>
        <w:ind w:left="568"/>
        <w:jc w:val="both"/>
        <w:rPr>
          <w:b/>
        </w:rPr>
      </w:pPr>
      <w:r w:rsidRPr="00341A6E">
        <w:rPr>
          <w:b/>
        </w:rPr>
        <w:t xml:space="preserve">Action: </w:t>
      </w:r>
      <w:r w:rsidR="007E57D6">
        <w:rPr>
          <w:b/>
        </w:rPr>
        <w:t>Corporate Service to arrange a</w:t>
      </w:r>
      <w:r w:rsidRPr="00341A6E">
        <w:rPr>
          <w:b/>
        </w:rPr>
        <w:t xml:space="preserve"> Members’ Day with partners to formulate a joint and cohesive approach to the issues affecting the New Forest</w:t>
      </w:r>
      <w:r>
        <w:rPr>
          <w:b/>
        </w:rPr>
        <w:t xml:space="preserve"> a</w:t>
      </w:r>
      <w:r w:rsidR="009E7360">
        <w:rPr>
          <w:b/>
        </w:rPr>
        <w:t>s</w:t>
      </w:r>
      <w:r>
        <w:rPr>
          <w:b/>
        </w:rPr>
        <w:t xml:space="preserve"> identified through the RMS consultation</w:t>
      </w:r>
      <w:r w:rsidRPr="00341A6E">
        <w:rPr>
          <w:b/>
        </w:rPr>
        <w:t>.</w:t>
      </w:r>
    </w:p>
    <w:p w14:paraId="584F5AB4" w14:textId="77777777" w:rsidR="00341A6E" w:rsidRDefault="00341A6E" w:rsidP="0068301F">
      <w:pPr>
        <w:ind w:left="928"/>
        <w:jc w:val="both"/>
      </w:pPr>
    </w:p>
    <w:p w14:paraId="7892B0E6" w14:textId="3B154757" w:rsidR="00562A0D" w:rsidRDefault="00562A0D" w:rsidP="00EF1CFE">
      <w:pPr>
        <w:pStyle w:val="ListParagraph"/>
        <w:numPr>
          <w:ilvl w:val="0"/>
          <w:numId w:val="12"/>
        </w:numPr>
        <w:jc w:val="both"/>
      </w:pPr>
      <w:r>
        <w:t>Referring to the Woodfuel Productivity Programme under Pro</w:t>
      </w:r>
      <w:r w:rsidR="003C1263">
        <w:t>sper 7, the</w:t>
      </w:r>
      <w:r>
        <w:t xml:space="preserve"> Committee noted that the risk against the Programme had been registered as amber when reported </w:t>
      </w:r>
      <w:r w:rsidR="0068301F">
        <w:t>under first quarter</w:t>
      </w:r>
      <w:r>
        <w:t xml:space="preserve"> progress but was now green and suggested that </w:t>
      </w:r>
      <w:r w:rsidR="0068301F">
        <w:t xml:space="preserve">in future, </w:t>
      </w:r>
      <w:r>
        <w:t xml:space="preserve">risk changes from previous reports be identified in the latest progress </w:t>
      </w:r>
      <w:r w:rsidR="007E57D6">
        <w:t>report to</w:t>
      </w:r>
      <w:r>
        <w:t xml:space="preserve"> update members.</w:t>
      </w:r>
      <w:r w:rsidR="00BF18EA">
        <w:t xml:space="preserve"> </w:t>
      </w:r>
    </w:p>
    <w:p w14:paraId="2E994F2F" w14:textId="77777777" w:rsidR="00BF18EA" w:rsidRDefault="00BF18EA" w:rsidP="00BF18EA">
      <w:pPr>
        <w:ind w:left="568"/>
        <w:jc w:val="both"/>
      </w:pPr>
    </w:p>
    <w:p w14:paraId="4A7F79A4" w14:textId="7DEBAA37" w:rsidR="00BF18EA" w:rsidRDefault="00BF18EA" w:rsidP="00BF18EA">
      <w:pPr>
        <w:shd w:val="clear" w:color="auto" w:fill="BFBFBF" w:themeFill="background1" w:themeFillShade="BF"/>
        <w:ind w:left="568"/>
        <w:jc w:val="both"/>
      </w:pPr>
      <w:r w:rsidRPr="00BF18EA">
        <w:rPr>
          <w:b/>
        </w:rPr>
        <w:t>Action:</w:t>
      </w:r>
      <w:r w:rsidRPr="00BF18EA">
        <w:t xml:space="preserve"> </w:t>
      </w:r>
      <w:r w:rsidR="007E57D6" w:rsidRPr="007E57D6">
        <w:rPr>
          <w:b/>
        </w:rPr>
        <w:t>Officers to highlight where</w:t>
      </w:r>
      <w:r w:rsidR="007E57D6">
        <w:t xml:space="preserve"> </w:t>
      </w:r>
      <w:r w:rsidRPr="00AF0227">
        <w:rPr>
          <w:b/>
        </w:rPr>
        <w:t>risk</w:t>
      </w:r>
      <w:r w:rsidR="007E57D6">
        <w:rPr>
          <w:b/>
        </w:rPr>
        <w:t>s have</w:t>
      </w:r>
      <w:r w:rsidRPr="00AF0227">
        <w:rPr>
          <w:b/>
        </w:rPr>
        <w:t xml:space="preserve"> change</w:t>
      </w:r>
      <w:r w:rsidR="007E57D6">
        <w:rPr>
          <w:b/>
        </w:rPr>
        <w:t>d</w:t>
      </w:r>
      <w:r w:rsidRPr="00AF0227">
        <w:rPr>
          <w:b/>
        </w:rPr>
        <w:t xml:space="preserve"> from </w:t>
      </w:r>
      <w:r w:rsidR="007E57D6">
        <w:rPr>
          <w:b/>
        </w:rPr>
        <w:t xml:space="preserve">the </w:t>
      </w:r>
      <w:r w:rsidRPr="00AF0227">
        <w:rPr>
          <w:b/>
        </w:rPr>
        <w:t>previous report o</w:t>
      </w:r>
      <w:r w:rsidR="0068301F">
        <w:rPr>
          <w:b/>
        </w:rPr>
        <w:t>f</w:t>
      </w:r>
      <w:r w:rsidRPr="00AF0227">
        <w:rPr>
          <w:b/>
        </w:rPr>
        <w:t xml:space="preserve"> the </w:t>
      </w:r>
      <w:r w:rsidR="0068301F">
        <w:rPr>
          <w:b/>
        </w:rPr>
        <w:t>Work Programme</w:t>
      </w:r>
      <w:r w:rsidR="007E57D6">
        <w:rPr>
          <w:b/>
        </w:rPr>
        <w:t>.</w:t>
      </w:r>
      <w:r>
        <w:t xml:space="preserve"> </w:t>
      </w:r>
    </w:p>
    <w:p w14:paraId="176A71EE" w14:textId="77777777" w:rsidR="005B0BB9" w:rsidRPr="00BF18EA" w:rsidRDefault="005B0BB9" w:rsidP="00BF18EA">
      <w:pPr>
        <w:ind w:firstLine="567"/>
        <w:rPr>
          <w:b/>
        </w:rPr>
      </w:pPr>
    </w:p>
    <w:p w14:paraId="69A179C5" w14:textId="77777777" w:rsidR="005B0BB9" w:rsidRDefault="005B0BB9" w:rsidP="00EF1CFE">
      <w:pPr>
        <w:pStyle w:val="ListParagraph"/>
        <w:numPr>
          <w:ilvl w:val="0"/>
          <w:numId w:val="12"/>
        </w:numPr>
        <w:jc w:val="both"/>
      </w:pPr>
      <w:r>
        <w:t xml:space="preserve">Under Achieving Excellence 5, the Chairman mentioned that the New Forest District Council had changed the name of its Planning Development </w:t>
      </w:r>
      <w:r w:rsidR="0068301F">
        <w:t xml:space="preserve">Control </w:t>
      </w:r>
      <w:r>
        <w:t>Committee to the Planning Committee for clarification purposes and asked that the NPA’s Planning Development Control Committee be consulted on the possibility of following suit with this change.</w:t>
      </w:r>
    </w:p>
    <w:p w14:paraId="72C97140" w14:textId="77777777" w:rsidR="00BF18EA" w:rsidRDefault="00BF18EA" w:rsidP="00BF18EA">
      <w:pPr>
        <w:ind w:left="568"/>
        <w:jc w:val="both"/>
      </w:pPr>
    </w:p>
    <w:p w14:paraId="350A99AA" w14:textId="3ED83D9E" w:rsidR="00BF18EA" w:rsidRPr="00AF0227" w:rsidRDefault="00BF18EA" w:rsidP="00BF18EA">
      <w:pPr>
        <w:shd w:val="clear" w:color="auto" w:fill="BFBFBF" w:themeFill="background1" w:themeFillShade="BF"/>
        <w:ind w:left="568"/>
        <w:jc w:val="both"/>
        <w:rPr>
          <w:b/>
        </w:rPr>
      </w:pPr>
      <w:r w:rsidRPr="00BF18EA">
        <w:rPr>
          <w:b/>
        </w:rPr>
        <w:t>Action:</w:t>
      </w:r>
      <w:r>
        <w:t xml:space="preserve"> </w:t>
      </w:r>
      <w:r w:rsidR="006377AF" w:rsidRPr="006377AF">
        <w:rPr>
          <w:b/>
        </w:rPr>
        <w:t>Steve Avery to consult the</w:t>
      </w:r>
      <w:r w:rsidRPr="006377AF">
        <w:rPr>
          <w:b/>
        </w:rPr>
        <w:t xml:space="preserve"> NPA’s Planning Development Control Committee on changing its name to </w:t>
      </w:r>
      <w:r w:rsidR="0068301F">
        <w:rPr>
          <w:b/>
        </w:rPr>
        <w:t xml:space="preserve">the </w:t>
      </w:r>
      <w:r w:rsidRPr="006377AF">
        <w:rPr>
          <w:b/>
        </w:rPr>
        <w:t>Planning Committee</w:t>
      </w:r>
      <w:r w:rsidRPr="00AF0227">
        <w:rPr>
          <w:b/>
        </w:rPr>
        <w:t xml:space="preserve">. </w:t>
      </w:r>
    </w:p>
    <w:p w14:paraId="72B5DA82" w14:textId="77777777" w:rsidR="005B0BB9" w:rsidRDefault="005B0BB9" w:rsidP="005B0BB9">
      <w:pPr>
        <w:pStyle w:val="CommentText"/>
        <w:rPr>
          <w:b/>
          <w:sz w:val="24"/>
          <w:szCs w:val="24"/>
        </w:rPr>
      </w:pPr>
    </w:p>
    <w:p w14:paraId="458C9F91" w14:textId="77777777" w:rsidR="006F4474" w:rsidRDefault="006F4474" w:rsidP="00CD28BB">
      <w:pPr>
        <w:widowControl w:val="0"/>
        <w:ind w:left="720" w:hanging="720"/>
        <w:jc w:val="both"/>
        <w:rPr>
          <w:rFonts w:cs="Arial"/>
        </w:rPr>
      </w:pPr>
    </w:p>
    <w:p w14:paraId="3ED25EB5" w14:textId="6A7AFD46" w:rsidR="00786D47" w:rsidRPr="00AF0227" w:rsidRDefault="00ED5BF7" w:rsidP="00786D47">
      <w:pPr>
        <w:widowControl w:val="0"/>
        <w:shd w:val="clear" w:color="auto" w:fill="BFBFBF" w:themeFill="background1" w:themeFillShade="BF"/>
        <w:ind w:left="720" w:hanging="153"/>
        <w:jc w:val="both"/>
        <w:rPr>
          <w:rFonts w:cs="Arial"/>
          <w:b/>
        </w:rPr>
      </w:pPr>
      <w:r>
        <w:rPr>
          <w:rFonts w:cs="Arial"/>
        </w:rPr>
        <w:tab/>
      </w:r>
      <w:r w:rsidR="00786D47" w:rsidRPr="00AF0227">
        <w:rPr>
          <w:rFonts w:cs="Arial"/>
          <w:b/>
        </w:rPr>
        <w:t>Resolved t</w:t>
      </w:r>
      <w:r w:rsidR="00A77B64">
        <w:rPr>
          <w:rFonts w:cs="Arial"/>
          <w:b/>
        </w:rPr>
        <w:t>hat</w:t>
      </w:r>
      <w:r w:rsidR="00786D47" w:rsidRPr="00AF0227">
        <w:rPr>
          <w:rFonts w:cs="Arial"/>
          <w:b/>
        </w:rPr>
        <w:t xml:space="preserve"> the contents of the report </w:t>
      </w:r>
      <w:r w:rsidR="00A77B64">
        <w:rPr>
          <w:rFonts w:cs="Arial"/>
          <w:b/>
        </w:rPr>
        <w:t>be noted and the management action mentioned above be agreed</w:t>
      </w:r>
      <w:r w:rsidR="00786D47" w:rsidRPr="00AF0227">
        <w:rPr>
          <w:rFonts w:cs="Arial"/>
          <w:b/>
        </w:rPr>
        <w:t>.</w:t>
      </w:r>
    </w:p>
    <w:p w14:paraId="45E22829" w14:textId="77777777" w:rsidR="00E62057" w:rsidRPr="005B0BB9" w:rsidRDefault="00E62057" w:rsidP="00E62057">
      <w:pPr>
        <w:ind w:left="720" w:hanging="720"/>
        <w:jc w:val="both"/>
        <w:rPr>
          <w:rFonts w:cs="Arial"/>
          <w:b/>
          <w:bCs/>
        </w:rPr>
      </w:pPr>
      <w:r>
        <w:rPr>
          <w:rFonts w:cs="Arial"/>
        </w:rPr>
        <w:tab/>
      </w:r>
      <w:r>
        <w:rPr>
          <w:rFonts w:cs="Arial"/>
          <w:i/>
        </w:rPr>
        <w:t xml:space="preserve">Voting: </w:t>
      </w:r>
      <w:r w:rsidRPr="00A04748">
        <w:rPr>
          <w:rFonts w:cs="Arial"/>
          <w:i/>
        </w:rPr>
        <w:t>None voting against</w:t>
      </w:r>
    </w:p>
    <w:p w14:paraId="27882836" w14:textId="224A9BEA" w:rsidR="009A6755" w:rsidRDefault="009A6755" w:rsidP="009E4143">
      <w:pPr>
        <w:widowControl w:val="0"/>
        <w:jc w:val="both"/>
        <w:rPr>
          <w:rFonts w:cs="Arial"/>
        </w:rPr>
      </w:pPr>
    </w:p>
    <w:p w14:paraId="2D7B6D05" w14:textId="77777777" w:rsidR="00D62A83" w:rsidRDefault="00D62A83" w:rsidP="009E4143">
      <w:pPr>
        <w:widowControl w:val="0"/>
        <w:jc w:val="both"/>
        <w:rPr>
          <w:rFonts w:cs="Arial"/>
        </w:rPr>
      </w:pPr>
    </w:p>
    <w:p w14:paraId="731224A4" w14:textId="77777777" w:rsidR="006F4474" w:rsidRDefault="0073508A" w:rsidP="00280570">
      <w:pPr>
        <w:widowControl w:val="0"/>
        <w:ind w:left="705" w:hanging="705"/>
        <w:jc w:val="both"/>
        <w:rPr>
          <w:rFonts w:cs="Arial"/>
          <w:b/>
        </w:rPr>
      </w:pPr>
      <w:r>
        <w:rPr>
          <w:rFonts w:cs="Arial"/>
          <w:b/>
        </w:rPr>
        <w:t>23</w:t>
      </w:r>
      <w:r w:rsidR="006F4474" w:rsidRPr="006F4474">
        <w:rPr>
          <w:rFonts w:cs="Arial"/>
          <w:b/>
        </w:rPr>
        <w:t>.</w:t>
      </w:r>
      <w:r w:rsidR="006F4474">
        <w:rPr>
          <w:rFonts w:cs="Arial"/>
          <w:b/>
        </w:rPr>
        <w:tab/>
      </w:r>
      <w:r w:rsidR="009F3C76">
        <w:rPr>
          <w:rFonts w:cs="Arial"/>
          <w:b/>
        </w:rPr>
        <w:t xml:space="preserve">Half-Year Budgetary Control Report (including Treasury Performance Report) </w:t>
      </w:r>
      <w:r w:rsidR="00280570">
        <w:rPr>
          <w:rFonts w:cs="Arial"/>
          <w:b/>
        </w:rPr>
        <w:t xml:space="preserve">  </w:t>
      </w:r>
      <w:r w:rsidR="009F3C76">
        <w:rPr>
          <w:rFonts w:cs="Arial"/>
          <w:b/>
        </w:rPr>
        <w:t>2017-18</w:t>
      </w:r>
    </w:p>
    <w:p w14:paraId="1A14A0E4" w14:textId="77777777" w:rsidR="006F4474" w:rsidRDefault="006F4474" w:rsidP="009E4143">
      <w:pPr>
        <w:widowControl w:val="0"/>
        <w:jc w:val="both"/>
        <w:rPr>
          <w:rFonts w:cs="Arial"/>
          <w:b/>
        </w:rPr>
      </w:pPr>
    </w:p>
    <w:p w14:paraId="246D014E" w14:textId="6F9AC5D5" w:rsidR="005B0BB9" w:rsidRPr="005B0BB9" w:rsidRDefault="0073508A" w:rsidP="005B0BB9">
      <w:pPr>
        <w:widowControl w:val="0"/>
        <w:ind w:left="720" w:hanging="720"/>
        <w:jc w:val="both"/>
        <w:rPr>
          <w:rFonts w:cs="Arial"/>
        </w:rPr>
      </w:pPr>
      <w:r>
        <w:rPr>
          <w:rFonts w:cs="Arial"/>
        </w:rPr>
        <w:t>23</w:t>
      </w:r>
      <w:r w:rsidR="006F4474" w:rsidRPr="006F4474">
        <w:rPr>
          <w:rFonts w:cs="Arial"/>
        </w:rPr>
        <w:t>.1</w:t>
      </w:r>
      <w:r w:rsidR="006F4474" w:rsidRPr="006F4474">
        <w:rPr>
          <w:rFonts w:cs="Arial"/>
        </w:rPr>
        <w:tab/>
      </w:r>
      <w:r w:rsidR="005B0BB9">
        <w:t xml:space="preserve">Nigel </w:t>
      </w:r>
      <w:r w:rsidR="00AF0227">
        <w:t>S</w:t>
      </w:r>
      <w:r w:rsidR="005B0BB9">
        <w:t xml:space="preserve">tone presented the report and advised that NPA expenditure (52%) and income (49%) were in line with expectations at the mid-year point.  He said that the variance in the salary budget caused by additional costs of staff maternity cover would be monitored throughout the remainder of the financial year.  He drew </w:t>
      </w:r>
      <w:r w:rsidR="00A77B64">
        <w:t>M</w:t>
      </w:r>
      <w:r w:rsidR="005B0BB9">
        <w:t xml:space="preserve">embers’ attention to the shortfall in match funding of approximately £30,000 in the Our Past Our Future scheme which was funded largely by the Heritage Lottery Fund.  </w:t>
      </w:r>
      <w:r w:rsidR="00A77B64">
        <w:t xml:space="preserve">Should the shortfall have to be </w:t>
      </w:r>
      <w:r w:rsidR="00A77B64">
        <w:lastRenderedPageBreak/>
        <w:t>paid and a</w:t>
      </w:r>
      <w:r w:rsidR="005B0BB9">
        <w:t xml:space="preserve">s </w:t>
      </w:r>
      <w:r w:rsidR="00E62057">
        <w:t>the main</w:t>
      </w:r>
      <w:r w:rsidR="005B0BB9">
        <w:t xml:space="preserve"> beneficiary of the Scheme,   the NPA’s portion would be £17,000 paid over three years.  The NPA would be holding discussions with the other </w:t>
      </w:r>
      <w:r w:rsidR="00A77B64">
        <w:t>B</w:t>
      </w:r>
      <w:r w:rsidR="005B0BB9">
        <w:t xml:space="preserve">oard members on how the possible shortfall in match funding could </w:t>
      </w:r>
      <w:r w:rsidR="00A77B64">
        <w:t xml:space="preserve">best </w:t>
      </w:r>
      <w:r w:rsidR="005B0BB9">
        <w:t xml:space="preserve">be underwritten </w:t>
      </w:r>
      <w:r w:rsidR="00C1416B">
        <w:t xml:space="preserve">and </w:t>
      </w:r>
      <w:r w:rsidR="005B0BB9">
        <w:t>ensure full access to the HLF funds.</w:t>
      </w:r>
    </w:p>
    <w:p w14:paraId="04D7C2D7" w14:textId="77777777" w:rsidR="005B0BB9" w:rsidRDefault="005B0BB9" w:rsidP="005B0BB9"/>
    <w:p w14:paraId="645A59BE" w14:textId="7F5448FB" w:rsidR="005B0BB9" w:rsidRDefault="005B0BB9" w:rsidP="005B0BB9">
      <w:pPr>
        <w:ind w:left="720" w:hanging="720"/>
        <w:jc w:val="both"/>
      </w:pPr>
      <w:r>
        <w:t>23.2</w:t>
      </w:r>
      <w:r>
        <w:tab/>
        <w:t xml:space="preserve">Referring to upcoming regulatory changes affecting the Authority’s Treasury </w:t>
      </w:r>
      <w:r w:rsidR="00E62057">
        <w:t>M</w:t>
      </w:r>
      <w:r>
        <w:t>anagement position, Nigel Stone advised that, following a government review of how public sector investments should be managed in future, a new regulation would be coming into effect in January 2018, which restricted the types of investments available to public bodies with an investment portfolio of less than £10 million.  As the Authority fell into this category, it would be precluded from certain investments, including the current Money Market Fund investment.  He would accordingly be investigating alternative investment options permitted under the new regulation.</w:t>
      </w:r>
    </w:p>
    <w:p w14:paraId="7931AB3B" w14:textId="77777777" w:rsidR="005B0BB9" w:rsidRDefault="005B0BB9" w:rsidP="005B0BB9"/>
    <w:p w14:paraId="0182F524" w14:textId="1A89AD18" w:rsidR="005B0BB9" w:rsidRDefault="005B0BB9" w:rsidP="005B0BB9">
      <w:pPr>
        <w:ind w:left="720" w:hanging="720"/>
        <w:jc w:val="both"/>
      </w:pPr>
      <w:r>
        <w:t>23.3</w:t>
      </w:r>
      <w:r>
        <w:tab/>
        <w:t>Nigel Stone concluded his report by informing the Committee that, as per the officer rotation policy of the Authority’s external auditors (Ernst and Young),</w:t>
      </w:r>
      <w:r w:rsidR="00636CA6">
        <w:t xml:space="preserve"> Kevin Suter would be taking over from Helen Thompson as Audit </w:t>
      </w:r>
      <w:r w:rsidR="0019388A">
        <w:t>D</w:t>
      </w:r>
      <w:r w:rsidR="0019388A">
        <w:t xml:space="preserve">irector </w:t>
      </w:r>
      <w:r w:rsidR="00636CA6">
        <w:t>and Emily Farley would be taking over from Justine Thorpe as Audit Manager</w:t>
      </w:r>
      <w:r w:rsidR="0019388A">
        <w:t>.</w:t>
      </w:r>
      <w:r w:rsidR="00636CA6">
        <w:t xml:space="preserve"> </w:t>
      </w:r>
      <w:bookmarkStart w:id="0" w:name="_GoBack"/>
      <w:bookmarkEnd w:id="0"/>
      <w:r w:rsidR="0019388A">
        <w:rPr>
          <w:rFonts w:cs="Arial"/>
        </w:rPr>
        <w:t>Alison Barnes had spoken to Helen and thanked both outgoing officers on behalf of the Authority for their advice and input over the years</w:t>
      </w:r>
      <w:r>
        <w:rPr>
          <w:rFonts w:cs="Arial"/>
        </w:rPr>
        <w:t xml:space="preserve"> of their five year appointment.</w:t>
      </w:r>
    </w:p>
    <w:p w14:paraId="18031F8D" w14:textId="77777777" w:rsidR="005B0BB9" w:rsidRDefault="005B0BB9" w:rsidP="008366FB">
      <w:pPr>
        <w:widowControl w:val="0"/>
        <w:ind w:left="720" w:hanging="720"/>
        <w:jc w:val="both"/>
        <w:rPr>
          <w:rFonts w:cs="Arial"/>
        </w:rPr>
      </w:pPr>
    </w:p>
    <w:p w14:paraId="4ADE23EA" w14:textId="729665C7" w:rsidR="00D62A83" w:rsidRDefault="00D62A83" w:rsidP="00D62A83">
      <w:pPr>
        <w:widowControl w:val="0"/>
        <w:shd w:val="clear" w:color="auto" w:fill="BFBFBF" w:themeFill="background1" w:themeFillShade="BF"/>
        <w:ind w:left="720" w:hanging="11"/>
        <w:jc w:val="both"/>
        <w:rPr>
          <w:rFonts w:cs="Arial"/>
          <w:b/>
        </w:rPr>
      </w:pPr>
      <w:r w:rsidRPr="00D62A83">
        <w:rPr>
          <w:rFonts w:cs="Arial"/>
          <w:b/>
        </w:rPr>
        <w:t>Resolved t</w:t>
      </w:r>
      <w:r w:rsidR="00A77B64">
        <w:rPr>
          <w:rFonts w:cs="Arial"/>
          <w:b/>
        </w:rPr>
        <w:t>hat</w:t>
      </w:r>
      <w:r w:rsidRPr="00D62A83">
        <w:rPr>
          <w:rFonts w:cs="Arial"/>
          <w:b/>
        </w:rPr>
        <w:t xml:space="preserve">, </w:t>
      </w:r>
    </w:p>
    <w:p w14:paraId="0BC14B8B" w14:textId="77777777" w:rsidR="00B570F5" w:rsidRPr="00D62A83" w:rsidRDefault="00B570F5" w:rsidP="00D62A83">
      <w:pPr>
        <w:widowControl w:val="0"/>
        <w:shd w:val="clear" w:color="auto" w:fill="BFBFBF" w:themeFill="background1" w:themeFillShade="BF"/>
        <w:ind w:left="720" w:hanging="11"/>
        <w:jc w:val="both"/>
        <w:rPr>
          <w:rFonts w:cs="Arial"/>
          <w:b/>
        </w:rPr>
      </w:pPr>
    </w:p>
    <w:p w14:paraId="4714961F" w14:textId="0ECB76B0" w:rsidR="00D62A83" w:rsidRDefault="00D62A83" w:rsidP="005E0188">
      <w:pPr>
        <w:widowControl w:val="0"/>
        <w:shd w:val="clear" w:color="auto" w:fill="BFBFBF" w:themeFill="background1" w:themeFillShade="BF"/>
        <w:ind w:left="993" w:hanging="284"/>
        <w:jc w:val="both"/>
        <w:rPr>
          <w:rFonts w:cs="Arial"/>
          <w:b/>
        </w:rPr>
      </w:pPr>
      <w:r w:rsidRPr="00D62A83">
        <w:rPr>
          <w:rFonts w:cs="Arial"/>
          <w:b/>
        </w:rPr>
        <w:t xml:space="preserve">1 the current income and expenditure position, including the </w:t>
      </w:r>
      <w:r w:rsidR="005E0188" w:rsidRPr="00D62A83">
        <w:rPr>
          <w:rFonts w:cs="Arial"/>
          <w:b/>
        </w:rPr>
        <w:t xml:space="preserve">potential </w:t>
      </w:r>
      <w:r w:rsidR="005E0188">
        <w:rPr>
          <w:rFonts w:cs="Arial"/>
          <w:b/>
        </w:rPr>
        <w:t>savings</w:t>
      </w:r>
      <w:r w:rsidRPr="00D62A83">
        <w:rPr>
          <w:rFonts w:cs="Arial"/>
          <w:b/>
        </w:rPr>
        <w:t xml:space="preserve"> and pressures identified</w:t>
      </w:r>
      <w:r w:rsidR="00A77B64">
        <w:rPr>
          <w:rFonts w:cs="Arial"/>
          <w:b/>
        </w:rPr>
        <w:t xml:space="preserve"> be noted</w:t>
      </w:r>
      <w:r w:rsidRPr="00D62A83">
        <w:rPr>
          <w:rFonts w:cs="Arial"/>
          <w:b/>
        </w:rPr>
        <w:t>; and</w:t>
      </w:r>
    </w:p>
    <w:p w14:paraId="4E796837" w14:textId="77777777" w:rsidR="00B570F5" w:rsidRPr="00D62A83" w:rsidRDefault="00B570F5" w:rsidP="005E0188">
      <w:pPr>
        <w:widowControl w:val="0"/>
        <w:shd w:val="clear" w:color="auto" w:fill="BFBFBF" w:themeFill="background1" w:themeFillShade="BF"/>
        <w:ind w:left="993" w:hanging="284"/>
        <w:jc w:val="both"/>
        <w:rPr>
          <w:rFonts w:cs="Arial"/>
          <w:b/>
        </w:rPr>
      </w:pPr>
    </w:p>
    <w:p w14:paraId="7BCFF7C7" w14:textId="584A608B" w:rsidR="00164BCB" w:rsidRPr="00AF0227" w:rsidRDefault="00E62057" w:rsidP="005E0188">
      <w:pPr>
        <w:widowControl w:val="0"/>
        <w:shd w:val="clear" w:color="auto" w:fill="BFBFBF" w:themeFill="background1" w:themeFillShade="BF"/>
        <w:ind w:left="993" w:hanging="284"/>
        <w:jc w:val="both"/>
        <w:rPr>
          <w:rFonts w:cs="Arial"/>
          <w:b/>
        </w:rPr>
      </w:pPr>
      <w:r w:rsidRPr="00D62A83">
        <w:rPr>
          <w:rFonts w:cs="Arial"/>
          <w:b/>
        </w:rPr>
        <w:t xml:space="preserve">2 </w:t>
      </w:r>
      <w:r>
        <w:rPr>
          <w:rFonts w:cs="Arial"/>
          <w:b/>
        </w:rPr>
        <w:t>the</w:t>
      </w:r>
      <w:r w:rsidR="00D62A83" w:rsidRPr="00D62A83">
        <w:rPr>
          <w:rFonts w:cs="Arial"/>
          <w:b/>
        </w:rPr>
        <w:t xml:space="preserve"> potential modifications to </w:t>
      </w:r>
      <w:r w:rsidR="00A77B64">
        <w:rPr>
          <w:rFonts w:cs="Arial"/>
          <w:b/>
        </w:rPr>
        <w:t>the Authority’s</w:t>
      </w:r>
      <w:r w:rsidR="00D62A83" w:rsidRPr="00D62A83">
        <w:rPr>
          <w:rFonts w:cs="Arial"/>
          <w:b/>
        </w:rPr>
        <w:t xml:space="preserve"> treasury position/strategy as a result of the upcoming regulatory changes</w:t>
      </w:r>
      <w:r w:rsidR="00A77B64">
        <w:rPr>
          <w:rFonts w:cs="Arial"/>
          <w:b/>
        </w:rPr>
        <w:t xml:space="preserve"> be noted.</w:t>
      </w:r>
      <w:r w:rsidR="00280570">
        <w:rPr>
          <w:rFonts w:cs="Arial"/>
        </w:rPr>
        <w:tab/>
      </w:r>
    </w:p>
    <w:p w14:paraId="4EF77C96" w14:textId="77777777" w:rsidR="00E62057" w:rsidRPr="005B0BB9" w:rsidRDefault="00E62057" w:rsidP="00E62057">
      <w:pPr>
        <w:ind w:left="720" w:hanging="720"/>
        <w:jc w:val="both"/>
        <w:rPr>
          <w:rFonts w:cs="Arial"/>
          <w:b/>
          <w:bCs/>
        </w:rPr>
      </w:pPr>
      <w:r>
        <w:rPr>
          <w:rFonts w:cs="Arial"/>
        </w:rPr>
        <w:tab/>
      </w:r>
      <w:r>
        <w:rPr>
          <w:rFonts w:cs="Arial"/>
          <w:i/>
        </w:rPr>
        <w:t xml:space="preserve">Voting: </w:t>
      </w:r>
      <w:r w:rsidRPr="00A04748">
        <w:rPr>
          <w:rFonts w:cs="Arial"/>
          <w:i/>
        </w:rPr>
        <w:t>None voting against</w:t>
      </w:r>
    </w:p>
    <w:p w14:paraId="7461894C" w14:textId="6E6F1822" w:rsidR="0073508A" w:rsidRDefault="0073508A" w:rsidP="008366FB">
      <w:pPr>
        <w:widowControl w:val="0"/>
        <w:ind w:left="720" w:hanging="720"/>
        <w:jc w:val="both"/>
        <w:rPr>
          <w:rFonts w:cs="Arial"/>
        </w:rPr>
      </w:pPr>
    </w:p>
    <w:p w14:paraId="5CDD1A20" w14:textId="77777777" w:rsidR="0073508A" w:rsidRDefault="0073508A" w:rsidP="00DD5C86">
      <w:pPr>
        <w:widowControl w:val="0"/>
        <w:ind w:left="720" w:hanging="720"/>
        <w:jc w:val="both"/>
        <w:rPr>
          <w:rFonts w:cs="Arial"/>
        </w:rPr>
      </w:pPr>
    </w:p>
    <w:p w14:paraId="29401EA9" w14:textId="77777777" w:rsidR="006F4474" w:rsidRDefault="0073508A" w:rsidP="0073508A">
      <w:pPr>
        <w:widowControl w:val="0"/>
        <w:ind w:left="709" w:hanging="709"/>
        <w:jc w:val="both"/>
        <w:rPr>
          <w:rFonts w:cs="Arial"/>
          <w:b/>
        </w:rPr>
      </w:pPr>
      <w:r>
        <w:rPr>
          <w:rFonts w:cs="Arial"/>
          <w:b/>
        </w:rPr>
        <w:t>24</w:t>
      </w:r>
      <w:r w:rsidR="006F4474" w:rsidRPr="006F4474">
        <w:rPr>
          <w:rFonts w:cs="Arial"/>
          <w:b/>
        </w:rPr>
        <w:t>.</w:t>
      </w:r>
      <w:r w:rsidR="006F4474">
        <w:rPr>
          <w:rFonts w:cs="Arial"/>
          <w:b/>
        </w:rPr>
        <w:tab/>
      </w:r>
      <w:r w:rsidR="009F3C76">
        <w:rPr>
          <w:rFonts w:cs="Arial"/>
          <w:b/>
        </w:rPr>
        <w:t>New Forest Centre Agreement</w:t>
      </w:r>
    </w:p>
    <w:p w14:paraId="1BE4F57D" w14:textId="77777777" w:rsidR="00AD1107" w:rsidRDefault="00AD1107" w:rsidP="009E4143">
      <w:pPr>
        <w:widowControl w:val="0"/>
        <w:jc w:val="both"/>
        <w:rPr>
          <w:rFonts w:cs="Arial"/>
          <w:b/>
        </w:rPr>
      </w:pPr>
    </w:p>
    <w:p w14:paraId="39AA89D0" w14:textId="131659DE" w:rsidR="00A77B64" w:rsidRDefault="0073508A" w:rsidP="005B0BB9">
      <w:pPr>
        <w:ind w:left="720" w:hanging="720"/>
        <w:jc w:val="both"/>
      </w:pPr>
      <w:r>
        <w:rPr>
          <w:rFonts w:cs="Arial"/>
        </w:rPr>
        <w:t>24</w:t>
      </w:r>
      <w:r w:rsidR="00AD1107" w:rsidRPr="00AD1107">
        <w:rPr>
          <w:rFonts w:cs="Arial"/>
        </w:rPr>
        <w:t>.1</w:t>
      </w:r>
      <w:r w:rsidR="0076313C">
        <w:rPr>
          <w:rFonts w:cs="Arial"/>
        </w:rPr>
        <w:tab/>
      </w:r>
      <w:r w:rsidR="005B0BB9">
        <w:t xml:space="preserve">Nigel Matthews </w:t>
      </w:r>
      <w:r w:rsidR="00C548A7">
        <w:t xml:space="preserve">introduced </w:t>
      </w:r>
      <w:r w:rsidR="005B0BB9">
        <w:t xml:space="preserve">his report </w:t>
      </w:r>
      <w:r w:rsidR="00C548A7">
        <w:t xml:space="preserve">by reflecting that, across the </w:t>
      </w:r>
      <w:r w:rsidR="005B0BB9">
        <w:t>National Parks</w:t>
      </w:r>
      <w:r w:rsidR="00C548A7">
        <w:t>,</w:t>
      </w:r>
      <w:r w:rsidR="005B0BB9">
        <w:t xml:space="preserve"> each </w:t>
      </w:r>
      <w:r w:rsidR="00C548A7">
        <w:t xml:space="preserve">visitor </w:t>
      </w:r>
      <w:r w:rsidR="005B0BB9">
        <w:t>centre was different and that there was no set formula which would produce an optimum solution.</w:t>
      </w:r>
    </w:p>
    <w:p w14:paraId="5E75BC63" w14:textId="77777777" w:rsidR="004906B6" w:rsidRDefault="004906B6" w:rsidP="005B0BB9">
      <w:pPr>
        <w:ind w:left="720" w:hanging="720"/>
        <w:jc w:val="both"/>
      </w:pPr>
    </w:p>
    <w:p w14:paraId="65C91B46" w14:textId="3E0F8C68" w:rsidR="004906B6" w:rsidRDefault="00A77B64" w:rsidP="005B0BB9">
      <w:pPr>
        <w:ind w:left="720" w:hanging="720"/>
        <w:jc w:val="both"/>
      </w:pPr>
      <w:r>
        <w:t>24.2</w:t>
      </w:r>
      <w:r>
        <w:tab/>
      </w:r>
      <w:r w:rsidR="005B0BB9">
        <w:t xml:space="preserve">The Chairman invited </w:t>
      </w:r>
      <w:r>
        <w:t>M</w:t>
      </w:r>
      <w:r w:rsidR="005B0BB9">
        <w:t xml:space="preserve">embers to input into aspects of the report at the </w:t>
      </w:r>
      <w:r w:rsidR="001D641E">
        <w:t xml:space="preserve">current </w:t>
      </w:r>
      <w:r w:rsidR="005B0BB9">
        <w:t xml:space="preserve">meeting but suggested that a more in-depth discussion with all </w:t>
      </w:r>
      <w:r w:rsidR="001D641E">
        <w:t>M</w:t>
      </w:r>
      <w:r w:rsidR="00B570F5">
        <w:t>embers and a clear stee</w:t>
      </w:r>
      <w:r w:rsidR="005B0BB9">
        <w:t xml:space="preserve">r on future arrangements </w:t>
      </w:r>
      <w:r w:rsidR="001D641E">
        <w:t xml:space="preserve">with the Ninth Centenary Trust regarding the Centre, </w:t>
      </w:r>
      <w:r w:rsidR="009E7360">
        <w:t>should</w:t>
      </w:r>
      <w:r w:rsidR="005B0BB9">
        <w:t xml:space="preserve"> be provided at the forthcoming Members’ Day at the Centre on 6 December.  </w:t>
      </w:r>
      <w:r w:rsidR="009E7360">
        <w:t>O</w:t>
      </w:r>
      <w:r w:rsidR="005B0BB9">
        <w:t xml:space="preserve">utcomes from this would be </w:t>
      </w:r>
      <w:r w:rsidR="00C548A7">
        <w:t xml:space="preserve">incorporated into a new agreement that would be </w:t>
      </w:r>
      <w:r w:rsidR="005B0BB9">
        <w:t xml:space="preserve">taken to the full Authority for a decision </w:t>
      </w:r>
      <w:r w:rsidR="00C548A7">
        <w:t xml:space="preserve">in January.  This process will also ensure the agreement reflects </w:t>
      </w:r>
      <w:r w:rsidR="005B0BB9">
        <w:t xml:space="preserve">the </w:t>
      </w:r>
      <w:r w:rsidR="00B570F5">
        <w:t xml:space="preserve">Authority’s </w:t>
      </w:r>
      <w:r w:rsidR="008F26F3">
        <w:t xml:space="preserve">new </w:t>
      </w:r>
      <w:r w:rsidR="005B0BB9">
        <w:t xml:space="preserve">Business Plan </w:t>
      </w:r>
      <w:r w:rsidR="00310369">
        <w:t>for 2018-2021</w:t>
      </w:r>
      <w:r w:rsidR="00C548A7">
        <w:t xml:space="preserve"> </w:t>
      </w:r>
      <w:r w:rsidR="005B0BB9">
        <w:t xml:space="preserve">and the </w:t>
      </w:r>
      <w:r w:rsidR="001D641E">
        <w:t>R</w:t>
      </w:r>
      <w:r w:rsidR="005B0BB9">
        <w:t xml:space="preserve">ecreation </w:t>
      </w:r>
      <w:r w:rsidR="001D641E">
        <w:t>M</w:t>
      </w:r>
      <w:r w:rsidR="005B0BB9">
        <w:t xml:space="preserve">anagement </w:t>
      </w:r>
      <w:r w:rsidR="001D641E">
        <w:t>S</w:t>
      </w:r>
      <w:r w:rsidR="005B0BB9">
        <w:t xml:space="preserve">trategy for the National Park. </w:t>
      </w:r>
    </w:p>
    <w:p w14:paraId="6F282930" w14:textId="77777777" w:rsidR="004906B6" w:rsidRDefault="004906B6" w:rsidP="005B0BB9">
      <w:pPr>
        <w:ind w:left="720" w:hanging="720"/>
        <w:jc w:val="both"/>
      </w:pPr>
    </w:p>
    <w:p w14:paraId="72C111B1" w14:textId="150E235E" w:rsidR="005B0BB9" w:rsidRPr="005B0BB9" w:rsidRDefault="004906B6" w:rsidP="005B0BB9">
      <w:pPr>
        <w:ind w:left="720" w:hanging="720"/>
        <w:jc w:val="both"/>
        <w:rPr>
          <w:rFonts w:cs="Arial"/>
        </w:rPr>
      </w:pPr>
      <w:r>
        <w:t>24.3</w:t>
      </w:r>
      <w:r>
        <w:tab/>
      </w:r>
      <w:r w:rsidR="005B0BB9">
        <w:t xml:space="preserve">Marian Spain commented that opportunities could be explored </w:t>
      </w:r>
      <w:r w:rsidR="008F26F3">
        <w:t>for</w:t>
      </w:r>
      <w:r w:rsidR="001D641E">
        <w:t xml:space="preserve"> </w:t>
      </w:r>
      <w:r w:rsidR="005B0BB9">
        <w:t xml:space="preserve">enhancing the amount of information provided </w:t>
      </w:r>
      <w:r w:rsidR="002149E7">
        <w:t xml:space="preserve">to visitors at </w:t>
      </w:r>
      <w:r w:rsidR="005B0BB9">
        <w:t xml:space="preserve">the Centre on the National Park, information on sustainable transport and what the Centre could do in terms of raising income for the Forest. </w:t>
      </w:r>
    </w:p>
    <w:p w14:paraId="73D0ABDC" w14:textId="77777777" w:rsidR="005B0BB9" w:rsidRDefault="005B0BB9" w:rsidP="005B0BB9"/>
    <w:p w14:paraId="275DFACE" w14:textId="76C43AAB" w:rsidR="005B0BB9" w:rsidRDefault="00A95EED" w:rsidP="005B0BB9">
      <w:pPr>
        <w:ind w:left="720" w:hanging="720"/>
        <w:jc w:val="both"/>
      </w:pPr>
      <w:r>
        <w:lastRenderedPageBreak/>
        <w:t>24.4</w:t>
      </w:r>
      <w:r w:rsidR="005B0BB9">
        <w:tab/>
        <w:t xml:space="preserve">During the ensuing </w:t>
      </w:r>
      <w:r w:rsidR="00310369">
        <w:t xml:space="preserve">discussion, </w:t>
      </w:r>
      <w:r w:rsidR="005B0BB9">
        <w:t xml:space="preserve">members agreed that it was difficult to quantify the benefits to the National Park and the Authority </w:t>
      </w:r>
      <w:r w:rsidR="00077A8D">
        <w:t xml:space="preserve">but </w:t>
      </w:r>
      <w:r w:rsidR="005B0BB9">
        <w:t>that the Centre was an excellent showcase and a</w:t>
      </w:r>
      <w:r w:rsidR="004906B6">
        <w:t xml:space="preserve">n important </w:t>
      </w:r>
      <w:r w:rsidR="005B0BB9">
        <w:t xml:space="preserve">source of information on the National Park in the heart of the Forest.  </w:t>
      </w:r>
      <w:r w:rsidR="007B092B">
        <w:t xml:space="preserve">Members asked officers to help them understand what is or could be delivered through the New Forest Centre and thereby understand the value of the partnership. </w:t>
      </w:r>
    </w:p>
    <w:p w14:paraId="5B6B6941" w14:textId="77777777" w:rsidR="005B0BB9" w:rsidRDefault="005B0BB9" w:rsidP="00524DF0">
      <w:pPr>
        <w:ind w:left="720" w:hanging="720"/>
        <w:jc w:val="both"/>
        <w:rPr>
          <w:rFonts w:cs="Arial"/>
          <w:bCs/>
        </w:rPr>
      </w:pPr>
    </w:p>
    <w:p w14:paraId="42B1DA33" w14:textId="317A86BE" w:rsidR="004906B6" w:rsidRPr="004906B6" w:rsidRDefault="002B462F" w:rsidP="004906B6">
      <w:pPr>
        <w:shd w:val="clear" w:color="auto" w:fill="BFBFBF" w:themeFill="background1" w:themeFillShade="BF"/>
        <w:jc w:val="both"/>
        <w:rPr>
          <w:b/>
          <w:bCs/>
          <w:iCs/>
        </w:rPr>
      </w:pPr>
      <w:r w:rsidRPr="004906B6">
        <w:rPr>
          <w:rFonts w:cs="Arial"/>
          <w:b/>
          <w:bCs/>
        </w:rPr>
        <w:t>Action</w:t>
      </w:r>
      <w:r w:rsidR="00E62057">
        <w:rPr>
          <w:rFonts w:cs="Arial"/>
          <w:b/>
          <w:bCs/>
        </w:rPr>
        <w:t xml:space="preserve">: </w:t>
      </w:r>
      <w:r w:rsidR="004906B6" w:rsidRPr="004906B6">
        <w:rPr>
          <w:b/>
        </w:rPr>
        <w:t xml:space="preserve">Officers </w:t>
      </w:r>
      <w:r w:rsidR="00E62057">
        <w:rPr>
          <w:b/>
        </w:rPr>
        <w:t xml:space="preserve">to </w:t>
      </w:r>
      <w:r w:rsidR="004906B6" w:rsidRPr="004906B6">
        <w:rPr>
          <w:b/>
        </w:rPr>
        <w:t xml:space="preserve">provide information </w:t>
      </w:r>
      <w:r w:rsidR="007B092B">
        <w:rPr>
          <w:b/>
        </w:rPr>
        <w:t xml:space="preserve">on </w:t>
      </w:r>
      <w:r w:rsidR="004906B6" w:rsidRPr="004906B6">
        <w:rPr>
          <w:b/>
        </w:rPr>
        <w:t>what the</w:t>
      </w:r>
      <w:r w:rsidR="007B092B">
        <w:rPr>
          <w:b/>
        </w:rPr>
        <w:t xml:space="preserve"> New Forest Centre can deliver</w:t>
      </w:r>
      <w:r w:rsidR="004906B6" w:rsidRPr="004906B6">
        <w:rPr>
          <w:b/>
        </w:rPr>
        <w:t xml:space="preserve"> </w:t>
      </w:r>
      <w:r w:rsidR="007B092B">
        <w:rPr>
          <w:b/>
        </w:rPr>
        <w:t>to help inform the value of the partnership with the Ninth Centenary Trust</w:t>
      </w:r>
      <w:r w:rsidR="004906B6" w:rsidRPr="004906B6">
        <w:rPr>
          <w:b/>
        </w:rPr>
        <w:t>.</w:t>
      </w:r>
    </w:p>
    <w:p w14:paraId="3C0CAC78" w14:textId="77777777" w:rsidR="004906B6" w:rsidRDefault="004906B6" w:rsidP="00524DF0">
      <w:pPr>
        <w:ind w:left="720" w:hanging="720"/>
        <w:jc w:val="both"/>
        <w:rPr>
          <w:rFonts w:cs="Arial"/>
          <w:bCs/>
        </w:rPr>
      </w:pPr>
    </w:p>
    <w:p w14:paraId="4D415E8B" w14:textId="77777777" w:rsidR="004906B6" w:rsidRDefault="004906B6" w:rsidP="00524DF0">
      <w:pPr>
        <w:ind w:left="720" w:hanging="720"/>
        <w:jc w:val="both"/>
        <w:rPr>
          <w:rFonts w:cs="Arial"/>
          <w:bCs/>
        </w:rPr>
      </w:pPr>
    </w:p>
    <w:p w14:paraId="5FD4EA5D" w14:textId="77777777" w:rsidR="00310369" w:rsidRDefault="004906B6" w:rsidP="00310369">
      <w:pPr>
        <w:shd w:val="clear" w:color="auto" w:fill="BFBFBF" w:themeFill="background1" w:themeFillShade="BF"/>
        <w:jc w:val="both"/>
        <w:rPr>
          <w:b/>
          <w:bCs/>
          <w:iCs/>
        </w:rPr>
      </w:pPr>
      <w:r w:rsidRPr="00467A28">
        <w:rPr>
          <w:b/>
          <w:bCs/>
          <w:iCs/>
        </w:rPr>
        <w:t>Resolved, that</w:t>
      </w:r>
      <w:r w:rsidR="00310369">
        <w:rPr>
          <w:b/>
          <w:bCs/>
          <w:iCs/>
        </w:rPr>
        <w:t>:</w:t>
      </w:r>
    </w:p>
    <w:p w14:paraId="062FD2E5" w14:textId="77777777" w:rsidR="00C1416B" w:rsidRDefault="00C1416B" w:rsidP="00C1416B">
      <w:pPr>
        <w:shd w:val="clear" w:color="auto" w:fill="BFBFBF" w:themeFill="background1" w:themeFillShade="BF"/>
        <w:jc w:val="both"/>
        <w:rPr>
          <w:b/>
          <w:bCs/>
          <w:iCs/>
        </w:rPr>
      </w:pPr>
    </w:p>
    <w:p w14:paraId="73BA5E40" w14:textId="5F064895" w:rsidR="00310369" w:rsidRDefault="00310369" w:rsidP="00C1416B">
      <w:pPr>
        <w:pStyle w:val="ListParagraph"/>
        <w:numPr>
          <w:ilvl w:val="0"/>
          <w:numId w:val="16"/>
        </w:numPr>
        <w:shd w:val="clear" w:color="auto" w:fill="BFBFBF" w:themeFill="background1" w:themeFillShade="BF"/>
        <w:ind w:hanging="720"/>
        <w:jc w:val="both"/>
        <w:rPr>
          <w:b/>
          <w:bCs/>
          <w:color w:val="000000"/>
          <w:lang w:val="en-US"/>
        </w:rPr>
      </w:pPr>
      <w:r w:rsidRPr="00C1416B">
        <w:rPr>
          <w:b/>
          <w:bCs/>
          <w:color w:val="000000"/>
          <w:lang w:val="en-US"/>
        </w:rPr>
        <w:t>the Committee endorse the use of the 6 December Members’ Day at the New Forest Centre to develop shared goals to inform a new Agreement;</w:t>
      </w:r>
      <w:r w:rsidR="00C1416B" w:rsidRPr="00C1416B">
        <w:rPr>
          <w:b/>
          <w:bCs/>
          <w:color w:val="000000"/>
          <w:lang w:val="en-US"/>
        </w:rPr>
        <w:t xml:space="preserve"> and</w:t>
      </w:r>
    </w:p>
    <w:p w14:paraId="0F1B5B71" w14:textId="571A15A8" w:rsidR="00B13887" w:rsidRPr="00B13887" w:rsidRDefault="00B13887" w:rsidP="00B13887">
      <w:pPr>
        <w:shd w:val="clear" w:color="auto" w:fill="BFBFBF" w:themeFill="background1" w:themeFillShade="BF"/>
        <w:jc w:val="both"/>
        <w:rPr>
          <w:b/>
          <w:bCs/>
          <w:color w:val="000000"/>
          <w:lang w:val="en-US"/>
        </w:rPr>
      </w:pPr>
    </w:p>
    <w:p w14:paraId="60FB998B" w14:textId="614DCBFB" w:rsidR="00310369" w:rsidRPr="00B13887" w:rsidRDefault="00310369" w:rsidP="00B13887">
      <w:pPr>
        <w:pStyle w:val="ListParagraph"/>
        <w:numPr>
          <w:ilvl w:val="0"/>
          <w:numId w:val="16"/>
        </w:numPr>
        <w:shd w:val="clear" w:color="auto" w:fill="BFBFBF" w:themeFill="background1" w:themeFillShade="BF"/>
        <w:ind w:hanging="720"/>
        <w:jc w:val="both"/>
        <w:rPr>
          <w:b/>
          <w:bCs/>
          <w:color w:val="000000"/>
          <w:lang w:val="en-US"/>
        </w:rPr>
      </w:pPr>
      <w:r w:rsidRPr="00B13887">
        <w:rPr>
          <w:b/>
          <w:bCs/>
          <w:color w:val="000000"/>
          <w:lang w:val="en-US"/>
        </w:rPr>
        <w:t>a proposed new Agreement lasting for the duration of the NPA’s new Business Plan, 2018-2021</w:t>
      </w:r>
      <w:r w:rsidR="00077A8D">
        <w:rPr>
          <w:b/>
          <w:bCs/>
          <w:color w:val="000000"/>
          <w:lang w:val="en-US"/>
        </w:rPr>
        <w:t xml:space="preserve"> </w:t>
      </w:r>
      <w:r w:rsidRPr="00B13887">
        <w:rPr>
          <w:b/>
          <w:bCs/>
          <w:color w:val="000000"/>
          <w:lang w:val="en-US"/>
        </w:rPr>
        <w:t xml:space="preserve">and funding </w:t>
      </w:r>
      <w:r w:rsidR="00E50226" w:rsidRPr="00B13887">
        <w:rPr>
          <w:b/>
          <w:bCs/>
          <w:color w:val="000000"/>
          <w:lang w:val="en-US"/>
        </w:rPr>
        <w:t xml:space="preserve">schedule </w:t>
      </w:r>
      <w:r w:rsidR="00E50226">
        <w:rPr>
          <w:b/>
          <w:bCs/>
          <w:color w:val="000000"/>
          <w:lang w:val="en-US"/>
        </w:rPr>
        <w:t>be</w:t>
      </w:r>
      <w:r w:rsidR="00B570F5">
        <w:rPr>
          <w:b/>
          <w:bCs/>
          <w:color w:val="000000"/>
          <w:lang w:val="en-US"/>
        </w:rPr>
        <w:t xml:space="preserve"> </w:t>
      </w:r>
      <w:r w:rsidRPr="00B13887">
        <w:rPr>
          <w:b/>
          <w:bCs/>
          <w:color w:val="000000"/>
          <w:lang w:val="en-US"/>
        </w:rPr>
        <w:t>brought to the Authority on 18 January 2018.</w:t>
      </w:r>
    </w:p>
    <w:p w14:paraId="033125D7" w14:textId="77777777" w:rsidR="00524DF0" w:rsidRPr="005B0BB9" w:rsidRDefault="004906B6" w:rsidP="004906B6">
      <w:pPr>
        <w:ind w:left="720" w:hanging="720"/>
        <w:jc w:val="both"/>
        <w:rPr>
          <w:rFonts w:cs="Arial"/>
          <w:b/>
          <w:bCs/>
        </w:rPr>
      </w:pPr>
      <w:r>
        <w:rPr>
          <w:rFonts w:cs="Arial"/>
          <w:i/>
        </w:rPr>
        <w:t xml:space="preserve">Voting: </w:t>
      </w:r>
      <w:r w:rsidRPr="00A04748">
        <w:rPr>
          <w:rFonts w:cs="Arial"/>
          <w:i/>
        </w:rPr>
        <w:t>None voting against</w:t>
      </w:r>
    </w:p>
    <w:p w14:paraId="0F855A43" w14:textId="77777777" w:rsidR="00AD1107" w:rsidRDefault="00AD1107" w:rsidP="009E4143">
      <w:pPr>
        <w:widowControl w:val="0"/>
        <w:jc w:val="both"/>
        <w:rPr>
          <w:rFonts w:cs="Arial"/>
        </w:rPr>
      </w:pPr>
    </w:p>
    <w:p w14:paraId="09E475D1" w14:textId="77777777" w:rsidR="00982B41" w:rsidRDefault="00982B41" w:rsidP="001E434B">
      <w:pPr>
        <w:widowControl w:val="0"/>
        <w:jc w:val="both"/>
        <w:rPr>
          <w:rFonts w:cs="Arial"/>
          <w:i/>
        </w:rPr>
      </w:pPr>
    </w:p>
    <w:p w14:paraId="1C888342" w14:textId="77777777" w:rsidR="00A50965" w:rsidRDefault="0073508A" w:rsidP="009F3C76">
      <w:pPr>
        <w:widowControl w:val="0"/>
        <w:jc w:val="both"/>
        <w:rPr>
          <w:rFonts w:cs="Arial"/>
        </w:rPr>
      </w:pPr>
      <w:r>
        <w:rPr>
          <w:rFonts w:cs="Arial"/>
          <w:b/>
        </w:rPr>
        <w:t>25</w:t>
      </w:r>
      <w:r w:rsidR="00AD1107" w:rsidRPr="00AD1107">
        <w:rPr>
          <w:rFonts w:cs="Arial"/>
          <w:b/>
        </w:rPr>
        <w:t>.</w:t>
      </w:r>
      <w:r w:rsidR="00AD1107" w:rsidRPr="00AD1107">
        <w:rPr>
          <w:rFonts w:cs="Arial"/>
          <w:b/>
        </w:rPr>
        <w:tab/>
      </w:r>
      <w:r w:rsidR="009F3C76">
        <w:rPr>
          <w:rFonts w:cs="Arial"/>
          <w:b/>
          <w:bCs/>
        </w:rPr>
        <w:t>Sickness Absence and Ill Health Policy</w:t>
      </w:r>
      <w:r w:rsidR="004845D2">
        <w:rPr>
          <w:rFonts w:cs="Arial"/>
        </w:rPr>
        <w:tab/>
      </w:r>
    </w:p>
    <w:p w14:paraId="3C203486" w14:textId="77777777" w:rsidR="00525E49" w:rsidRDefault="00525E49" w:rsidP="004845D2">
      <w:pPr>
        <w:widowControl w:val="0"/>
        <w:ind w:left="720" w:hanging="720"/>
        <w:jc w:val="both"/>
        <w:rPr>
          <w:rFonts w:cs="Arial"/>
        </w:rPr>
      </w:pPr>
    </w:p>
    <w:p w14:paraId="3A8BBF56" w14:textId="64DB5FC1" w:rsidR="00525E49" w:rsidRDefault="00525E49" w:rsidP="004845D2">
      <w:pPr>
        <w:widowControl w:val="0"/>
        <w:ind w:left="720" w:hanging="720"/>
        <w:jc w:val="both"/>
        <w:rPr>
          <w:rFonts w:cs="Arial"/>
        </w:rPr>
      </w:pPr>
      <w:r>
        <w:rPr>
          <w:rFonts w:cs="Arial"/>
        </w:rPr>
        <w:t>25</w:t>
      </w:r>
      <w:r w:rsidR="00A50965">
        <w:rPr>
          <w:rFonts w:cs="Arial"/>
        </w:rPr>
        <w:t>.</w:t>
      </w:r>
      <w:r w:rsidR="009F3C76">
        <w:rPr>
          <w:rFonts w:cs="Arial"/>
        </w:rPr>
        <w:t>1</w:t>
      </w:r>
      <w:r w:rsidR="00A50965">
        <w:rPr>
          <w:rFonts w:cs="Arial"/>
        </w:rPr>
        <w:tab/>
      </w:r>
      <w:r w:rsidR="004F19A2">
        <w:rPr>
          <w:rFonts w:cs="Arial"/>
        </w:rPr>
        <w:t xml:space="preserve">Karen Warner presented the report which </w:t>
      </w:r>
      <w:r w:rsidR="00392D08">
        <w:rPr>
          <w:rFonts w:cs="Arial"/>
        </w:rPr>
        <w:t>outlined updates</w:t>
      </w:r>
      <w:r w:rsidR="004F19A2">
        <w:rPr>
          <w:rFonts w:cs="Arial"/>
        </w:rPr>
        <w:t xml:space="preserve"> </w:t>
      </w:r>
      <w:r w:rsidR="00392D08">
        <w:rPr>
          <w:rFonts w:cs="Arial"/>
        </w:rPr>
        <w:t>to the</w:t>
      </w:r>
      <w:r w:rsidR="004F19A2">
        <w:rPr>
          <w:rFonts w:cs="Arial"/>
        </w:rPr>
        <w:t xml:space="preserve"> current Sickness Absence and Ill Health Policy. She informed members that she had left the strike through in the text to highlight what had been taken out of the original policy.</w:t>
      </w:r>
    </w:p>
    <w:p w14:paraId="1E382B19" w14:textId="77777777" w:rsidR="00525E49" w:rsidRDefault="00525E49" w:rsidP="004845D2">
      <w:pPr>
        <w:widowControl w:val="0"/>
        <w:ind w:left="720" w:hanging="720"/>
        <w:jc w:val="both"/>
        <w:rPr>
          <w:rFonts w:cs="Arial"/>
        </w:rPr>
      </w:pPr>
    </w:p>
    <w:p w14:paraId="6BDA244A" w14:textId="77777777" w:rsidR="00205493" w:rsidRDefault="00B96CCE" w:rsidP="00B96CCE">
      <w:pPr>
        <w:widowControl w:val="0"/>
        <w:ind w:left="720" w:hanging="720"/>
        <w:jc w:val="both"/>
        <w:rPr>
          <w:rFonts w:cs="Arial"/>
        </w:rPr>
      </w:pPr>
      <w:r>
        <w:rPr>
          <w:rFonts w:cs="Arial"/>
        </w:rPr>
        <w:t>25.</w:t>
      </w:r>
      <w:r w:rsidR="00E41E8D">
        <w:rPr>
          <w:rFonts w:cs="Arial"/>
        </w:rPr>
        <w:t>2</w:t>
      </w:r>
      <w:r>
        <w:rPr>
          <w:rFonts w:cs="Arial"/>
        </w:rPr>
        <w:tab/>
      </w:r>
      <w:r w:rsidR="00205493">
        <w:rPr>
          <w:rFonts w:cs="Arial"/>
        </w:rPr>
        <w:t>She said the main changes and amendments were</w:t>
      </w:r>
    </w:p>
    <w:p w14:paraId="2AAF0C4B" w14:textId="489AB8E5" w:rsidR="00205493" w:rsidRDefault="00BF3692" w:rsidP="00205493">
      <w:pPr>
        <w:pStyle w:val="ListParagraph"/>
        <w:widowControl w:val="0"/>
        <w:numPr>
          <w:ilvl w:val="0"/>
          <w:numId w:val="12"/>
        </w:numPr>
        <w:jc w:val="both"/>
        <w:rPr>
          <w:rFonts w:cs="Arial"/>
        </w:rPr>
      </w:pPr>
      <w:r>
        <w:rPr>
          <w:rFonts w:cs="Arial"/>
        </w:rPr>
        <w:t xml:space="preserve">to </w:t>
      </w:r>
      <w:r w:rsidR="00A1057D" w:rsidRPr="00205493">
        <w:rPr>
          <w:rFonts w:cs="Arial"/>
        </w:rPr>
        <w:t xml:space="preserve"> </w:t>
      </w:r>
      <w:r w:rsidR="00B570F5">
        <w:rPr>
          <w:rFonts w:cs="Arial"/>
        </w:rPr>
        <w:t xml:space="preserve">update </w:t>
      </w:r>
      <w:r w:rsidR="00A1057D" w:rsidRPr="00205493">
        <w:rPr>
          <w:rFonts w:cs="Arial"/>
        </w:rPr>
        <w:t>terminology  as a result of introducing online forms</w:t>
      </w:r>
      <w:r>
        <w:rPr>
          <w:rFonts w:cs="Arial"/>
        </w:rPr>
        <w:t>;</w:t>
      </w:r>
    </w:p>
    <w:p w14:paraId="187751D2" w14:textId="72B3FA69" w:rsidR="00205493" w:rsidRDefault="00BF3692" w:rsidP="00205493">
      <w:pPr>
        <w:pStyle w:val="ListParagraph"/>
        <w:widowControl w:val="0"/>
        <w:numPr>
          <w:ilvl w:val="0"/>
          <w:numId w:val="12"/>
        </w:numPr>
        <w:jc w:val="both"/>
        <w:rPr>
          <w:rFonts w:cs="Arial"/>
        </w:rPr>
      </w:pPr>
      <w:r>
        <w:rPr>
          <w:rFonts w:cs="Arial"/>
        </w:rPr>
        <w:t xml:space="preserve">to provide for </w:t>
      </w:r>
      <w:r w:rsidR="00021FB3">
        <w:rPr>
          <w:rFonts w:cs="Arial"/>
        </w:rPr>
        <w:t>s</w:t>
      </w:r>
      <w:r w:rsidR="00A1057D" w:rsidRPr="00205493">
        <w:rPr>
          <w:rFonts w:cs="Arial"/>
        </w:rPr>
        <w:t>taff to meet with their man</w:t>
      </w:r>
      <w:r>
        <w:rPr>
          <w:rFonts w:cs="Arial"/>
        </w:rPr>
        <w:t>a</w:t>
      </w:r>
      <w:r w:rsidR="00A1057D" w:rsidRPr="00205493">
        <w:rPr>
          <w:rFonts w:cs="Arial"/>
        </w:rPr>
        <w:t>ger after each period of absence and a return to work form to be completed</w:t>
      </w:r>
      <w:r>
        <w:rPr>
          <w:rFonts w:cs="Arial"/>
        </w:rPr>
        <w:t>;</w:t>
      </w:r>
      <w:r w:rsidR="00A1057D" w:rsidRPr="00205493">
        <w:rPr>
          <w:rFonts w:cs="Arial"/>
        </w:rPr>
        <w:t xml:space="preserve">  </w:t>
      </w:r>
    </w:p>
    <w:p w14:paraId="348A9E16" w14:textId="77777777" w:rsidR="00B96CCE" w:rsidRDefault="00BF3692" w:rsidP="00205493">
      <w:pPr>
        <w:pStyle w:val="ListParagraph"/>
        <w:widowControl w:val="0"/>
        <w:numPr>
          <w:ilvl w:val="0"/>
          <w:numId w:val="12"/>
        </w:numPr>
        <w:jc w:val="both"/>
        <w:rPr>
          <w:rFonts w:cs="Arial"/>
        </w:rPr>
      </w:pPr>
      <w:r>
        <w:rPr>
          <w:rFonts w:cs="Arial"/>
        </w:rPr>
        <w:t xml:space="preserve">for </w:t>
      </w:r>
      <w:r w:rsidR="00E41E8D">
        <w:rPr>
          <w:rFonts w:cs="Arial"/>
        </w:rPr>
        <w:t>s</w:t>
      </w:r>
      <w:r w:rsidR="00A1057D" w:rsidRPr="00205493">
        <w:rPr>
          <w:rFonts w:cs="Arial"/>
        </w:rPr>
        <w:t>taff to be advised early in the process that they could be dismissed from the Authority if sickness continued.</w:t>
      </w:r>
    </w:p>
    <w:p w14:paraId="44DF7FB1" w14:textId="77777777" w:rsidR="00BF3692" w:rsidRDefault="00BF3692" w:rsidP="00021FB3">
      <w:pPr>
        <w:widowControl w:val="0"/>
        <w:ind w:left="720"/>
        <w:jc w:val="both"/>
        <w:rPr>
          <w:rFonts w:cs="Arial"/>
        </w:rPr>
      </w:pPr>
    </w:p>
    <w:p w14:paraId="4D329100" w14:textId="2CBE44CE" w:rsidR="00021FB3" w:rsidRDefault="00BF3692" w:rsidP="00021FB3">
      <w:pPr>
        <w:widowControl w:val="0"/>
        <w:ind w:left="720"/>
        <w:jc w:val="both"/>
        <w:rPr>
          <w:rFonts w:cs="Arial"/>
        </w:rPr>
      </w:pPr>
      <w:r>
        <w:rPr>
          <w:rFonts w:cs="Arial"/>
        </w:rPr>
        <w:t xml:space="preserve">She </w:t>
      </w:r>
      <w:r w:rsidR="00021FB3">
        <w:rPr>
          <w:rFonts w:cs="Arial"/>
        </w:rPr>
        <w:t>stated that she had produced a flow chart for staff which clearly explained the steps of the policy.</w:t>
      </w:r>
    </w:p>
    <w:p w14:paraId="27F195D4" w14:textId="77777777" w:rsidR="00E41E8D" w:rsidRDefault="00E41E8D" w:rsidP="00021FB3">
      <w:pPr>
        <w:widowControl w:val="0"/>
        <w:ind w:left="720"/>
        <w:jc w:val="both"/>
        <w:rPr>
          <w:rFonts w:cs="Arial"/>
        </w:rPr>
      </w:pPr>
    </w:p>
    <w:p w14:paraId="7A0D9DE9" w14:textId="77777777" w:rsidR="00E41E8D" w:rsidRDefault="00E41E8D" w:rsidP="00E41E8D">
      <w:pPr>
        <w:widowControl w:val="0"/>
        <w:ind w:left="720" w:hanging="720"/>
        <w:jc w:val="both"/>
        <w:rPr>
          <w:rFonts w:cs="Arial"/>
        </w:rPr>
      </w:pPr>
      <w:r>
        <w:rPr>
          <w:rFonts w:cs="Arial"/>
        </w:rPr>
        <w:t xml:space="preserve">25.3 </w:t>
      </w:r>
      <w:r>
        <w:rPr>
          <w:rFonts w:cs="Arial"/>
        </w:rPr>
        <w:tab/>
        <w:t xml:space="preserve">Karen reported that she had met with members of UNISON who had been consulted on the proposed changes, and </w:t>
      </w:r>
      <w:r w:rsidR="00860478">
        <w:rPr>
          <w:rFonts w:cs="Arial"/>
        </w:rPr>
        <w:t>U</w:t>
      </w:r>
      <w:r>
        <w:rPr>
          <w:rFonts w:cs="Arial"/>
        </w:rPr>
        <w:t xml:space="preserve">nion representatives within the New Forest National Park Authority had canvassed staff and agreed the majority of comments. </w:t>
      </w:r>
    </w:p>
    <w:p w14:paraId="776FE0D0" w14:textId="77777777" w:rsidR="00E41E8D" w:rsidRPr="00021FB3" w:rsidRDefault="00E41E8D" w:rsidP="00021FB3">
      <w:pPr>
        <w:widowControl w:val="0"/>
        <w:ind w:left="720"/>
        <w:jc w:val="both"/>
        <w:rPr>
          <w:rFonts w:cs="Arial"/>
        </w:rPr>
      </w:pPr>
    </w:p>
    <w:p w14:paraId="1A107E6E" w14:textId="25048154" w:rsidR="00021FB3" w:rsidRDefault="00021FB3" w:rsidP="00021FB3">
      <w:pPr>
        <w:widowControl w:val="0"/>
        <w:ind w:left="720" w:hanging="720"/>
        <w:jc w:val="both"/>
        <w:rPr>
          <w:rFonts w:cs="Arial"/>
        </w:rPr>
      </w:pPr>
      <w:r>
        <w:rPr>
          <w:rFonts w:cs="Arial"/>
        </w:rPr>
        <w:t>25.4</w:t>
      </w:r>
      <w:r>
        <w:rPr>
          <w:rFonts w:cs="Arial"/>
        </w:rPr>
        <w:tab/>
      </w:r>
      <w:r w:rsidR="00860478">
        <w:rPr>
          <w:rFonts w:cs="Arial"/>
        </w:rPr>
        <w:t>D</w:t>
      </w:r>
      <w:r>
        <w:rPr>
          <w:rFonts w:cs="Arial"/>
        </w:rPr>
        <w:t>iscussion followed about the appeal process</w:t>
      </w:r>
      <w:r w:rsidR="00E41E8D">
        <w:rPr>
          <w:rFonts w:cs="Arial"/>
        </w:rPr>
        <w:t xml:space="preserve"> should a member of staff be dismissed</w:t>
      </w:r>
      <w:r w:rsidR="002151AE">
        <w:rPr>
          <w:rFonts w:cs="Arial"/>
        </w:rPr>
        <w:t xml:space="preserve">. </w:t>
      </w:r>
      <w:r w:rsidR="00BF3692">
        <w:rPr>
          <w:rFonts w:cs="Arial"/>
        </w:rPr>
        <w:t>Members asked officers to ensure that</w:t>
      </w:r>
      <w:r w:rsidR="00E41E8D">
        <w:rPr>
          <w:rFonts w:cs="Arial"/>
        </w:rPr>
        <w:t xml:space="preserve"> there was </w:t>
      </w:r>
      <w:r w:rsidR="00BF3692">
        <w:rPr>
          <w:rFonts w:cs="Arial"/>
        </w:rPr>
        <w:t xml:space="preserve">a mechanism </w:t>
      </w:r>
      <w:r w:rsidR="00A95EED">
        <w:rPr>
          <w:rFonts w:cs="Arial"/>
        </w:rPr>
        <w:t xml:space="preserve">to hear </w:t>
      </w:r>
      <w:r w:rsidR="005A44D0">
        <w:rPr>
          <w:rFonts w:cs="Arial"/>
        </w:rPr>
        <w:t xml:space="preserve">and decide </w:t>
      </w:r>
      <w:r w:rsidR="00392D08">
        <w:rPr>
          <w:rFonts w:cs="Arial"/>
        </w:rPr>
        <w:t>on such</w:t>
      </w:r>
      <w:r w:rsidR="00D065FA">
        <w:rPr>
          <w:rFonts w:cs="Arial"/>
        </w:rPr>
        <w:t xml:space="preserve"> </w:t>
      </w:r>
      <w:r w:rsidR="00392D08">
        <w:rPr>
          <w:rFonts w:cs="Arial"/>
        </w:rPr>
        <w:t>appeals in</w:t>
      </w:r>
      <w:r w:rsidR="00E41E8D">
        <w:rPr>
          <w:rFonts w:cs="Arial"/>
        </w:rPr>
        <w:t xml:space="preserve"> the National Park Authority’s </w:t>
      </w:r>
      <w:r w:rsidR="00BF3692">
        <w:rPr>
          <w:rFonts w:cs="Arial"/>
        </w:rPr>
        <w:t>scheme of delegation</w:t>
      </w:r>
      <w:r w:rsidR="00A95EED">
        <w:rPr>
          <w:rFonts w:cs="Arial"/>
        </w:rPr>
        <w:t xml:space="preserve"> and to bring this matter back to the Committee if such a structure needed to be set up</w:t>
      </w:r>
      <w:r w:rsidR="00E41E8D">
        <w:rPr>
          <w:rFonts w:cs="Arial"/>
        </w:rPr>
        <w:t xml:space="preserve">. </w:t>
      </w:r>
    </w:p>
    <w:p w14:paraId="05CF06F9" w14:textId="77777777" w:rsidR="00C400AA" w:rsidRDefault="00C400AA" w:rsidP="00021FB3">
      <w:pPr>
        <w:widowControl w:val="0"/>
        <w:ind w:left="720" w:hanging="720"/>
        <w:jc w:val="both"/>
        <w:rPr>
          <w:rFonts w:cs="Arial"/>
        </w:rPr>
      </w:pPr>
    </w:p>
    <w:p w14:paraId="724B3D18" w14:textId="77777777" w:rsidR="007B5DB8" w:rsidRDefault="00A95EED" w:rsidP="00021FB3">
      <w:pPr>
        <w:widowControl w:val="0"/>
        <w:ind w:left="720" w:hanging="720"/>
        <w:jc w:val="both"/>
        <w:rPr>
          <w:rFonts w:cs="Arial"/>
        </w:rPr>
      </w:pPr>
      <w:r>
        <w:rPr>
          <w:rFonts w:cs="Arial"/>
        </w:rPr>
        <w:t>25.5</w:t>
      </w:r>
      <w:r>
        <w:rPr>
          <w:rFonts w:cs="Arial"/>
        </w:rPr>
        <w:tab/>
        <w:t>Members noted that the Union had requested an annual review of the policy to enable managers and staff to give feedback on its operation and agreed to include this proviso in its decision.</w:t>
      </w:r>
    </w:p>
    <w:p w14:paraId="4B73BC3A" w14:textId="77777777" w:rsidR="00021FB3" w:rsidRPr="00021FB3" w:rsidRDefault="00021FB3" w:rsidP="00021FB3">
      <w:pPr>
        <w:widowControl w:val="0"/>
        <w:ind w:left="720"/>
        <w:jc w:val="both"/>
        <w:rPr>
          <w:rFonts w:cs="Arial"/>
        </w:rPr>
      </w:pPr>
    </w:p>
    <w:p w14:paraId="3208D650" w14:textId="77777777" w:rsidR="00A95EED" w:rsidRDefault="00280570" w:rsidP="00A95EED">
      <w:pPr>
        <w:shd w:val="clear" w:color="auto" w:fill="BFBFBF" w:themeFill="background1" w:themeFillShade="BF"/>
        <w:jc w:val="both"/>
        <w:rPr>
          <w:b/>
          <w:bCs/>
          <w:iCs/>
        </w:rPr>
      </w:pPr>
      <w:r w:rsidRPr="00467A28">
        <w:rPr>
          <w:b/>
          <w:bCs/>
          <w:iCs/>
        </w:rPr>
        <w:lastRenderedPageBreak/>
        <w:t>Resolved, that</w:t>
      </w:r>
    </w:p>
    <w:p w14:paraId="18127B5B" w14:textId="77777777" w:rsidR="00A95EED" w:rsidRDefault="00A95EED" w:rsidP="00A95EED">
      <w:pPr>
        <w:shd w:val="clear" w:color="auto" w:fill="BFBFBF" w:themeFill="background1" w:themeFillShade="BF"/>
        <w:jc w:val="both"/>
        <w:rPr>
          <w:b/>
          <w:bCs/>
          <w:iCs/>
        </w:rPr>
      </w:pPr>
    </w:p>
    <w:p w14:paraId="1812FFB1" w14:textId="77777777" w:rsidR="00A95EED" w:rsidRPr="00A95EED" w:rsidRDefault="00A95EED" w:rsidP="00A95EED">
      <w:pPr>
        <w:pStyle w:val="ListParagraph"/>
        <w:numPr>
          <w:ilvl w:val="0"/>
          <w:numId w:val="15"/>
        </w:numPr>
        <w:shd w:val="clear" w:color="auto" w:fill="BFBFBF" w:themeFill="background1" w:themeFillShade="BF"/>
        <w:ind w:hanging="720"/>
        <w:jc w:val="both"/>
        <w:rPr>
          <w:b/>
          <w:bCs/>
          <w:iCs/>
        </w:rPr>
      </w:pPr>
      <w:r w:rsidRPr="00A95EED">
        <w:rPr>
          <w:rFonts w:cs="Arial"/>
          <w:b/>
        </w:rPr>
        <w:t>the proposed amendments to the Sickness Absence and Ill Health Policy be adopted and that return to work meetings are conducted after each period of sickness absence; and</w:t>
      </w:r>
    </w:p>
    <w:p w14:paraId="2BE7F488" w14:textId="77777777" w:rsidR="00A95EED" w:rsidRPr="00A95EED" w:rsidRDefault="00A95EED" w:rsidP="00A95EED">
      <w:pPr>
        <w:shd w:val="clear" w:color="auto" w:fill="BFBFBF" w:themeFill="background1" w:themeFillShade="BF"/>
        <w:jc w:val="both"/>
        <w:rPr>
          <w:b/>
          <w:bCs/>
          <w:iCs/>
        </w:rPr>
      </w:pPr>
    </w:p>
    <w:p w14:paraId="7C9CC6F7" w14:textId="77777777" w:rsidR="00A95EED" w:rsidRPr="00A95EED" w:rsidRDefault="00A95EED" w:rsidP="00A95EED">
      <w:pPr>
        <w:pStyle w:val="ListParagraph"/>
        <w:numPr>
          <w:ilvl w:val="0"/>
          <w:numId w:val="15"/>
        </w:numPr>
        <w:shd w:val="clear" w:color="auto" w:fill="BFBFBF" w:themeFill="background1" w:themeFillShade="BF"/>
        <w:ind w:hanging="720"/>
        <w:jc w:val="both"/>
        <w:rPr>
          <w:b/>
          <w:bCs/>
          <w:iCs/>
        </w:rPr>
      </w:pPr>
      <w:r w:rsidRPr="00A95EED">
        <w:rPr>
          <w:rFonts w:cs="Arial"/>
          <w:b/>
        </w:rPr>
        <w:t xml:space="preserve">the </w:t>
      </w:r>
      <w:r>
        <w:rPr>
          <w:rFonts w:cs="Arial"/>
          <w:b/>
        </w:rPr>
        <w:t xml:space="preserve">above </w:t>
      </w:r>
      <w:r w:rsidRPr="00A95EED">
        <w:rPr>
          <w:rFonts w:cs="Arial"/>
          <w:b/>
        </w:rPr>
        <w:t>Policy be reviewed annual</w:t>
      </w:r>
      <w:r>
        <w:rPr>
          <w:rFonts w:cs="Arial"/>
          <w:b/>
        </w:rPr>
        <w:t>ly</w:t>
      </w:r>
      <w:r w:rsidRPr="00A95EED">
        <w:rPr>
          <w:rFonts w:cs="Arial"/>
          <w:b/>
        </w:rPr>
        <w:t xml:space="preserve"> to enable managers and staff to give feedback on its operation</w:t>
      </w:r>
      <w:r w:rsidRPr="00A95EED">
        <w:rPr>
          <w:rFonts w:cs="Arial"/>
        </w:rPr>
        <w:t>.</w:t>
      </w:r>
    </w:p>
    <w:p w14:paraId="2589EF76" w14:textId="77777777" w:rsidR="00280570" w:rsidRPr="00467A28" w:rsidRDefault="00280570" w:rsidP="00280570">
      <w:pPr>
        <w:shd w:val="clear" w:color="auto" w:fill="BFBFBF" w:themeFill="background1" w:themeFillShade="BF"/>
        <w:ind w:left="426" w:hanging="426"/>
        <w:jc w:val="both"/>
        <w:rPr>
          <w:b/>
          <w:bCs/>
          <w:iCs/>
        </w:rPr>
      </w:pPr>
    </w:p>
    <w:p w14:paraId="37B453EA" w14:textId="77777777" w:rsidR="00280570" w:rsidRDefault="00280570" w:rsidP="00280570">
      <w:pPr>
        <w:widowControl w:val="0"/>
        <w:jc w:val="both"/>
        <w:rPr>
          <w:rFonts w:cs="Arial"/>
          <w:i/>
        </w:rPr>
      </w:pPr>
      <w:r>
        <w:rPr>
          <w:rFonts w:cs="Arial"/>
          <w:i/>
        </w:rPr>
        <w:t xml:space="preserve">Voting: </w:t>
      </w:r>
      <w:r w:rsidRPr="00A04748">
        <w:rPr>
          <w:rFonts w:cs="Arial"/>
          <w:i/>
        </w:rPr>
        <w:t>None voting against</w:t>
      </w:r>
    </w:p>
    <w:p w14:paraId="1C040DE1" w14:textId="77777777" w:rsidR="00525E49" w:rsidRDefault="00525E49" w:rsidP="004845D2">
      <w:pPr>
        <w:widowControl w:val="0"/>
        <w:ind w:left="720" w:hanging="720"/>
        <w:jc w:val="both"/>
        <w:rPr>
          <w:rFonts w:cs="Arial"/>
        </w:rPr>
      </w:pPr>
    </w:p>
    <w:p w14:paraId="62952A5B" w14:textId="77777777" w:rsidR="00F30D3C" w:rsidRDefault="00525E49" w:rsidP="00F30D3C">
      <w:pPr>
        <w:ind w:left="720" w:hanging="720"/>
        <w:jc w:val="both"/>
        <w:rPr>
          <w:rFonts w:cs="Arial"/>
          <w:b/>
          <w:bCs/>
        </w:rPr>
      </w:pPr>
      <w:r>
        <w:rPr>
          <w:rFonts w:cs="Arial"/>
          <w:b/>
          <w:bCs/>
        </w:rPr>
        <w:t>2</w:t>
      </w:r>
      <w:r w:rsidR="009F3C76">
        <w:rPr>
          <w:rFonts w:cs="Arial"/>
          <w:b/>
          <w:bCs/>
        </w:rPr>
        <w:t>6</w:t>
      </w:r>
      <w:r w:rsidR="00C70A95">
        <w:rPr>
          <w:rFonts w:cs="Arial"/>
          <w:b/>
          <w:bCs/>
        </w:rPr>
        <w:t>.</w:t>
      </w:r>
      <w:r w:rsidR="00F30D3C" w:rsidRPr="0096018D">
        <w:rPr>
          <w:rFonts w:cs="Arial"/>
          <w:b/>
          <w:bCs/>
        </w:rPr>
        <w:tab/>
        <w:t>Any other items that the Chairman decides are urgent</w:t>
      </w:r>
    </w:p>
    <w:p w14:paraId="0F86D90D" w14:textId="77777777" w:rsidR="00F67555" w:rsidRPr="0096018D" w:rsidRDefault="00F67555" w:rsidP="00F30D3C">
      <w:pPr>
        <w:ind w:left="720" w:hanging="720"/>
        <w:jc w:val="both"/>
        <w:rPr>
          <w:rFonts w:cs="Arial"/>
          <w:b/>
          <w:bCs/>
        </w:rPr>
      </w:pPr>
    </w:p>
    <w:p w14:paraId="43418218" w14:textId="77777777" w:rsidR="00E54A24" w:rsidRDefault="00525E49" w:rsidP="00A86E82">
      <w:pPr>
        <w:ind w:left="720" w:hanging="720"/>
        <w:jc w:val="both"/>
        <w:rPr>
          <w:rFonts w:cs="Arial"/>
          <w:bCs/>
        </w:rPr>
      </w:pPr>
      <w:r>
        <w:rPr>
          <w:rFonts w:cs="Arial"/>
          <w:bCs/>
        </w:rPr>
        <w:t>2</w:t>
      </w:r>
      <w:r w:rsidR="009F3C76">
        <w:rPr>
          <w:rFonts w:cs="Arial"/>
          <w:bCs/>
        </w:rPr>
        <w:t>6</w:t>
      </w:r>
      <w:r w:rsidR="00BF0847">
        <w:rPr>
          <w:rFonts w:cs="Arial"/>
          <w:bCs/>
        </w:rPr>
        <w:t>.1</w:t>
      </w:r>
      <w:r w:rsidR="0052015D">
        <w:rPr>
          <w:rFonts w:cs="Arial"/>
          <w:bCs/>
        </w:rPr>
        <w:tab/>
      </w:r>
      <w:r w:rsidR="00B50E35">
        <w:rPr>
          <w:rFonts w:cs="Arial"/>
          <w:bCs/>
        </w:rPr>
        <w:t>There were no urgent items on this occasion.</w:t>
      </w:r>
    </w:p>
    <w:p w14:paraId="4328994D" w14:textId="77777777" w:rsidR="00525E49" w:rsidRDefault="00525E49" w:rsidP="00A86E82">
      <w:pPr>
        <w:ind w:left="720" w:hanging="720"/>
        <w:jc w:val="both"/>
        <w:rPr>
          <w:rFonts w:cs="Arial"/>
          <w:bCs/>
        </w:rPr>
      </w:pPr>
    </w:p>
    <w:p w14:paraId="078DFCDD" w14:textId="77777777" w:rsidR="00AC0F5F" w:rsidRDefault="00AC0F5F" w:rsidP="00A86E82">
      <w:pPr>
        <w:ind w:left="720" w:hanging="720"/>
        <w:jc w:val="both"/>
        <w:rPr>
          <w:rFonts w:cs="Arial"/>
          <w:bCs/>
        </w:rPr>
      </w:pPr>
    </w:p>
    <w:p w14:paraId="6D2A4E40" w14:textId="77777777" w:rsidR="00541FA2" w:rsidRDefault="00525E49" w:rsidP="0042675B">
      <w:pPr>
        <w:autoSpaceDE w:val="0"/>
        <w:autoSpaceDN w:val="0"/>
        <w:adjustRightInd w:val="0"/>
        <w:ind w:left="720" w:hanging="720"/>
        <w:jc w:val="both"/>
        <w:rPr>
          <w:rFonts w:cs="Arial"/>
          <w:b/>
          <w:bCs/>
        </w:rPr>
      </w:pPr>
      <w:r>
        <w:rPr>
          <w:rFonts w:cs="Arial"/>
          <w:b/>
          <w:bCs/>
        </w:rPr>
        <w:t>2</w:t>
      </w:r>
      <w:r w:rsidR="009F3C76">
        <w:rPr>
          <w:rFonts w:cs="Arial"/>
          <w:b/>
          <w:bCs/>
        </w:rPr>
        <w:t>7</w:t>
      </w:r>
      <w:r w:rsidR="00C70A95">
        <w:rPr>
          <w:rFonts w:cs="Arial"/>
          <w:b/>
          <w:bCs/>
        </w:rPr>
        <w:t>.</w:t>
      </w:r>
      <w:r w:rsidR="00E50BB5" w:rsidRPr="0096018D">
        <w:rPr>
          <w:rFonts w:cs="Arial"/>
          <w:b/>
          <w:bCs/>
        </w:rPr>
        <w:tab/>
      </w:r>
      <w:r w:rsidR="00541FA2" w:rsidRPr="0096018D">
        <w:rPr>
          <w:rFonts w:cs="Arial"/>
          <w:b/>
          <w:bCs/>
        </w:rPr>
        <w:t>Date of next meeting</w:t>
      </w:r>
    </w:p>
    <w:p w14:paraId="0B08CE49" w14:textId="77777777" w:rsidR="002779A8" w:rsidRPr="0096018D" w:rsidRDefault="002779A8" w:rsidP="00A86E82">
      <w:pPr>
        <w:ind w:left="720" w:hanging="720"/>
        <w:jc w:val="both"/>
        <w:rPr>
          <w:rFonts w:cs="Arial"/>
          <w:b/>
        </w:rPr>
      </w:pPr>
    </w:p>
    <w:p w14:paraId="6BDE82AF" w14:textId="77777777" w:rsidR="00A074DF" w:rsidRDefault="00525E49" w:rsidP="002B142C">
      <w:pPr>
        <w:ind w:left="720" w:hanging="720"/>
        <w:jc w:val="both"/>
        <w:rPr>
          <w:rFonts w:cs="Arial"/>
        </w:rPr>
      </w:pPr>
      <w:r>
        <w:rPr>
          <w:rFonts w:cs="Arial"/>
        </w:rPr>
        <w:t>2</w:t>
      </w:r>
      <w:r w:rsidR="009F3C76">
        <w:rPr>
          <w:rFonts w:cs="Arial"/>
        </w:rPr>
        <w:t>7</w:t>
      </w:r>
      <w:r w:rsidR="002779A8">
        <w:rPr>
          <w:rFonts w:cs="Arial"/>
        </w:rPr>
        <w:t>.1</w:t>
      </w:r>
      <w:r w:rsidR="002B142C">
        <w:rPr>
          <w:rFonts w:cs="Arial"/>
        </w:rPr>
        <w:tab/>
      </w:r>
      <w:r w:rsidR="002B142C" w:rsidRPr="0096018D">
        <w:rPr>
          <w:rFonts w:cs="Arial"/>
        </w:rPr>
        <w:t xml:space="preserve">Members noted that the next meeting of </w:t>
      </w:r>
      <w:r w:rsidR="00524DF0">
        <w:rPr>
          <w:rFonts w:cs="Arial"/>
        </w:rPr>
        <w:t xml:space="preserve">the Committee would be held on </w:t>
      </w:r>
      <w:r>
        <w:rPr>
          <w:rFonts w:cs="Arial"/>
        </w:rPr>
        <w:t>5 February 2018</w:t>
      </w:r>
    </w:p>
    <w:p w14:paraId="52486E4E" w14:textId="77777777" w:rsidR="008E29EF" w:rsidRDefault="008E29EF" w:rsidP="005D62C1">
      <w:pPr>
        <w:rPr>
          <w:rFonts w:cs="Arial"/>
          <w:bCs/>
        </w:rPr>
      </w:pPr>
    </w:p>
    <w:p w14:paraId="3FBC948E" w14:textId="77777777" w:rsidR="008E29EF" w:rsidRPr="008E29EF" w:rsidRDefault="008E29EF" w:rsidP="008E29EF">
      <w:pPr>
        <w:rPr>
          <w:rFonts w:cs="Arial"/>
        </w:rPr>
      </w:pPr>
    </w:p>
    <w:p w14:paraId="409BECD8" w14:textId="77777777" w:rsidR="005D62C1" w:rsidRPr="0096018D" w:rsidRDefault="008E29EF" w:rsidP="008E29EF">
      <w:pPr>
        <w:rPr>
          <w:rFonts w:cs="Arial"/>
          <w:bCs/>
        </w:rPr>
      </w:pPr>
      <w:r>
        <w:rPr>
          <w:rFonts w:cs="Arial"/>
        </w:rPr>
        <w:tab/>
        <w:t>The</w:t>
      </w:r>
      <w:r w:rsidR="005D62C1" w:rsidRPr="0096018D">
        <w:rPr>
          <w:rFonts w:cs="Arial"/>
          <w:bCs/>
        </w:rPr>
        <w:t xml:space="preserve"> meeting closed at</w:t>
      </w:r>
      <w:r w:rsidR="00DA77E2">
        <w:rPr>
          <w:rFonts w:cs="Arial"/>
          <w:bCs/>
        </w:rPr>
        <w:t xml:space="preserve"> </w:t>
      </w:r>
      <w:r w:rsidR="00AE5C8B">
        <w:rPr>
          <w:rFonts w:cs="Arial"/>
          <w:bCs/>
        </w:rPr>
        <w:t>11:20</w:t>
      </w:r>
      <w:r w:rsidR="0052015D">
        <w:rPr>
          <w:rFonts w:cs="Arial"/>
          <w:bCs/>
        </w:rPr>
        <w:t xml:space="preserve"> </w:t>
      </w:r>
      <w:r w:rsidR="009E593B" w:rsidRPr="0096018D">
        <w:rPr>
          <w:rFonts w:cs="Arial"/>
          <w:bCs/>
        </w:rPr>
        <w:t>hours</w:t>
      </w:r>
    </w:p>
    <w:p w14:paraId="38D9EB78" w14:textId="77777777" w:rsidR="005D62C1" w:rsidRPr="0096018D" w:rsidRDefault="005D62C1" w:rsidP="005D62C1">
      <w:pPr>
        <w:rPr>
          <w:rFonts w:cs="Arial"/>
          <w:b/>
          <w:bCs/>
        </w:rPr>
      </w:pPr>
    </w:p>
    <w:p w14:paraId="1B2B1BA2" w14:textId="77777777" w:rsidR="008371D4" w:rsidRDefault="008371D4" w:rsidP="005D62C1">
      <w:pPr>
        <w:rPr>
          <w:rFonts w:cs="Arial"/>
          <w:b/>
          <w:bCs/>
        </w:rPr>
      </w:pPr>
    </w:p>
    <w:p w14:paraId="5FCFE2CD" w14:textId="77777777" w:rsidR="009C2798" w:rsidRPr="0096018D" w:rsidRDefault="009C2798" w:rsidP="005D62C1">
      <w:pPr>
        <w:rPr>
          <w:rFonts w:cs="Arial"/>
          <w:b/>
          <w:bCs/>
        </w:rPr>
      </w:pPr>
    </w:p>
    <w:p w14:paraId="453CC137" w14:textId="77777777" w:rsidR="005D62C1" w:rsidRPr="0096018D" w:rsidRDefault="005D62C1" w:rsidP="005D62C1">
      <w:pPr>
        <w:rPr>
          <w:rFonts w:cs="Arial"/>
          <w:b/>
          <w:bCs/>
        </w:rPr>
      </w:pPr>
    </w:p>
    <w:p w14:paraId="46CD46A7" w14:textId="77777777" w:rsidR="005D62C1" w:rsidRPr="0096018D" w:rsidRDefault="005D62C1" w:rsidP="005D62C1">
      <w:pPr>
        <w:rPr>
          <w:rFonts w:cs="Arial"/>
          <w:b/>
          <w:bCs/>
        </w:rPr>
      </w:pPr>
      <w:r w:rsidRPr="0096018D">
        <w:rPr>
          <w:rFonts w:cs="Arial"/>
          <w:b/>
          <w:bCs/>
        </w:rPr>
        <w:t>Signed ……………………………………………………Date………………….</w:t>
      </w:r>
    </w:p>
    <w:p w14:paraId="4C1C4F2E" w14:textId="77777777" w:rsidR="005D62C1" w:rsidRPr="0096018D" w:rsidRDefault="005D62C1" w:rsidP="005D62C1">
      <w:pPr>
        <w:rPr>
          <w:rFonts w:cs="Arial"/>
          <w:b/>
          <w:bCs/>
        </w:rPr>
      </w:pPr>
      <w:r w:rsidRPr="0096018D">
        <w:rPr>
          <w:rFonts w:cs="Arial"/>
          <w:b/>
          <w:bCs/>
        </w:rPr>
        <w:tab/>
        <w:t>(Chairman)</w:t>
      </w:r>
    </w:p>
    <w:sectPr w:rsidR="005D62C1" w:rsidRPr="0096018D" w:rsidSect="00695500">
      <w:headerReference w:type="default" r:id="rId11"/>
      <w:footerReference w:type="default" r:id="rId12"/>
      <w:footerReference w:type="first" r:id="rId13"/>
      <w:pgSz w:w="11906" w:h="16838"/>
      <w:pgMar w:top="899" w:right="991" w:bottom="1134" w:left="993" w:header="709" w:footer="2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4BB1C" w14:textId="77777777" w:rsidR="00176CE1" w:rsidRDefault="00176CE1">
      <w:r>
        <w:separator/>
      </w:r>
    </w:p>
  </w:endnote>
  <w:endnote w:type="continuationSeparator" w:id="0">
    <w:p w14:paraId="212A7DFF" w14:textId="77777777" w:rsidR="00176CE1" w:rsidRDefault="0017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BA12" w14:textId="425B73A3" w:rsidR="00176CE1" w:rsidRDefault="00176CE1" w:rsidP="000E2DCC">
    <w:pPr>
      <w:pStyle w:val="Footer"/>
      <w:jc w:val="center"/>
    </w:pPr>
    <w:r>
      <w:rPr>
        <w:rStyle w:val="PageNumber"/>
      </w:rPr>
      <w:fldChar w:fldCharType="begin"/>
    </w:r>
    <w:r>
      <w:rPr>
        <w:rStyle w:val="PageNumber"/>
      </w:rPr>
      <w:instrText xml:space="preserve"> PAGE </w:instrText>
    </w:r>
    <w:r>
      <w:rPr>
        <w:rStyle w:val="PageNumber"/>
      </w:rPr>
      <w:fldChar w:fldCharType="separate"/>
    </w:r>
    <w:r w:rsidR="00244D1B">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6943" w14:textId="47BED1AF" w:rsidR="00176CE1" w:rsidRPr="004C1B49" w:rsidRDefault="00176CE1" w:rsidP="003E5089">
    <w:pPr>
      <w:pStyle w:val="Footer"/>
      <w:jc w:val="center"/>
      <w:rPr>
        <w:sz w:val="20"/>
        <w:szCs w:val="20"/>
      </w:rPr>
    </w:pPr>
    <w:r w:rsidRPr="004C1B49">
      <w:rPr>
        <w:rStyle w:val="PageNumber"/>
        <w:sz w:val="20"/>
        <w:szCs w:val="20"/>
      </w:rPr>
      <w:fldChar w:fldCharType="begin"/>
    </w:r>
    <w:r w:rsidRPr="004C1B49">
      <w:rPr>
        <w:rStyle w:val="PageNumber"/>
        <w:sz w:val="20"/>
        <w:szCs w:val="20"/>
      </w:rPr>
      <w:instrText xml:space="preserve"> PAGE </w:instrText>
    </w:r>
    <w:r w:rsidRPr="004C1B49">
      <w:rPr>
        <w:rStyle w:val="PageNumber"/>
        <w:sz w:val="20"/>
        <w:szCs w:val="20"/>
      </w:rPr>
      <w:fldChar w:fldCharType="separate"/>
    </w:r>
    <w:r w:rsidR="00244D1B">
      <w:rPr>
        <w:rStyle w:val="PageNumber"/>
        <w:noProof/>
        <w:sz w:val="20"/>
        <w:szCs w:val="20"/>
      </w:rPr>
      <w:t>1</w:t>
    </w:r>
    <w:r w:rsidRPr="004C1B49">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7F3E9" w14:textId="77777777" w:rsidR="00176CE1" w:rsidRDefault="00176CE1">
      <w:r>
        <w:separator/>
      </w:r>
    </w:p>
  </w:footnote>
  <w:footnote w:type="continuationSeparator" w:id="0">
    <w:p w14:paraId="665CA1D6" w14:textId="77777777" w:rsidR="00176CE1" w:rsidRDefault="00176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bottom w:val="single" w:sz="4" w:space="0" w:color="auto"/>
      </w:tblBorders>
      <w:tblLook w:val="01E0" w:firstRow="1" w:lastRow="1" w:firstColumn="1" w:lastColumn="1" w:noHBand="0" w:noVBand="0"/>
    </w:tblPr>
    <w:tblGrid>
      <w:gridCol w:w="4320"/>
      <w:gridCol w:w="5886"/>
    </w:tblGrid>
    <w:tr w:rsidR="00176CE1" w:rsidRPr="002E4B54" w14:paraId="2E7CF6AA" w14:textId="77777777" w:rsidTr="004C1B49">
      <w:tc>
        <w:tcPr>
          <w:tcW w:w="4320" w:type="dxa"/>
        </w:tcPr>
        <w:p w14:paraId="3AABA645" w14:textId="77777777" w:rsidR="00176CE1" w:rsidRPr="002E4B54" w:rsidRDefault="00176CE1" w:rsidP="00CE7B0C">
          <w:pPr>
            <w:pStyle w:val="Header"/>
            <w:rPr>
              <w:i/>
              <w:sz w:val="18"/>
              <w:szCs w:val="18"/>
            </w:rPr>
          </w:pPr>
          <w:r>
            <w:rPr>
              <w:i/>
              <w:sz w:val="18"/>
              <w:szCs w:val="18"/>
            </w:rPr>
            <w:t>Resources, Audit and</w:t>
          </w:r>
          <w:r w:rsidRPr="002E4B54">
            <w:rPr>
              <w:i/>
              <w:sz w:val="18"/>
              <w:szCs w:val="18"/>
            </w:rPr>
            <w:t xml:space="preserve"> Performance Committee</w:t>
          </w:r>
        </w:p>
        <w:p w14:paraId="66168B7E" w14:textId="77777777" w:rsidR="00176CE1" w:rsidRPr="002E4B54" w:rsidRDefault="00176CE1" w:rsidP="002E4B54">
          <w:pPr>
            <w:pStyle w:val="Header"/>
            <w:tabs>
              <w:tab w:val="clear" w:pos="4153"/>
              <w:tab w:val="clear" w:pos="8306"/>
              <w:tab w:val="left" w:pos="3057"/>
            </w:tabs>
            <w:rPr>
              <w:i/>
              <w:sz w:val="18"/>
              <w:szCs w:val="18"/>
            </w:rPr>
          </w:pPr>
          <w:r w:rsidRPr="002E4B54">
            <w:rPr>
              <w:i/>
              <w:sz w:val="18"/>
              <w:szCs w:val="18"/>
            </w:rPr>
            <w:tab/>
          </w:r>
        </w:p>
      </w:tc>
      <w:tc>
        <w:tcPr>
          <w:tcW w:w="5886" w:type="dxa"/>
        </w:tcPr>
        <w:p w14:paraId="09F2463B" w14:textId="77777777" w:rsidR="00176CE1" w:rsidRPr="002E4B54" w:rsidRDefault="00176CE1" w:rsidP="001D3D5C">
          <w:pPr>
            <w:pStyle w:val="Header"/>
            <w:tabs>
              <w:tab w:val="clear" w:pos="4153"/>
            </w:tabs>
            <w:jc w:val="right"/>
            <w:rPr>
              <w:i/>
              <w:sz w:val="18"/>
              <w:szCs w:val="18"/>
            </w:rPr>
          </w:pPr>
          <w:r w:rsidRPr="002E4B54">
            <w:rPr>
              <w:i/>
              <w:sz w:val="18"/>
              <w:szCs w:val="18"/>
            </w:rPr>
            <w:t xml:space="preserve">Minutes of </w:t>
          </w:r>
          <w:r>
            <w:rPr>
              <w:i/>
              <w:sz w:val="18"/>
              <w:szCs w:val="18"/>
            </w:rPr>
            <w:t xml:space="preserve">the </w:t>
          </w:r>
          <w:r w:rsidRPr="002E4B54">
            <w:rPr>
              <w:i/>
              <w:sz w:val="18"/>
              <w:szCs w:val="18"/>
            </w:rPr>
            <w:t xml:space="preserve">meeting </w:t>
          </w:r>
          <w:r>
            <w:rPr>
              <w:i/>
              <w:sz w:val="18"/>
              <w:szCs w:val="18"/>
            </w:rPr>
            <w:t xml:space="preserve">on </w:t>
          </w:r>
          <w:r w:rsidR="001D3D5C">
            <w:rPr>
              <w:i/>
              <w:sz w:val="18"/>
              <w:szCs w:val="18"/>
            </w:rPr>
            <w:t>13 November</w:t>
          </w:r>
          <w:r w:rsidR="00D33CDB">
            <w:rPr>
              <w:i/>
              <w:sz w:val="18"/>
              <w:szCs w:val="18"/>
            </w:rPr>
            <w:t xml:space="preserve"> 201</w:t>
          </w:r>
          <w:r w:rsidR="001D3D5C">
            <w:rPr>
              <w:i/>
              <w:sz w:val="18"/>
              <w:szCs w:val="18"/>
            </w:rPr>
            <w:t>7</w:t>
          </w:r>
        </w:p>
      </w:tc>
    </w:tr>
  </w:tbl>
  <w:p w14:paraId="0B0F9833" w14:textId="77777777" w:rsidR="00176CE1" w:rsidRDefault="00176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AB9"/>
    <w:multiLevelType w:val="hybridMultilevel"/>
    <w:tmpl w:val="92B4995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94993"/>
    <w:multiLevelType w:val="hybridMultilevel"/>
    <w:tmpl w:val="7ED2D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B5832"/>
    <w:multiLevelType w:val="hybridMultilevel"/>
    <w:tmpl w:val="9A006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D0EF1"/>
    <w:multiLevelType w:val="hybridMultilevel"/>
    <w:tmpl w:val="5A5E4248"/>
    <w:lvl w:ilvl="0" w:tplc="1F64BD2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A6E40"/>
    <w:multiLevelType w:val="hybridMultilevel"/>
    <w:tmpl w:val="394EB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D154D"/>
    <w:multiLevelType w:val="hybridMultilevel"/>
    <w:tmpl w:val="4952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D6405"/>
    <w:multiLevelType w:val="hybridMultilevel"/>
    <w:tmpl w:val="9BD0133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5DD6294"/>
    <w:multiLevelType w:val="hybridMultilevel"/>
    <w:tmpl w:val="29F29502"/>
    <w:lvl w:ilvl="0" w:tplc="F9CCB9A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0884132"/>
    <w:multiLevelType w:val="multilevel"/>
    <w:tmpl w:val="667C1326"/>
    <w:lvl w:ilvl="0">
      <w:start w:val="9"/>
      <w:numFmt w:val="decimal"/>
      <w:pStyle w:val="Heading1"/>
      <w:lvlText w:val="%1"/>
      <w:lvlJc w:val="left"/>
      <w:pPr>
        <w:tabs>
          <w:tab w:val="num" w:pos="432"/>
        </w:tabs>
        <w:ind w:left="432" w:hanging="432"/>
      </w:pPr>
      <w:rPr>
        <w:rFonts w:ascii="Arial" w:hAnsi="Arial" w:hint="default"/>
        <w:b w:val="0"/>
        <w:i w:val="0"/>
        <w:color w:val="000000"/>
        <w:sz w:val="24"/>
        <w:szCs w:val="24"/>
      </w:rPr>
    </w:lvl>
    <w:lvl w:ilvl="1">
      <w:start w:val="1"/>
      <w:numFmt w:val="decimal"/>
      <w:pStyle w:val="Heading2"/>
      <w:lvlText w:val="%1.%2"/>
      <w:lvlJc w:val="left"/>
      <w:pPr>
        <w:tabs>
          <w:tab w:val="num" w:pos="576"/>
        </w:tabs>
        <w:ind w:left="576" w:hanging="576"/>
      </w:pPr>
      <w:rPr>
        <w:rFonts w:ascii="Arial" w:hAnsi="Arial" w:hint="default"/>
        <w:b w:val="0"/>
        <w:i w:val="0"/>
        <w:color w:val="000000"/>
        <w:sz w:val="24"/>
        <w:szCs w:val="24"/>
      </w:rPr>
    </w:lvl>
    <w:lvl w:ilvl="2">
      <w:start w:val="1"/>
      <w:numFmt w:val="decimal"/>
      <w:pStyle w:val="Heading3"/>
      <w:lvlText w:val="%1.%2.%3"/>
      <w:lvlJc w:val="left"/>
      <w:pPr>
        <w:tabs>
          <w:tab w:val="num" w:pos="720"/>
        </w:tabs>
        <w:ind w:left="720" w:hanging="720"/>
      </w:pPr>
      <w:rPr>
        <w:rFonts w:hint="default"/>
        <w:color w:val="000000"/>
      </w:rPr>
    </w:lvl>
    <w:lvl w:ilvl="3">
      <w:start w:val="1"/>
      <w:numFmt w:val="decimal"/>
      <w:pStyle w:val="Heading4"/>
      <w:lvlText w:val="%1.%2.%3.%4"/>
      <w:lvlJc w:val="left"/>
      <w:pPr>
        <w:tabs>
          <w:tab w:val="num" w:pos="864"/>
        </w:tabs>
        <w:ind w:left="864" w:hanging="864"/>
      </w:pPr>
      <w:rPr>
        <w:rFonts w:hint="default"/>
        <w:color w:val="000000"/>
      </w:rPr>
    </w:lvl>
    <w:lvl w:ilvl="4">
      <w:start w:val="1"/>
      <w:numFmt w:val="decimal"/>
      <w:pStyle w:val="Heading5"/>
      <w:lvlText w:val="%1.%2.%3.%4.%5"/>
      <w:lvlJc w:val="left"/>
      <w:pPr>
        <w:tabs>
          <w:tab w:val="num" w:pos="1008"/>
        </w:tabs>
        <w:ind w:left="1008" w:hanging="1008"/>
      </w:pPr>
      <w:rPr>
        <w:rFonts w:hint="default"/>
        <w:color w:val="000000"/>
      </w:rPr>
    </w:lvl>
    <w:lvl w:ilvl="5">
      <w:start w:val="1"/>
      <w:numFmt w:val="decimal"/>
      <w:pStyle w:val="Heading6"/>
      <w:lvlText w:val="%1.%2.%3.%4.%5.%6"/>
      <w:lvlJc w:val="left"/>
      <w:pPr>
        <w:tabs>
          <w:tab w:val="num" w:pos="1152"/>
        </w:tabs>
        <w:ind w:left="1152" w:hanging="1152"/>
      </w:pPr>
      <w:rPr>
        <w:rFonts w:hint="default"/>
        <w:color w:val="000000"/>
      </w:rPr>
    </w:lvl>
    <w:lvl w:ilvl="6">
      <w:start w:val="1"/>
      <w:numFmt w:val="decimal"/>
      <w:pStyle w:val="Heading7"/>
      <w:lvlText w:val="%1.%2.%3.%4.%5.%6.%7"/>
      <w:lvlJc w:val="left"/>
      <w:pPr>
        <w:tabs>
          <w:tab w:val="num" w:pos="1296"/>
        </w:tabs>
        <w:ind w:left="1296" w:hanging="1296"/>
      </w:pPr>
      <w:rPr>
        <w:rFonts w:hint="default"/>
        <w:color w:val="000000"/>
      </w:rPr>
    </w:lvl>
    <w:lvl w:ilvl="7">
      <w:start w:val="1"/>
      <w:numFmt w:val="decimal"/>
      <w:pStyle w:val="Heading8"/>
      <w:lvlText w:val="%1.%2.%3.%4.%5.%6.%7.%8"/>
      <w:lvlJc w:val="left"/>
      <w:pPr>
        <w:tabs>
          <w:tab w:val="num" w:pos="1440"/>
        </w:tabs>
        <w:ind w:left="1440" w:hanging="1440"/>
      </w:pPr>
      <w:rPr>
        <w:rFonts w:hint="default"/>
        <w:color w:val="000000"/>
      </w:rPr>
    </w:lvl>
    <w:lvl w:ilvl="8">
      <w:start w:val="1"/>
      <w:numFmt w:val="decimal"/>
      <w:pStyle w:val="Heading9"/>
      <w:lvlText w:val="%1.%2.%3.%4.%5.%6.%7.%8.%9"/>
      <w:lvlJc w:val="left"/>
      <w:pPr>
        <w:tabs>
          <w:tab w:val="num" w:pos="1584"/>
        </w:tabs>
        <w:ind w:left="1584" w:hanging="1584"/>
      </w:pPr>
      <w:rPr>
        <w:rFonts w:hint="default"/>
        <w:color w:val="000000"/>
      </w:rPr>
    </w:lvl>
  </w:abstractNum>
  <w:abstractNum w:abstractNumId="9" w15:restartNumberingAfterBreak="0">
    <w:nsid w:val="63DE0A61"/>
    <w:multiLevelType w:val="hybridMultilevel"/>
    <w:tmpl w:val="3A789376"/>
    <w:lvl w:ilvl="0" w:tplc="08090005">
      <w:start w:val="1"/>
      <w:numFmt w:val="bullet"/>
      <w:lvlText w:val=""/>
      <w:lvlJc w:val="left"/>
      <w:pPr>
        <w:ind w:left="928"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F74DF5"/>
    <w:multiLevelType w:val="hybridMultilevel"/>
    <w:tmpl w:val="07103278"/>
    <w:lvl w:ilvl="0" w:tplc="1F64BD2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8"/>
  </w:num>
  <w:num w:numId="4">
    <w:abstractNumId w:val="8"/>
  </w:num>
  <w:num w:numId="5">
    <w:abstractNumId w:val="8"/>
  </w:num>
  <w:num w:numId="6">
    <w:abstractNumId w:val="8"/>
  </w:num>
  <w:num w:numId="7">
    <w:abstractNumId w:val="8"/>
  </w:num>
  <w:num w:numId="8">
    <w:abstractNumId w:val="7"/>
  </w:num>
  <w:num w:numId="9">
    <w:abstractNumId w:val="2"/>
  </w:num>
  <w:num w:numId="10">
    <w:abstractNumId w:val="1"/>
  </w:num>
  <w:num w:numId="11">
    <w:abstractNumId w:val="4"/>
  </w:num>
  <w:num w:numId="12">
    <w:abstractNumId w:val="9"/>
  </w:num>
  <w:num w:numId="13">
    <w:abstractNumId w:val="6"/>
  </w:num>
  <w:num w:numId="14">
    <w:abstractNumId w:val="0"/>
  </w:num>
  <w:num w:numId="15">
    <w:abstractNumId w:val="3"/>
  </w:num>
  <w:num w:numId="1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75"/>
    <w:rsid w:val="00001179"/>
    <w:rsid w:val="000021EF"/>
    <w:rsid w:val="000028C8"/>
    <w:rsid w:val="000032E8"/>
    <w:rsid w:val="000034F3"/>
    <w:rsid w:val="000035AD"/>
    <w:rsid w:val="00003E16"/>
    <w:rsid w:val="00004491"/>
    <w:rsid w:val="000049FD"/>
    <w:rsid w:val="000056F9"/>
    <w:rsid w:val="00005A4A"/>
    <w:rsid w:val="00005E84"/>
    <w:rsid w:val="00006C12"/>
    <w:rsid w:val="00010F04"/>
    <w:rsid w:val="0001119C"/>
    <w:rsid w:val="000125DA"/>
    <w:rsid w:val="00012F0B"/>
    <w:rsid w:val="00013652"/>
    <w:rsid w:val="000149AB"/>
    <w:rsid w:val="00014FA8"/>
    <w:rsid w:val="0001540A"/>
    <w:rsid w:val="00015F8B"/>
    <w:rsid w:val="0001682E"/>
    <w:rsid w:val="00016A0C"/>
    <w:rsid w:val="0002073F"/>
    <w:rsid w:val="0002106B"/>
    <w:rsid w:val="00021D96"/>
    <w:rsid w:val="00021FB3"/>
    <w:rsid w:val="0002265C"/>
    <w:rsid w:val="00022DB3"/>
    <w:rsid w:val="00022E1E"/>
    <w:rsid w:val="00023642"/>
    <w:rsid w:val="00023747"/>
    <w:rsid w:val="0002385E"/>
    <w:rsid w:val="0002462E"/>
    <w:rsid w:val="00024F70"/>
    <w:rsid w:val="00024FA8"/>
    <w:rsid w:val="00025165"/>
    <w:rsid w:val="000254D7"/>
    <w:rsid w:val="00025D33"/>
    <w:rsid w:val="00025F28"/>
    <w:rsid w:val="0002797B"/>
    <w:rsid w:val="000305EC"/>
    <w:rsid w:val="00032580"/>
    <w:rsid w:val="00032917"/>
    <w:rsid w:val="00032A57"/>
    <w:rsid w:val="00032D45"/>
    <w:rsid w:val="00032FBC"/>
    <w:rsid w:val="0003325E"/>
    <w:rsid w:val="000334A9"/>
    <w:rsid w:val="000342E7"/>
    <w:rsid w:val="000342F5"/>
    <w:rsid w:val="00034D9E"/>
    <w:rsid w:val="000353CD"/>
    <w:rsid w:val="00035995"/>
    <w:rsid w:val="00036022"/>
    <w:rsid w:val="00036875"/>
    <w:rsid w:val="0003768C"/>
    <w:rsid w:val="000407E7"/>
    <w:rsid w:val="000408A3"/>
    <w:rsid w:val="0004132F"/>
    <w:rsid w:val="00041604"/>
    <w:rsid w:val="0004184A"/>
    <w:rsid w:val="00042CAC"/>
    <w:rsid w:val="00042E90"/>
    <w:rsid w:val="00043BB3"/>
    <w:rsid w:val="00044991"/>
    <w:rsid w:val="00044D24"/>
    <w:rsid w:val="000452D8"/>
    <w:rsid w:val="00045317"/>
    <w:rsid w:val="00045696"/>
    <w:rsid w:val="00045B00"/>
    <w:rsid w:val="00046883"/>
    <w:rsid w:val="000474A4"/>
    <w:rsid w:val="000476F8"/>
    <w:rsid w:val="0005024E"/>
    <w:rsid w:val="0005038B"/>
    <w:rsid w:val="00050AF9"/>
    <w:rsid w:val="00051402"/>
    <w:rsid w:val="00051625"/>
    <w:rsid w:val="00052427"/>
    <w:rsid w:val="0005267E"/>
    <w:rsid w:val="0005293F"/>
    <w:rsid w:val="0005295B"/>
    <w:rsid w:val="00052A86"/>
    <w:rsid w:val="0005317C"/>
    <w:rsid w:val="0005342D"/>
    <w:rsid w:val="00053B0F"/>
    <w:rsid w:val="00053C13"/>
    <w:rsid w:val="00053DA3"/>
    <w:rsid w:val="0005406C"/>
    <w:rsid w:val="000556BE"/>
    <w:rsid w:val="000567B0"/>
    <w:rsid w:val="00056B7D"/>
    <w:rsid w:val="0005766F"/>
    <w:rsid w:val="00057C31"/>
    <w:rsid w:val="00060358"/>
    <w:rsid w:val="000603AE"/>
    <w:rsid w:val="00061A87"/>
    <w:rsid w:val="000622F2"/>
    <w:rsid w:val="0006273F"/>
    <w:rsid w:val="00062AD4"/>
    <w:rsid w:val="00063662"/>
    <w:rsid w:val="00063B90"/>
    <w:rsid w:val="00063C24"/>
    <w:rsid w:val="00063DE9"/>
    <w:rsid w:val="000643CD"/>
    <w:rsid w:val="00064717"/>
    <w:rsid w:val="00064723"/>
    <w:rsid w:val="00064791"/>
    <w:rsid w:val="00064AA9"/>
    <w:rsid w:val="00064CE8"/>
    <w:rsid w:val="00066747"/>
    <w:rsid w:val="00067190"/>
    <w:rsid w:val="00070495"/>
    <w:rsid w:val="0007077B"/>
    <w:rsid w:val="0007187C"/>
    <w:rsid w:val="000720D8"/>
    <w:rsid w:val="000724A8"/>
    <w:rsid w:val="0007298B"/>
    <w:rsid w:val="00072CDC"/>
    <w:rsid w:val="00074377"/>
    <w:rsid w:val="000743EC"/>
    <w:rsid w:val="00074F26"/>
    <w:rsid w:val="000769CC"/>
    <w:rsid w:val="000775ED"/>
    <w:rsid w:val="000777D3"/>
    <w:rsid w:val="00077A8D"/>
    <w:rsid w:val="000806FB"/>
    <w:rsid w:val="00080C35"/>
    <w:rsid w:val="00081684"/>
    <w:rsid w:val="00081D51"/>
    <w:rsid w:val="00082D64"/>
    <w:rsid w:val="00084538"/>
    <w:rsid w:val="00084717"/>
    <w:rsid w:val="00085D5D"/>
    <w:rsid w:val="000867B2"/>
    <w:rsid w:val="0008699B"/>
    <w:rsid w:val="0008776B"/>
    <w:rsid w:val="00087CAD"/>
    <w:rsid w:val="00090028"/>
    <w:rsid w:val="000905A1"/>
    <w:rsid w:val="0009069C"/>
    <w:rsid w:val="00091119"/>
    <w:rsid w:val="000917DB"/>
    <w:rsid w:val="00091DA9"/>
    <w:rsid w:val="00091E42"/>
    <w:rsid w:val="000938B5"/>
    <w:rsid w:val="00093A86"/>
    <w:rsid w:val="00093A90"/>
    <w:rsid w:val="00093B25"/>
    <w:rsid w:val="00093E48"/>
    <w:rsid w:val="0009403C"/>
    <w:rsid w:val="0009421F"/>
    <w:rsid w:val="0009443E"/>
    <w:rsid w:val="00094E85"/>
    <w:rsid w:val="000950C4"/>
    <w:rsid w:val="00095552"/>
    <w:rsid w:val="000972BC"/>
    <w:rsid w:val="0009735D"/>
    <w:rsid w:val="00097736"/>
    <w:rsid w:val="00097EDD"/>
    <w:rsid w:val="000A0123"/>
    <w:rsid w:val="000A04CA"/>
    <w:rsid w:val="000A0610"/>
    <w:rsid w:val="000A0B4F"/>
    <w:rsid w:val="000A0B8D"/>
    <w:rsid w:val="000A1401"/>
    <w:rsid w:val="000A163D"/>
    <w:rsid w:val="000A21E5"/>
    <w:rsid w:val="000A35BE"/>
    <w:rsid w:val="000A3608"/>
    <w:rsid w:val="000A394F"/>
    <w:rsid w:val="000A3D2E"/>
    <w:rsid w:val="000A4240"/>
    <w:rsid w:val="000A47B0"/>
    <w:rsid w:val="000A5A0C"/>
    <w:rsid w:val="000A5AA5"/>
    <w:rsid w:val="000A5E5A"/>
    <w:rsid w:val="000A7276"/>
    <w:rsid w:val="000A79D2"/>
    <w:rsid w:val="000A79DE"/>
    <w:rsid w:val="000B06F5"/>
    <w:rsid w:val="000B10AC"/>
    <w:rsid w:val="000B2895"/>
    <w:rsid w:val="000B2E5A"/>
    <w:rsid w:val="000B3C6A"/>
    <w:rsid w:val="000B42E8"/>
    <w:rsid w:val="000B5340"/>
    <w:rsid w:val="000B57EB"/>
    <w:rsid w:val="000B5980"/>
    <w:rsid w:val="000B6240"/>
    <w:rsid w:val="000B686B"/>
    <w:rsid w:val="000B6DA0"/>
    <w:rsid w:val="000B7882"/>
    <w:rsid w:val="000B7EBD"/>
    <w:rsid w:val="000B7F6A"/>
    <w:rsid w:val="000C038B"/>
    <w:rsid w:val="000C0BA4"/>
    <w:rsid w:val="000C2028"/>
    <w:rsid w:val="000C2954"/>
    <w:rsid w:val="000C2A77"/>
    <w:rsid w:val="000C358C"/>
    <w:rsid w:val="000C481D"/>
    <w:rsid w:val="000C4BF2"/>
    <w:rsid w:val="000C55D7"/>
    <w:rsid w:val="000C70C1"/>
    <w:rsid w:val="000D0439"/>
    <w:rsid w:val="000D0585"/>
    <w:rsid w:val="000D096A"/>
    <w:rsid w:val="000D0A7C"/>
    <w:rsid w:val="000D0FF1"/>
    <w:rsid w:val="000D12B7"/>
    <w:rsid w:val="000D1B94"/>
    <w:rsid w:val="000D1EB6"/>
    <w:rsid w:val="000D231E"/>
    <w:rsid w:val="000D268F"/>
    <w:rsid w:val="000D2D97"/>
    <w:rsid w:val="000D48E4"/>
    <w:rsid w:val="000D5A7D"/>
    <w:rsid w:val="000D5BEF"/>
    <w:rsid w:val="000D5F02"/>
    <w:rsid w:val="000D60F1"/>
    <w:rsid w:val="000D6167"/>
    <w:rsid w:val="000D6699"/>
    <w:rsid w:val="000D71B3"/>
    <w:rsid w:val="000E013E"/>
    <w:rsid w:val="000E0D25"/>
    <w:rsid w:val="000E0D41"/>
    <w:rsid w:val="000E0E2C"/>
    <w:rsid w:val="000E121A"/>
    <w:rsid w:val="000E22E6"/>
    <w:rsid w:val="000E2DCC"/>
    <w:rsid w:val="000E36F1"/>
    <w:rsid w:val="000E4D5E"/>
    <w:rsid w:val="000E502C"/>
    <w:rsid w:val="000E534F"/>
    <w:rsid w:val="000E5520"/>
    <w:rsid w:val="000E56F6"/>
    <w:rsid w:val="000E6ED8"/>
    <w:rsid w:val="000E70C7"/>
    <w:rsid w:val="000E721D"/>
    <w:rsid w:val="000E7541"/>
    <w:rsid w:val="000E7542"/>
    <w:rsid w:val="000E77E2"/>
    <w:rsid w:val="000F0086"/>
    <w:rsid w:val="000F1F3C"/>
    <w:rsid w:val="000F269E"/>
    <w:rsid w:val="000F3528"/>
    <w:rsid w:val="000F3908"/>
    <w:rsid w:val="000F3B0F"/>
    <w:rsid w:val="000F3BA8"/>
    <w:rsid w:val="000F40FD"/>
    <w:rsid w:val="000F4431"/>
    <w:rsid w:val="000F5F8C"/>
    <w:rsid w:val="000F5FAA"/>
    <w:rsid w:val="000F6E7C"/>
    <w:rsid w:val="000F7042"/>
    <w:rsid w:val="000F74C5"/>
    <w:rsid w:val="000F75EC"/>
    <w:rsid w:val="000F79AE"/>
    <w:rsid w:val="000F7F86"/>
    <w:rsid w:val="00100A93"/>
    <w:rsid w:val="00101506"/>
    <w:rsid w:val="00102075"/>
    <w:rsid w:val="001024ED"/>
    <w:rsid w:val="00102562"/>
    <w:rsid w:val="0010368A"/>
    <w:rsid w:val="00103981"/>
    <w:rsid w:val="00105FDB"/>
    <w:rsid w:val="001064D6"/>
    <w:rsid w:val="00106F32"/>
    <w:rsid w:val="001076E2"/>
    <w:rsid w:val="001078AD"/>
    <w:rsid w:val="00110A5E"/>
    <w:rsid w:val="00111D62"/>
    <w:rsid w:val="00112AAD"/>
    <w:rsid w:val="00112C34"/>
    <w:rsid w:val="00113E66"/>
    <w:rsid w:val="00114B53"/>
    <w:rsid w:val="0011535B"/>
    <w:rsid w:val="001153DD"/>
    <w:rsid w:val="00115603"/>
    <w:rsid w:val="00115A6D"/>
    <w:rsid w:val="00115B98"/>
    <w:rsid w:val="0011648E"/>
    <w:rsid w:val="00116525"/>
    <w:rsid w:val="001168D7"/>
    <w:rsid w:val="001169AE"/>
    <w:rsid w:val="00116A44"/>
    <w:rsid w:val="00116D6A"/>
    <w:rsid w:val="001178B5"/>
    <w:rsid w:val="00117BC5"/>
    <w:rsid w:val="00117EF3"/>
    <w:rsid w:val="001200D6"/>
    <w:rsid w:val="00120168"/>
    <w:rsid w:val="00120AFD"/>
    <w:rsid w:val="00121922"/>
    <w:rsid w:val="00121A4D"/>
    <w:rsid w:val="001228E1"/>
    <w:rsid w:val="00122AE8"/>
    <w:rsid w:val="00122D99"/>
    <w:rsid w:val="00123189"/>
    <w:rsid w:val="00123646"/>
    <w:rsid w:val="00123727"/>
    <w:rsid w:val="0012373E"/>
    <w:rsid w:val="00123D86"/>
    <w:rsid w:val="001247BE"/>
    <w:rsid w:val="00124CF6"/>
    <w:rsid w:val="00124F07"/>
    <w:rsid w:val="00125AAD"/>
    <w:rsid w:val="00125F1C"/>
    <w:rsid w:val="001268EE"/>
    <w:rsid w:val="00126C41"/>
    <w:rsid w:val="0012730A"/>
    <w:rsid w:val="00130399"/>
    <w:rsid w:val="001304D6"/>
    <w:rsid w:val="00131619"/>
    <w:rsid w:val="001319AD"/>
    <w:rsid w:val="00132A3D"/>
    <w:rsid w:val="001334E1"/>
    <w:rsid w:val="00136A30"/>
    <w:rsid w:val="00137185"/>
    <w:rsid w:val="001375FF"/>
    <w:rsid w:val="00140DDE"/>
    <w:rsid w:val="00141711"/>
    <w:rsid w:val="00141AC3"/>
    <w:rsid w:val="001420A3"/>
    <w:rsid w:val="00142904"/>
    <w:rsid w:val="00143830"/>
    <w:rsid w:val="00143AC6"/>
    <w:rsid w:val="0014404E"/>
    <w:rsid w:val="00144175"/>
    <w:rsid w:val="001447AB"/>
    <w:rsid w:val="00144819"/>
    <w:rsid w:val="00144E81"/>
    <w:rsid w:val="001456BD"/>
    <w:rsid w:val="00146ECD"/>
    <w:rsid w:val="00146F24"/>
    <w:rsid w:val="0014793C"/>
    <w:rsid w:val="00147A5B"/>
    <w:rsid w:val="00147A98"/>
    <w:rsid w:val="00147BE9"/>
    <w:rsid w:val="00147C68"/>
    <w:rsid w:val="00150AA0"/>
    <w:rsid w:val="00151966"/>
    <w:rsid w:val="0015197B"/>
    <w:rsid w:val="00151F68"/>
    <w:rsid w:val="00152516"/>
    <w:rsid w:val="00152636"/>
    <w:rsid w:val="0015299A"/>
    <w:rsid w:val="0015354D"/>
    <w:rsid w:val="001539DD"/>
    <w:rsid w:val="00153AFC"/>
    <w:rsid w:val="001545EB"/>
    <w:rsid w:val="001547AE"/>
    <w:rsid w:val="00154B26"/>
    <w:rsid w:val="00154D47"/>
    <w:rsid w:val="00155187"/>
    <w:rsid w:val="00155966"/>
    <w:rsid w:val="00155BA3"/>
    <w:rsid w:val="001564ED"/>
    <w:rsid w:val="00156605"/>
    <w:rsid w:val="00157086"/>
    <w:rsid w:val="00157C86"/>
    <w:rsid w:val="00160300"/>
    <w:rsid w:val="001605A8"/>
    <w:rsid w:val="00160F64"/>
    <w:rsid w:val="00161191"/>
    <w:rsid w:val="00161F04"/>
    <w:rsid w:val="00164119"/>
    <w:rsid w:val="00164BCB"/>
    <w:rsid w:val="0016543F"/>
    <w:rsid w:val="00165755"/>
    <w:rsid w:val="0016695B"/>
    <w:rsid w:val="00167395"/>
    <w:rsid w:val="00170040"/>
    <w:rsid w:val="00170127"/>
    <w:rsid w:val="0017159F"/>
    <w:rsid w:val="001717F1"/>
    <w:rsid w:val="00171B76"/>
    <w:rsid w:val="001726FD"/>
    <w:rsid w:val="00172850"/>
    <w:rsid w:val="00172D7C"/>
    <w:rsid w:val="00172EC0"/>
    <w:rsid w:val="00173229"/>
    <w:rsid w:val="00173589"/>
    <w:rsid w:val="00174331"/>
    <w:rsid w:val="00174880"/>
    <w:rsid w:val="00174F8A"/>
    <w:rsid w:val="00175192"/>
    <w:rsid w:val="00175936"/>
    <w:rsid w:val="00175D49"/>
    <w:rsid w:val="00176AF5"/>
    <w:rsid w:val="00176CE1"/>
    <w:rsid w:val="00176E53"/>
    <w:rsid w:val="00177277"/>
    <w:rsid w:val="00177C6A"/>
    <w:rsid w:val="00180010"/>
    <w:rsid w:val="00180AEA"/>
    <w:rsid w:val="00180C3C"/>
    <w:rsid w:val="00181651"/>
    <w:rsid w:val="00181D20"/>
    <w:rsid w:val="001827DE"/>
    <w:rsid w:val="0018344F"/>
    <w:rsid w:val="00183BC3"/>
    <w:rsid w:val="00183FD5"/>
    <w:rsid w:val="00184B06"/>
    <w:rsid w:val="00185BDA"/>
    <w:rsid w:val="00185E62"/>
    <w:rsid w:val="00185EC0"/>
    <w:rsid w:val="00186399"/>
    <w:rsid w:val="00186A44"/>
    <w:rsid w:val="00186D7E"/>
    <w:rsid w:val="00186F65"/>
    <w:rsid w:val="00187A40"/>
    <w:rsid w:val="00187BC4"/>
    <w:rsid w:val="0019154E"/>
    <w:rsid w:val="00191F97"/>
    <w:rsid w:val="001924CC"/>
    <w:rsid w:val="00192FFF"/>
    <w:rsid w:val="0019388A"/>
    <w:rsid w:val="001945AB"/>
    <w:rsid w:val="00194B12"/>
    <w:rsid w:val="00194F68"/>
    <w:rsid w:val="00196161"/>
    <w:rsid w:val="00196B13"/>
    <w:rsid w:val="00197AF8"/>
    <w:rsid w:val="00197BDB"/>
    <w:rsid w:val="00197FC2"/>
    <w:rsid w:val="001A06CD"/>
    <w:rsid w:val="001A1105"/>
    <w:rsid w:val="001A144B"/>
    <w:rsid w:val="001A23C8"/>
    <w:rsid w:val="001A3130"/>
    <w:rsid w:val="001A394A"/>
    <w:rsid w:val="001A3DA5"/>
    <w:rsid w:val="001A3EC1"/>
    <w:rsid w:val="001A3FDE"/>
    <w:rsid w:val="001A448F"/>
    <w:rsid w:val="001A4570"/>
    <w:rsid w:val="001A4BA8"/>
    <w:rsid w:val="001A5094"/>
    <w:rsid w:val="001A56D9"/>
    <w:rsid w:val="001A5CE5"/>
    <w:rsid w:val="001A6B33"/>
    <w:rsid w:val="001A6F95"/>
    <w:rsid w:val="001A773E"/>
    <w:rsid w:val="001B0342"/>
    <w:rsid w:val="001B09A2"/>
    <w:rsid w:val="001B09EE"/>
    <w:rsid w:val="001B19BD"/>
    <w:rsid w:val="001B1D78"/>
    <w:rsid w:val="001B2CDF"/>
    <w:rsid w:val="001B3EB7"/>
    <w:rsid w:val="001B432A"/>
    <w:rsid w:val="001B4F7D"/>
    <w:rsid w:val="001B63A7"/>
    <w:rsid w:val="001B6D66"/>
    <w:rsid w:val="001B70A1"/>
    <w:rsid w:val="001B7A86"/>
    <w:rsid w:val="001C0061"/>
    <w:rsid w:val="001C0338"/>
    <w:rsid w:val="001C0445"/>
    <w:rsid w:val="001C044C"/>
    <w:rsid w:val="001C191F"/>
    <w:rsid w:val="001C1F69"/>
    <w:rsid w:val="001C26EA"/>
    <w:rsid w:val="001C2759"/>
    <w:rsid w:val="001C3BE0"/>
    <w:rsid w:val="001C3C86"/>
    <w:rsid w:val="001C4633"/>
    <w:rsid w:val="001C4F29"/>
    <w:rsid w:val="001C59AA"/>
    <w:rsid w:val="001C5DB4"/>
    <w:rsid w:val="001C60AD"/>
    <w:rsid w:val="001C6109"/>
    <w:rsid w:val="001C6C6C"/>
    <w:rsid w:val="001C756B"/>
    <w:rsid w:val="001C77F7"/>
    <w:rsid w:val="001C782C"/>
    <w:rsid w:val="001D070B"/>
    <w:rsid w:val="001D0B5A"/>
    <w:rsid w:val="001D2B77"/>
    <w:rsid w:val="001D30E9"/>
    <w:rsid w:val="001D37F9"/>
    <w:rsid w:val="001D3D5C"/>
    <w:rsid w:val="001D3F70"/>
    <w:rsid w:val="001D4566"/>
    <w:rsid w:val="001D4796"/>
    <w:rsid w:val="001D55E5"/>
    <w:rsid w:val="001D5966"/>
    <w:rsid w:val="001D5C57"/>
    <w:rsid w:val="001D641E"/>
    <w:rsid w:val="001D6861"/>
    <w:rsid w:val="001D69C8"/>
    <w:rsid w:val="001D74E1"/>
    <w:rsid w:val="001D79F9"/>
    <w:rsid w:val="001D7F54"/>
    <w:rsid w:val="001E0273"/>
    <w:rsid w:val="001E09BD"/>
    <w:rsid w:val="001E0A30"/>
    <w:rsid w:val="001E0C73"/>
    <w:rsid w:val="001E151A"/>
    <w:rsid w:val="001E171B"/>
    <w:rsid w:val="001E1788"/>
    <w:rsid w:val="001E1D9A"/>
    <w:rsid w:val="001E25C8"/>
    <w:rsid w:val="001E296F"/>
    <w:rsid w:val="001E3A6E"/>
    <w:rsid w:val="001E434B"/>
    <w:rsid w:val="001E4610"/>
    <w:rsid w:val="001E4810"/>
    <w:rsid w:val="001E485F"/>
    <w:rsid w:val="001E4EFA"/>
    <w:rsid w:val="001E5248"/>
    <w:rsid w:val="001E52FA"/>
    <w:rsid w:val="001E57A5"/>
    <w:rsid w:val="001E68A6"/>
    <w:rsid w:val="001E6AEE"/>
    <w:rsid w:val="001E7590"/>
    <w:rsid w:val="001E7637"/>
    <w:rsid w:val="001F0025"/>
    <w:rsid w:val="001F01FD"/>
    <w:rsid w:val="001F0506"/>
    <w:rsid w:val="001F08F7"/>
    <w:rsid w:val="001F0DE1"/>
    <w:rsid w:val="001F1161"/>
    <w:rsid w:val="001F16CB"/>
    <w:rsid w:val="001F17C1"/>
    <w:rsid w:val="001F209A"/>
    <w:rsid w:val="001F2259"/>
    <w:rsid w:val="001F2A6A"/>
    <w:rsid w:val="001F2BEB"/>
    <w:rsid w:val="001F3499"/>
    <w:rsid w:val="001F39BE"/>
    <w:rsid w:val="001F3AAB"/>
    <w:rsid w:val="001F487F"/>
    <w:rsid w:val="001F5599"/>
    <w:rsid w:val="001F59D5"/>
    <w:rsid w:val="001F6215"/>
    <w:rsid w:val="001F637C"/>
    <w:rsid w:val="001F65AF"/>
    <w:rsid w:val="001F69E6"/>
    <w:rsid w:val="001F6D18"/>
    <w:rsid w:val="0020067B"/>
    <w:rsid w:val="002006CD"/>
    <w:rsid w:val="0020196B"/>
    <w:rsid w:val="00201B6B"/>
    <w:rsid w:val="00201D0A"/>
    <w:rsid w:val="00202314"/>
    <w:rsid w:val="0020374E"/>
    <w:rsid w:val="002045ED"/>
    <w:rsid w:val="0020465A"/>
    <w:rsid w:val="00205493"/>
    <w:rsid w:val="002055DC"/>
    <w:rsid w:val="00205C06"/>
    <w:rsid w:val="00205C86"/>
    <w:rsid w:val="00206138"/>
    <w:rsid w:val="00206B3D"/>
    <w:rsid w:val="00207B66"/>
    <w:rsid w:val="002115A3"/>
    <w:rsid w:val="0021173F"/>
    <w:rsid w:val="002118DE"/>
    <w:rsid w:val="00211A92"/>
    <w:rsid w:val="00211E0D"/>
    <w:rsid w:val="00212506"/>
    <w:rsid w:val="002126F8"/>
    <w:rsid w:val="00212CCA"/>
    <w:rsid w:val="00213283"/>
    <w:rsid w:val="00213E9E"/>
    <w:rsid w:val="002144EE"/>
    <w:rsid w:val="002147A0"/>
    <w:rsid w:val="002149E7"/>
    <w:rsid w:val="00214FED"/>
    <w:rsid w:val="002151AE"/>
    <w:rsid w:val="00215CE7"/>
    <w:rsid w:val="00215F30"/>
    <w:rsid w:val="00216306"/>
    <w:rsid w:val="00216F47"/>
    <w:rsid w:val="0021756B"/>
    <w:rsid w:val="002175A6"/>
    <w:rsid w:val="00220141"/>
    <w:rsid w:val="00220196"/>
    <w:rsid w:val="002202B1"/>
    <w:rsid w:val="00220673"/>
    <w:rsid w:val="00220874"/>
    <w:rsid w:val="00221686"/>
    <w:rsid w:val="00221FA1"/>
    <w:rsid w:val="00222542"/>
    <w:rsid w:val="00222DD5"/>
    <w:rsid w:val="00223727"/>
    <w:rsid w:val="0022410E"/>
    <w:rsid w:val="002248AB"/>
    <w:rsid w:val="00224EF0"/>
    <w:rsid w:val="00224F64"/>
    <w:rsid w:val="002253F3"/>
    <w:rsid w:val="002265AA"/>
    <w:rsid w:val="00226BD2"/>
    <w:rsid w:val="00226ECD"/>
    <w:rsid w:val="00227286"/>
    <w:rsid w:val="002272DE"/>
    <w:rsid w:val="00227A47"/>
    <w:rsid w:val="00227B68"/>
    <w:rsid w:val="00230933"/>
    <w:rsid w:val="0023148A"/>
    <w:rsid w:val="00232955"/>
    <w:rsid w:val="002329AA"/>
    <w:rsid w:val="00233B56"/>
    <w:rsid w:val="0023633A"/>
    <w:rsid w:val="0023671B"/>
    <w:rsid w:val="0023768B"/>
    <w:rsid w:val="0023789C"/>
    <w:rsid w:val="00240255"/>
    <w:rsid w:val="00240275"/>
    <w:rsid w:val="00240297"/>
    <w:rsid w:val="0024136B"/>
    <w:rsid w:val="002419D6"/>
    <w:rsid w:val="00241DD3"/>
    <w:rsid w:val="0024204A"/>
    <w:rsid w:val="00242A98"/>
    <w:rsid w:val="002441C4"/>
    <w:rsid w:val="00244D1B"/>
    <w:rsid w:val="002452FE"/>
    <w:rsid w:val="00245BCF"/>
    <w:rsid w:val="00246FB8"/>
    <w:rsid w:val="00250603"/>
    <w:rsid w:val="002513DC"/>
    <w:rsid w:val="002522F6"/>
    <w:rsid w:val="002526F7"/>
    <w:rsid w:val="00252D5C"/>
    <w:rsid w:val="00253921"/>
    <w:rsid w:val="00253F70"/>
    <w:rsid w:val="002551C8"/>
    <w:rsid w:val="002552EC"/>
    <w:rsid w:val="00256CA9"/>
    <w:rsid w:val="002571B4"/>
    <w:rsid w:val="00257324"/>
    <w:rsid w:val="00257DBC"/>
    <w:rsid w:val="00261D7A"/>
    <w:rsid w:val="00262F48"/>
    <w:rsid w:val="002632C7"/>
    <w:rsid w:val="00263B3A"/>
    <w:rsid w:val="0026469D"/>
    <w:rsid w:val="002646E1"/>
    <w:rsid w:val="002646E9"/>
    <w:rsid w:val="00266BB6"/>
    <w:rsid w:val="00266EE2"/>
    <w:rsid w:val="0026711C"/>
    <w:rsid w:val="00267557"/>
    <w:rsid w:val="00267B6A"/>
    <w:rsid w:val="00267FB8"/>
    <w:rsid w:val="00270A59"/>
    <w:rsid w:val="002710BC"/>
    <w:rsid w:val="0027110B"/>
    <w:rsid w:val="0027135B"/>
    <w:rsid w:val="002718DC"/>
    <w:rsid w:val="00271EEC"/>
    <w:rsid w:val="00272658"/>
    <w:rsid w:val="00272AA3"/>
    <w:rsid w:val="00272B92"/>
    <w:rsid w:val="00272D7E"/>
    <w:rsid w:val="00273119"/>
    <w:rsid w:val="002744AD"/>
    <w:rsid w:val="0027591C"/>
    <w:rsid w:val="002765C7"/>
    <w:rsid w:val="00276680"/>
    <w:rsid w:val="00276DB6"/>
    <w:rsid w:val="0027759A"/>
    <w:rsid w:val="002779A8"/>
    <w:rsid w:val="0028026A"/>
    <w:rsid w:val="00280570"/>
    <w:rsid w:val="00280D10"/>
    <w:rsid w:val="00280D73"/>
    <w:rsid w:val="002817AC"/>
    <w:rsid w:val="00281FC8"/>
    <w:rsid w:val="0028267D"/>
    <w:rsid w:val="00282F29"/>
    <w:rsid w:val="0028346D"/>
    <w:rsid w:val="00283737"/>
    <w:rsid w:val="00283A9D"/>
    <w:rsid w:val="00284A2C"/>
    <w:rsid w:val="002850E7"/>
    <w:rsid w:val="002857E3"/>
    <w:rsid w:val="002861DE"/>
    <w:rsid w:val="00286795"/>
    <w:rsid w:val="002867DD"/>
    <w:rsid w:val="002868A5"/>
    <w:rsid w:val="00290726"/>
    <w:rsid w:val="00290E2F"/>
    <w:rsid w:val="00292022"/>
    <w:rsid w:val="00292D23"/>
    <w:rsid w:val="00292E48"/>
    <w:rsid w:val="0029318C"/>
    <w:rsid w:val="0029366A"/>
    <w:rsid w:val="002950CB"/>
    <w:rsid w:val="00296203"/>
    <w:rsid w:val="002965C0"/>
    <w:rsid w:val="00296CA2"/>
    <w:rsid w:val="0029737C"/>
    <w:rsid w:val="0029779D"/>
    <w:rsid w:val="00297C8D"/>
    <w:rsid w:val="002A00A1"/>
    <w:rsid w:val="002A0E04"/>
    <w:rsid w:val="002A0E92"/>
    <w:rsid w:val="002A0FCB"/>
    <w:rsid w:val="002A0FE6"/>
    <w:rsid w:val="002A16CC"/>
    <w:rsid w:val="002A1A85"/>
    <w:rsid w:val="002A2149"/>
    <w:rsid w:val="002A22C5"/>
    <w:rsid w:val="002A25C6"/>
    <w:rsid w:val="002A25FC"/>
    <w:rsid w:val="002A2A25"/>
    <w:rsid w:val="002A3BD2"/>
    <w:rsid w:val="002A430B"/>
    <w:rsid w:val="002A4847"/>
    <w:rsid w:val="002A54E3"/>
    <w:rsid w:val="002A57FF"/>
    <w:rsid w:val="002A61A6"/>
    <w:rsid w:val="002A6E43"/>
    <w:rsid w:val="002A722D"/>
    <w:rsid w:val="002A7D03"/>
    <w:rsid w:val="002B0145"/>
    <w:rsid w:val="002B0C98"/>
    <w:rsid w:val="002B0E3A"/>
    <w:rsid w:val="002B1170"/>
    <w:rsid w:val="002B12CA"/>
    <w:rsid w:val="002B142C"/>
    <w:rsid w:val="002B1DC6"/>
    <w:rsid w:val="002B1FAD"/>
    <w:rsid w:val="002B2BB3"/>
    <w:rsid w:val="002B462F"/>
    <w:rsid w:val="002B479F"/>
    <w:rsid w:val="002B4C40"/>
    <w:rsid w:val="002B5476"/>
    <w:rsid w:val="002B73F5"/>
    <w:rsid w:val="002C0487"/>
    <w:rsid w:val="002C12E2"/>
    <w:rsid w:val="002C1B8C"/>
    <w:rsid w:val="002C2335"/>
    <w:rsid w:val="002C28AB"/>
    <w:rsid w:val="002C331E"/>
    <w:rsid w:val="002C3AF7"/>
    <w:rsid w:val="002C3CE9"/>
    <w:rsid w:val="002C3E18"/>
    <w:rsid w:val="002C405A"/>
    <w:rsid w:val="002C4808"/>
    <w:rsid w:val="002C568E"/>
    <w:rsid w:val="002C6098"/>
    <w:rsid w:val="002C623C"/>
    <w:rsid w:val="002C6C05"/>
    <w:rsid w:val="002C6E63"/>
    <w:rsid w:val="002C6FF8"/>
    <w:rsid w:val="002C70C9"/>
    <w:rsid w:val="002C71C0"/>
    <w:rsid w:val="002C7C50"/>
    <w:rsid w:val="002D0965"/>
    <w:rsid w:val="002D0C23"/>
    <w:rsid w:val="002D11DE"/>
    <w:rsid w:val="002D11FD"/>
    <w:rsid w:val="002D1772"/>
    <w:rsid w:val="002D1B71"/>
    <w:rsid w:val="002D22D5"/>
    <w:rsid w:val="002D2535"/>
    <w:rsid w:val="002D2687"/>
    <w:rsid w:val="002D33B8"/>
    <w:rsid w:val="002D3FEF"/>
    <w:rsid w:val="002D4F38"/>
    <w:rsid w:val="002D5AFC"/>
    <w:rsid w:val="002D5CB2"/>
    <w:rsid w:val="002D676B"/>
    <w:rsid w:val="002D6787"/>
    <w:rsid w:val="002D6BA6"/>
    <w:rsid w:val="002D6DF3"/>
    <w:rsid w:val="002D7F68"/>
    <w:rsid w:val="002E01D1"/>
    <w:rsid w:val="002E0CBA"/>
    <w:rsid w:val="002E105A"/>
    <w:rsid w:val="002E1EA1"/>
    <w:rsid w:val="002E22EA"/>
    <w:rsid w:val="002E23A6"/>
    <w:rsid w:val="002E2604"/>
    <w:rsid w:val="002E32EA"/>
    <w:rsid w:val="002E34A0"/>
    <w:rsid w:val="002E37FC"/>
    <w:rsid w:val="002E38F0"/>
    <w:rsid w:val="002E3FE9"/>
    <w:rsid w:val="002E4B54"/>
    <w:rsid w:val="002E526E"/>
    <w:rsid w:val="002E527E"/>
    <w:rsid w:val="002E5C98"/>
    <w:rsid w:val="002E62C0"/>
    <w:rsid w:val="002E6722"/>
    <w:rsid w:val="002E6B25"/>
    <w:rsid w:val="002F04F2"/>
    <w:rsid w:val="002F0D70"/>
    <w:rsid w:val="002F0EF0"/>
    <w:rsid w:val="002F1179"/>
    <w:rsid w:val="002F1474"/>
    <w:rsid w:val="002F1DB4"/>
    <w:rsid w:val="002F1E12"/>
    <w:rsid w:val="002F1F2E"/>
    <w:rsid w:val="002F1FDE"/>
    <w:rsid w:val="002F21DB"/>
    <w:rsid w:val="002F2B5C"/>
    <w:rsid w:val="002F43ED"/>
    <w:rsid w:val="002F484D"/>
    <w:rsid w:val="002F5A82"/>
    <w:rsid w:val="002F6407"/>
    <w:rsid w:val="002F699E"/>
    <w:rsid w:val="002F6AA7"/>
    <w:rsid w:val="002F727C"/>
    <w:rsid w:val="002F75B3"/>
    <w:rsid w:val="002F76A9"/>
    <w:rsid w:val="002F7DAF"/>
    <w:rsid w:val="002F7E13"/>
    <w:rsid w:val="003004C5"/>
    <w:rsid w:val="00300766"/>
    <w:rsid w:val="00303D43"/>
    <w:rsid w:val="00304DF1"/>
    <w:rsid w:val="00304F8D"/>
    <w:rsid w:val="0030505E"/>
    <w:rsid w:val="00305805"/>
    <w:rsid w:val="00306410"/>
    <w:rsid w:val="003070C9"/>
    <w:rsid w:val="00310369"/>
    <w:rsid w:val="003103AB"/>
    <w:rsid w:val="00311252"/>
    <w:rsid w:val="0031252A"/>
    <w:rsid w:val="003130AB"/>
    <w:rsid w:val="003134D2"/>
    <w:rsid w:val="00313AB4"/>
    <w:rsid w:val="00314AF3"/>
    <w:rsid w:val="003152DA"/>
    <w:rsid w:val="003154C1"/>
    <w:rsid w:val="00315D4E"/>
    <w:rsid w:val="00316998"/>
    <w:rsid w:val="00316F05"/>
    <w:rsid w:val="00317718"/>
    <w:rsid w:val="00317BB5"/>
    <w:rsid w:val="00320724"/>
    <w:rsid w:val="00320A53"/>
    <w:rsid w:val="00320B90"/>
    <w:rsid w:val="00320E07"/>
    <w:rsid w:val="00320FDA"/>
    <w:rsid w:val="00321355"/>
    <w:rsid w:val="00321AFE"/>
    <w:rsid w:val="00321BC0"/>
    <w:rsid w:val="00322D6D"/>
    <w:rsid w:val="00323617"/>
    <w:rsid w:val="003237CD"/>
    <w:rsid w:val="00323A82"/>
    <w:rsid w:val="00323EA3"/>
    <w:rsid w:val="00323FC3"/>
    <w:rsid w:val="0032477E"/>
    <w:rsid w:val="00324AF7"/>
    <w:rsid w:val="00324EB1"/>
    <w:rsid w:val="0032519B"/>
    <w:rsid w:val="00325A38"/>
    <w:rsid w:val="00326D8B"/>
    <w:rsid w:val="00326DE2"/>
    <w:rsid w:val="0032756B"/>
    <w:rsid w:val="00327736"/>
    <w:rsid w:val="00327FCE"/>
    <w:rsid w:val="00330045"/>
    <w:rsid w:val="0033016F"/>
    <w:rsid w:val="003306C5"/>
    <w:rsid w:val="00330725"/>
    <w:rsid w:val="00330A8F"/>
    <w:rsid w:val="00330B6E"/>
    <w:rsid w:val="00331215"/>
    <w:rsid w:val="00332C5B"/>
    <w:rsid w:val="00332D0F"/>
    <w:rsid w:val="00333A64"/>
    <w:rsid w:val="00333CF5"/>
    <w:rsid w:val="003353E4"/>
    <w:rsid w:val="00335A5A"/>
    <w:rsid w:val="00335B8F"/>
    <w:rsid w:val="00335CB8"/>
    <w:rsid w:val="00336CE5"/>
    <w:rsid w:val="00336DB4"/>
    <w:rsid w:val="003377EF"/>
    <w:rsid w:val="003378FC"/>
    <w:rsid w:val="0033796D"/>
    <w:rsid w:val="00337CB4"/>
    <w:rsid w:val="0034022B"/>
    <w:rsid w:val="003402A2"/>
    <w:rsid w:val="003407ED"/>
    <w:rsid w:val="00341844"/>
    <w:rsid w:val="00341A6E"/>
    <w:rsid w:val="00342629"/>
    <w:rsid w:val="00343140"/>
    <w:rsid w:val="00344166"/>
    <w:rsid w:val="003442D8"/>
    <w:rsid w:val="00344544"/>
    <w:rsid w:val="003446E0"/>
    <w:rsid w:val="00344C09"/>
    <w:rsid w:val="00344E56"/>
    <w:rsid w:val="003452E3"/>
    <w:rsid w:val="0034645C"/>
    <w:rsid w:val="00346A19"/>
    <w:rsid w:val="00346AEA"/>
    <w:rsid w:val="00347668"/>
    <w:rsid w:val="00350308"/>
    <w:rsid w:val="0035037E"/>
    <w:rsid w:val="00350977"/>
    <w:rsid w:val="00350996"/>
    <w:rsid w:val="00351972"/>
    <w:rsid w:val="00351B36"/>
    <w:rsid w:val="0035227A"/>
    <w:rsid w:val="00352BE1"/>
    <w:rsid w:val="003536CA"/>
    <w:rsid w:val="00353DC3"/>
    <w:rsid w:val="00354031"/>
    <w:rsid w:val="0035446A"/>
    <w:rsid w:val="0035462C"/>
    <w:rsid w:val="00354B3A"/>
    <w:rsid w:val="00354BB9"/>
    <w:rsid w:val="00354C1D"/>
    <w:rsid w:val="00354DC8"/>
    <w:rsid w:val="0035541F"/>
    <w:rsid w:val="00356147"/>
    <w:rsid w:val="00356259"/>
    <w:rsid w:val="00356D91"/>
    <w:rsid w:val="00357115"/>
    <w:rsid w:val="0035783B"/>
    <w:rsid w:val="003604D0"/>
    <w:rsid w:val="00360578"/>
    <w:rsid w:val="00362196"/>
    <w:rsid w:val="0036228D"/>
    <w:rsid w:val="00362647"/>
    <w:rsid w:val="00363256"/>
    <w:rsid w:val="0036526B"/>
    <w:rsid w:val="003657A4"/>
    <w:rsid w:val="00365BA7"/>
    <w:rsid w:val="003665D4"/>
    <w:rsid w:val="00366A52"/>
    <w:rsid w:val="00366C6F"/>
    <w:rsid w:val="00367EE8"/>
    <w:rsid w:val="003700B8"/>
    <w:rsid w:val="003702E4"/>
    <w:rsid w:val="003710BB"/>
    <w:rsid w:val="0037195B"/>
    <w:rsid w:val="00372B8C"/>
    <w:rsid w:val="003744C9"/>
    <w:rsid w:val="00376342"/>
    <w:rsid w:val="00376ADF"/>
    <w:rsid w:val="003771A8"/>
    <w:rsid w:val="003776DE"/>
    <w:rsid w:val="00381C69"/>
    <w:rsid w:val="003820D6"/>
    <w:rsid w:val="00382432"/>
    <w:rsid w:val="00382553"/>
    <w:rsid w:val="00382DA7"/>
    <w:rsid w:val="00382E7E"/>
    <w:rsid w:val="00383D54"/>
    <w:rsid w:val="003846FD"/>
    <w:rsid w:val="00384A87"/>
    <w:rsid w:val="00384E8C"/>
    <w:rsid w:val="00386929"/>
    <w:rsid w:val="0038712A"/>
    <w:rsid w:val="00387985"/>
    <w:rsid w:val="003917BE"/>
    <w:rsid w:val="0039222F"/>
    <w:rsid w:val="00392293"/>
    <w:rsid w:val="00392B36"/>
    <w:rsid w:val="00392D08"/>
    <w:rsid w:val="00393453"/>
    <w:rsid w:val="00393B3C"/>
    <w:rsid w:val="003947E0"/>
    <w:rsid w:val="003951A2"/>
    <w:rsid w:val="00395D89"/>
    <w:rsid w:val="00395DEA"/>
    <w:rsid w:val="003972D4"/>
    <w:rsid w:val="003975A0"/>
    <w:rsid w:val="00397BDC"/>
    <w:rsid w:val="003A03DE"/>
    <w:rsid w:val="003A0EC0"/>
    <w:rsid w:val="003A25CE"/>
    <w:rsid w:val="003A28C3"/>
    <w:rsid w:val="003A2C4A"/>
    <w:rsid w:val="003A3253"/>
    <w:rsid w:val="003A469E"/>
    <w:rsid w:val="003A4781"/>
    <w:rsid w:val="003A4ABB"/>
    <w:rsid w:val="003A55F9"/>
    <w:rsid w:val="003A573B"/>
    <w:rsid w:val="003A5F79"/>
    <w:rsid w:val="003A6AB0"/>
    <w:rsid w:val="003A750B"/>
    <w:rsid w:val="003A7DB6"/>
    <w:rsid w:val="003B05DB"/>
    <w:rsid w:val="003B1CDE"/>
    <w:rsid w:val="003B1D20"/>
    <w:rsid w:val="003B1F86"/>
    <w:rsid w:val="003B2632"/>
    <w:rsid w:val="003B2A86"/>
    <w:rsid w:val="003B37AF"/>
    <w:rsid w:val="003B42DC"/>
    <w:rsid w:val="003B4BCA"/>
    <w:rsid w:val="003B4E08"/>
    <w:rsid w:val="003B4FE7"/>
    <w:rsid w:val="003B50B6"/>
    <w:rsid w:val="003B5D5B"/>
    <w:rsid w:val="003B6090"/>
    <w:rsid w:val="003B66D4"/>
    <w:rsid w:val="003B67FA"/>
    <w:rsid w:val="003B6A18"/>
    <w:rsid w:val="003B6C63"/>
    <w:rsid w:val="003B6CEC"/>
    <w:rsid w:val="003B70D5"/>
    <w:rsid w:val="003B731D"/>
    <w:rsid w:val="003B7A10"/>
    <w:rsid w:val="003B7D68"/>
    <w:rsid w:val="003C0B28"/>
    <w:rsid w:val="003C1263"/>
    <w:rsid w:val="003C22D4"/>
    <w:rsid w:val="003C287E"/>
    <w:rsid w:val="003C29C3"/>
    <w:rsid w:val="003C3F8F"/>
    <w:rsid w:val="003C4624"/>
    <w:rsid w:val="003C607C"/>
    <w:rsid w:val="003C62E5"/>
    <w:rsid w:val="003C63B2"/>
    <w:rsid w:val="003C6540"/>
    <w:rsid w:val="003C69BD"/>
    <w:rsid w:val="003C6DB1"/>
    <w:rsid w:val="003C78E6"/>
    <w:rsid w:val="003D17EF"/>
    <w:rsid w:val="003D1B06"/>
    <w:rsid w:val="003D2B77"/>
    <w:rsid w:val="003D2F83"/>
    <w:rsid w:val="003D4269"/>
    <w:rsid w:val="003D465B"/>
    <w:rsid w:val="003D46DF"/>
    <w:rsid w:val="003D5655"/>
    <w:rsid w:val="003D7288"/>
    <w:rsid w:val="003D7D9B"/>
    <w:rsid w:val="003E00CA"/>
    <w:rsid w:val="003E051E"/>
    <w:rsid w:val="003E07D5"/>
    <w:rsid w:val="003E086D"/>
    <w:rsid w:val="003E0CD4"/>
    <w:rsid w:val="003E0E61"/>
    <w:rsid w:val="003E1223"/>
    <w:rsid w:val="003E1898"/>
    <w:rsid w:val="003E2313"/>
    <w:rsid w:val="003E23B9"/>
    <w:rsid w:val="003E2C03"/>
    <w:rsid w:val="003E36AB"/>
    <w:rsid w:val="003E37DB"/>
    <w:rsid w:val="003E4015"/>
    <w:rsid w:val="003E5089"/>
    <w:rsid w:val="003E50AE"/>
    <w:rsid w:val="003E56EE"/>
    <w:rsid w:val="003E5971"/>
    <w:rsid w:val="003E643F"/>
    <w:rsid w:val="003E64A7"/>
    <w:rsid w:val="003E74F4"/>
    <w:rsid w:val="003E7851"/>
    <w:rsid w:val="003E7A39"/>
    <w:rsid w:val="003F03BC"/>
    <w:rsid w:val="003F1038"/>
    <w:rsid w:val="003F1054"/>
    <w:rsid w:val="003F170C"/>
    <w:rsid w:val="003F1839"/>
    <w:rsid w:val="003F2545"/>
    <w:rsid w:val="003F3668"/>
    <w:rsid w:val="003F37C7"/>
    <w:rsid w:val="003F4418"/>
    <w:rsid w:val="003F4627"/>
    <w:rsid w:val="003F6225"/>
    <w:rsid w:val="003F6507"/>
    <w:rsid w:val="003F67A8"/>
    <w:rsid w:val="003F690F"/>
    <w:rsid w:val="003F793F"/>
    <w:rsid w:val="003F7A72"/>
    <w:rsid w:val="003F7ABA"/>
    <w:rsid w:val="003F7E66"/>
    <w:rsid w:val="004000CF"/>
    <w:rsid w:val="0040050A"/>
    <w:rsid w:val="00401311"/>
    <w:rsid w:val="004019CB"/>
    <w:rsid w:val="00401CCF"/>
    <w:rsid w:val="004022D4"/>
    <w:rsid w:val="00402814"/>
    <w:rsid w:val="00402A01"/>
    <w:rsid w:val="00402D73"/>
    <w:rsid w:val="0040314C"/>
    <w:rsid w:val="0040368F"/>
    <w:rsid w:val="00404DD1"/>
    <w:rsid w:val="004052ED"/>
    <w:rsid w:val="004055AF"/>
    <w:rsid w:val="00405B85"/>
    <w:rsid w:val="00405E62"/>
    <w:rsid w:val="00406353"/>
    <w:rsid w:val="0040666E"/>
    <w:rsid w:val="004067A0"/>
    <w:rsid w:val="00406C41"/>
    <w:rsid w:val="004108A1"/>
    <w:rsid w:val="00410AE9"/>
    <w:rsid w:val="00411195"/>
    <w:rsid w:val="00411AC1"/>
    <w:rsid w:val="00411B80"/>
    <w:rsid w:val="004129F6"/>
    <w:rsid w:val="00412EEA"/>
    <w:rsid w:val="0041374D"/>
    <w:rsid w:val="004141BB"/>
    <w:rsid w:val="00414725"/>
    <w:rsid w:val="0041473B"/>
    <w:rsid w:val="004148F3"/>
    <w:rsid w:val="00414938"/>
    <w:rsid w:val="00414AF5"/>
    <w:rsid w:val="00414B8E"/>
    <w:rsid w:val="0041593A"/>
    <w:rsid w:val="00415B07"/>
    <w:rsid w:val="004163C2"/>
    <w:rsid w:val="0041647A"/>
    <w:rsid w:val="00416AF5"/>
    <w:rsid w:val="004172B9"/>
    <w:rsid w:val="00417940"/>
    <w:rsid w:val="00417E80"/>
    <w:rsid w:val="00420258"/>
    <w:rsid w:val="00420F1E"/>
    <w:rsid w:val="00420F64"/>
    <w:rsid w:val="00421030"/>
    <w:rsid w:val="00421DC9"/>
    <w:rsid w:val="004220B4"/>
    <w:rsid w:val="0042287C"/>
    <w:rsid w:val="00422B19"/>
    <w:rsid w:val="0042375E"/>
    <w:rsid w:val="004241E3"/>
    <w:rsid w:val="004243A0"/>
    <w:rsid w:val="004245AC"/>
    <w:rsid w:val="00424733"/>
    <w:rsid w:val="004249E0"/>
    <w:rsid w:val="00424E1B"/>
    <w:rsid w:val="00424FE4"/>
    <w:rsid w:val="00425461"/>
    <w:rsid w:val="00425E3A"/>
    <w:rsid w:val="0042675B"/>
    <w:rsid w:val="00426D98"/>
    <w:rsid w:val="004270DD"/>
    <w:rsid w:val="004277E1"/>
    <w:rsid w:val="00427A5E"/>
    <w:rsid w:val="00427DB1"/>
    <w:rsid w:val="004309F8"/>
    <w:rsid w:val="0043197B"/>
    <w:rsid w:val="0043372E"/>
    <w:rsid w:val="00433759"/>
    <w:rsid w:val="004339D4"/>
    <w:rsid w:val="00433F1A"/>
    <w:rsid w:val="00434154"/>
    <w:rsid w:val="004350AB"/>
    <w:rsid w:val="0043537D"/>
    <w:rsid w:val="00437CC5"/>
    <w:rsid w:val="00437FF1"/>
    <w:rsid w:val="00440899"/>
    <w:rsid w:val="004422FA"/>
    <w:rsid w:val="00442674"/>
    <w:rsid w:val="00442F47"/>
    <w:rsid w:val="004437CD"/>
    <w:rsid w:val="00443818"/>
    <w:rsid w:val="00443DB4"/>
    <w:rsid w:val="00443FB6"/>
    <w:rsid w:val="004442B2"/>
    <w:rsid w:val="00444EC4"/>
    <w:rsid w:val="004454E1"/>
    <w:rsid w:val="004462D8"/>
    <w:rsid w:val="00446AC0"/>
    <w:rsid w:val="004471C0"/>
    <w:rsid w:val="00450373"/>
    <w:rsid w:val="00451558"/>
    <w:rsid w:val="00451A25"/>
    <w:rsid w:val="004524E0"/>
    <w:rsid w:val="00452A86"/>
    <w:rsid w:val="0045303B"/>
    <w:rsid w:val="0045318C"/>
    <w:rsid w:val="00453BAF"/>
    <w:rsid w:val="00453BC6"/>
    <w:rsid w:val="0045475D"/>
    <w:rsid w:val="00454AC1"/>
    <w:rsid w:val="00454F1D"/>
    <w:rsid w:val="004559AF"/>
    <w:rsid w:val="00455CBD"/>
    <w:rsid w:val="00456067"/>
    <w:rsid w:val="00456495"/>
    <w:rsid w:val="00456579"/>
    <w:rsid w:val="00456C4F"/>
    <w:rsid w:val="004570E9"/>
    <w:rsid w:val="00457688"/>
    <w:rsid w:val="004609B8"/>
    <w:rsid w:val="00460C61"/>
    <w:rsid w:val="00460DFE"/>
    <w:rsid w:val="00461431"/>
    <w:rsid w:val="00462322"/>
    <w:rsid w:val="0046252F"/>
    <w:rsid w:val="004637CF"/>
    <w:rsid w:val="00464BD4"/>
    <w:rsid w:val="004658DF"/>
    <w:rsid w:val="00465997"/>
    <w:rsid w:val="00466810"/>
    <w:rsid w:val="0046691F"/>
    <w:rsid w:val="00466BEC"/>
    <w:rsid w:val="0046736A"/>
    <w:rsid w:val="004673AF"/>
    <w:rsid w:val="0046783C"/>
    <w:rsid w:val="004678E6"/>
    <w:rsid w:val="00467A28"/>
    <w:rsid w:val="00470950"/>
    <w:rsid w:val="004715D9"/>
    <w:rsid w:val="00471992"/>
    <w:rsid w:val="00471A77"/>
    <w:rsid w:val="00471FED"/>
    <w:rsid w:val="00472605"/>
    <w:rsid w:val="004733E4"/>
    <w:rsid w:val="00473833"/>
    <w:rsid w:val="00473E2A"/>
    <w:rsid w:val="00474543"/>
    <w:rsid w:val="004749EF"/>
    <w:rsid w:val="004751BA"/>
    <w:rsid w:val="00476A2D"/>
    <w:rsid w:val="00476AFB"/>
    <w:rsid w:val="00477452"/>
    <w:rsid w:val="00477AA1"/>
    <w:rsid w:val="00477CA7"/>
    <w:rsid w:val="00477D19"/>
    <w:rsid w:val="00480972"/>
    <w:rsid w:val="0048105E"/>
    <w:rsid w:val="00481495"/>
    <w:rsid w:val="00481FE3"/>
    <w:rsid w:val="00483084"/>
    <w:rsid w:val="0048417B"/>
    <w:rsid w:val="004841C7"/>
    <w:rsid w:val="004842FD"/>
    <w:rsid w:val="0048434B"/>
    <w:rsid w:val="004845D2"/>
    <w:rsid w:val="00485875"/>
    <w:rsid w:val="00485DF1"/>
    <w:rsid w:val="004868AA"/>
    <w:rsid w:val="00486C86"/>
    <w:rsid w:val="00486E67"/>
    <w:rsid w:val="00490340"/>
    <w:rsid w:val="00490593"/>
    <w:rsid w:val="004906B6"/>
    <w:rsid w:val="00490C64"/>
    <w:rsid w:val="004914F5"/>
    <w:rsid w:val="00491A59"/>
    <w:rsid w:val="004924D7"/>
    <w:rsid w:val="00492522"/>
    <w:rsid w:val="00492829"/>
    <w:rsid w:val="00493180"/>
    <w:rsid w:val="00493923"/>
    <w:rsid w:val="00493A00"/>
    <w:rsid w:val="00493B0F"/>
    <w:rsid w:val="00494679"/>
    <w:rsid w:val="00494A8A"/>
    <w:rsid w:val="004963FE"/>
    <w:rsid w:val="0049691D"/>
    <w:rsid w:val="00497763"/>
    <w:rsid w:val="00497D0A"/>
    <w:rsid w:val="004A04F1"/>
    <w:rsid w:val="004A05AB"/>
    <w:rsid w:val="004A05F5"/>
    <w:rsid w:val="004A1607"/>
    <w:rsid w:val="004A1F31"/>
    <w:rsid w:val="004A23C5"/>
    <w:rsid w:val="004A2547"/>
    <w:rsid w:val="004A25CA"/>
    <w:rsid w:val="004A2956"/>
    <w:rsid w:val="004A2B1E"/>
    <w:rsid w:val="004A372B"/>
    <w:rsid w:val="004A3CBE"/>
    <w:rsid w:val="004A3F08"/>
    <w:rsid w:val="004A40FB"/>
    <w:rsid w:val="004A49AB"/>
    <w:rsid w:val="004A4F14"/>
    <w:rsid w:val="004A5326"/>
    <w:rsid w:val="004A5796"/>
    <w:rsid w:val="004A57ED"/>
    <w:rsid w:val="004A6029"/>
    <w:rsid w:val="004B0055"/>
    <w:rsid w:val="004B023A"/>
    <w:rsid w:val="004B08DB"/>
    <w:rsid w:val="004B1476"/>
    <w:rsid w:val="004B1D13"/>
    <w:rsid w:val="004B24E3"/>
    <w:rsid w:val="004B29E5"/>
    <w:rsid w:val="004B2A11"/>
    <w:rsid w:val="004B2C40"/>
    <w:rsid w:val="004B362D"/>
    <w:rsid w:val="004B3752"/>
    <w:rsid w:val="004B3900"/>
    <w:rsid w:val="004B4E7E"/>
    <w:rsid w:val="004B5343"/>
    <w:rsid w:val="004B547C"/>
    <w:rsid w:val="004B6630"/>
    <w:rsid w:val="004B67E2"/>
    <w:rsid w:val="004B79BE"/>
    <w:rsid w:val="004C0017"/>
    <w:rsid w:val="004C09A5"/>
    <w:rsid w:val="004C0D3F"/>
    <w:rsid w:val="004C1695"/>
    <w:rsid w:val="004C1B49"/>
    <w:rsid w:val="004C1B5F"/>
    <w:rsid w:val="004C1DCE"/>
    <w:rsid w:val="004C2019"/>
    <w:rsid w:val="004C20FE"/>
    <w:rsid w:val="004C2417"/>
    <w:rsid w:val="004C2B6B"/>
    <w:rsid w:val="004C3323"/>
    <w:rsid w:val="004C381E"/>
    <w:rsid w:val="004C3890"/>
    <w:rsid w:val="004C3B5A"/>
    <w:rsid w:val="004C4041"/>
    <w:rsid w:val="004C506E"/>
    <w:rsid w:val="004C523B"/>
    <w:rsid w:val="004C527D"/>
    <w:rsid w:val="004C6AAB"/>
    <w:rsid w:val="004C6C62"/>
    <w:rsid w:val="004C6D9E"/>
    <w:rsid w:val="004C78A2"/>
    <w:rsid w:val="004C7D86"/>
    <w:rsid w:val="004D07BF"/>
    <w:rsid w:val="004D1339"/>
    <w:rsid w:val="004D26EA"/>
    <w:rsid w:val="004D35E4"/>
    <w:rsid w:val="004D3D33"/>
    <w:rsid w:val="004D3F26"/>
    <w:rsid w:val="004D3F2A"/>
    <w:rsid w:val="004D42FC"/>
    <w:rsid w:val="004D4411"/>
    <w:rsid w:val="004D5B6E"/>
    <w:rsid w:val="004D783E"/>
    <w:rsid w:val="004E0CA9"/>
    <w:rsid w:val="004E1AAD"/>
    <w:rsid w:val="004E21B6"/>
    <w:rsid w:val="004E24FC"/>
    <w:rsid w:val="004E27B2"/>
    <w:rsid w:val="004E2935"/>
    <w:rsid w:val="004E294F"/>
    <w:rsid w:val="004E2DEE"/>
    <w:rsid w:val="004E3E1A"/>
    <w:rsid w:val="004E481F"/>
    <w:rsid w:val="004E4E43"/>
    <w:rsid w:val="004E538D"/>
    <w:rsid w:val="004E5E84"/>
    <w:rsid w:val="004E6146"/>
    <w:rsid w:val="004E6409"/>
    <w:rsid w:val="004E742C"/>
    <w:rsid w:val="004F0B3E"/>
    <w:rsid w:val="004F0B92"/>
    <w:rsid w:val="004F19A2"/>
    <w:rsid w:val="004F1E8C"/>
    <w:rsid w:val="004F3357"/>
    <w:rsid w:val="004F366D"/>
    <w:rsid w:val="004F3833"/>
    <w:rsid w:val="004F3E6E"/>
    <w:rsid w:val="004F4B11"/>
    <w:rsid w:val="004F5454"/>
    <w:rsid w:val="004F560C"/>
    <w:rsid w:val="004F56E4"/>
    <w:rsid w:val="00500507"/>
    <w:rsid w:val="00500E7B"/>
    <w:rsid w:val="00500E9A"/>
    <w:rsid w:val="0050174B"/>
    <w:rsid w:val="005020C7"/>
    <w:rsid w:val="0050228C"/>
    <w:rsid w:val="00502559"/>
    <w:rsid w:val="00502785"/>
    <w:rsid w:val="00502F55"/>
    <w:rsid w:val="0050317B"/>
    <w:rsid w:val="00503793"/>
    <w:rsid w:val="00503E67"/>
    <w:rsid w:val="00503EF2"/>
    <w:rsid w:val="00504ADC"/>
    <w:rsid w:val="005052A2"/>
    <w:rsid w:val="005056CE"/>
    <w:rsid w:val="00506096"/>
    <w:rsid w:val="00507237"/>
    <w:rsid w:val="00510126"/>
    <w:rsid w:val="005105BC"/>
    <w:rsid w:val="00510A79"/>
    <w:rsid w:val="00510BB6"/>
    <w:rsid w:val="00511BC9"/>
    <w:rsid w:val="00512597"/>
    <w:rsid w:val="00513600"/>
    <w:rsid w:val="00513827"/>
    <w:rsid w:val="0051394D"/>
    <w:rsid w:val="00514357"/>
    <w:rsid w:val="00514A65"/>
    <w:rsid w:val="00514F3A"/>
    <w:rsid w:val="0051510D"/>
    <w:rsid w:val="00515142"/>
    <w:rsid w:val="005152B1"/>
    <w:rsid w:val="0051550D"/>
    <w:rsid w:val="005167A1"/>
    <w:rsid w:val="00516C78"/>
    <w:rsid w:val="00516E57"/>
    <w:rsid w:val="005170A7"/>
    <w:rsid w:val="00517656"/>
    <w:rsid w:val="0051796D"/>
    <w:rsid w:val="0052015D"/>
    <w:rsid w:val="00520432"/>
    <w:rsid w:val="00521472"/>
    <w:rsid w:val="00521614"/>
    <w:rsid w:val="005226A1"/>
    <w:rsid w:val="005227EB"/>
    <w:rsid w:val="0052280A"/>
    <w:rsid w:val="00523BC9"/>
    <w:rsid w:val="00524B8A"/>
    <w:rsid w:val="00524D25"/>
    <w:rsid w:val="00524DF0"/>
    <w:rsid w:val="00525CA7"/>
    <w:rsid w:val="00525D92"/>
    <w:rsid w:val="00525E49"/>
    <w:rsid w:val="00525FD2"/>
    <w:rsid w:val="00526135"/>
    <w:rsid w:val="00526157"/>
    <w:rsid w:val="00526197"/>
    <w:rsid w:val="0052669B"/>
    <w:rsid w:val="00527157"/>
    <w:rsid w:val="0052738D"/>
    <w:rsid w:val="005275AE"/>
    <w:rsid w:val="0052771E"/>
    <w:rsid w:val="00527ABD"/>
    <w:rsid w:val="00527D07"/>
    <w:rsid w:val="005302C7"/>
    <w:rsid w:val="00530E37"/>
    <w:rsid w:val="00531E16"/>
    <w:rsid w:val="00532182"/>
    <w:rsid w:val="0053219E"/>
    <w:rsid w:val="0053309F"/>
    <w:rsid w:val="00534E0B"/>
    <w:rsid w:val="00536326"/>
    <w:rsid w:val="005377CB"/>
    <w:rsid w:val="0053797D"/>
    <w:rsid w:val="00537CE3"/>
    <w:rsid w:val="00537F9A"/>
    <w:rsid w:val="0054079D"/>
    <w:rsid w:val="00540A4C"/>
    <w:rsid w:val="00540CA1"/>
    <w:rsid w:val="00541FA2"/>
    <w:rsid w:val="0054210E"/>
    <w:rsid w:val="005421FD"/>
    <w:rsid w:val="00543303"/>
    <w:rsid w:val="00543532"/>
    <w:rsid w:val="00543A3E"/>
    <w:rsid w:val="00543CEB"/>
    <w:rsid w:val="00543FE3"/>
    <w:rsid w:val="005447A7"/>
    <w:rsid w:val="0054498E"/>
    <w:rsid w:val="0054541C"/>
    <w:rsid w:val="0054555E"/>
    <w:rsid w:val="00545C61"/>
    <w:rsid w:val="00546492"/>
    <w:rsid w:val="00547139"/>
    <w:rsid w:val="005478DA"/>
    <w:rsid w:val="00547E21"/>
    <w:rsid w:val="005503E9"/>
    <w:rsid w:val="00551477"/>
    <w:rsid w:val="0055180C"/>
    <w:rsid w:val="005520F0"/>
    <w:rsid w:val="00552B2A"/>
    <w:rsid w:val="00552F97"/>
    <w:rsid w:val="005537BE"/>
    <w:rsid w:val="00553BCC"/>
    <w:rsid w:val="00555852"/>
    <w:rsid w:val="00556A86"/>
    <w:rsid w:val="00556C55"/>
    <w:rsid w:val="005575F7"/>
    <w:rsid w:val="005575FD"/>
    <w:rsid w:val="00557EBA"/>
    <w:rsid w:val="005600B8"/>
    <w:rsid w:val="0056041C"/>
    <w:rsid w:val="00560867"/>
    <w:rsid w:val="00561BC9"/>
    <w:rsid w:val="0056240E"/>
    <w:rsid w:val="005624C1"/>
    <w:rsid w:val="00562A0D"/>
    <w:rsid w:val="00563F21"/>
    <w:rsid w:val="00564398"/>
    <w:rsid w:val="005649DD"/>
    <w:rsid w:val="00565070"/>
    <w:rsid w:val="005654C2"/>
    <w:rsid w:val="005654F3"/>
    <w:rsid w:val="0056585D"/>
    <w:rsid w:val="00565F64"/>
    <w:rsid w:val="00566098"/>
    <w:rsid w:val="005664F5"/>
    <w:rsid w:val="00566A65"/>
    <w:rsid w:val="00566BF2"/>
    <w:rsid w:val="005674DB"/>
    <w:rsid w:val="0056760F"/>
    <w:rsid w:val="00567B3D"/>
    <w:rsid w:val="005709A9"/>
    <w:rsid w:val="00571ADE"/>
    <w:rsid w:val="00571D9D"/>
    <w:rsid w:val="0057250D"/>
    <w:rsid w:val="005733CC"/>
    <w:rsid w:val="00573FD6"/>
    <w:rsid w:val="005742F6"/>
    <w:rsid w:val="00574C7D"/>
    <w:rsid w:val="00574E3F"/>
    <w:rsid w:val="00576BC8"/>
    <w:rsid w:val="00576D6A"/>
    <w:rsid w:val="005776CB"/>
    <w:rsid w:val="00577CD5"/>
    <w:rsid w:val="0058026B"/>
    <w:rsid w:val="005809A1"/>
    <w:rsid w:val="005809BB"/>
    <w:rsid w:val="00581641"/>
    <w:rsid w:val="00581D2F"/>
    <w:rsid w:val="00582164"/>
    <w:rsid w:val="00582201"/>
    <w:rsid w:val="005831A2"/>
    <w:rsid w:val="005834B0"/>
    <w:rsid w:val="00583CD9"/>
    <w:rsid w:val="00583EC1"/>
    <w:rsid w:val="00584EC2"/>
    <w:rsid w:val="00584F75"/>
    <w:rsid w:val="00585FEB"/>
    <w:rsid w:val="00586325"/>
    <w:rsid w:val="00586537"/>
    <w:rsid w:val="00586D7C"/>
    <w:rsid w:val="00587684"/>
    <w:rsid w:val="00587877"/>
    <w:rsid w:val="00587A3C"/>
    <w:rsid w:val="00587EBD"/>
    <w:rsid w:val="00590D1C"/>
    <w:rsid w:val="00590ED1"/>
    <w:rsid w:val="005915DE"/>
    <w:rsid w:val="005915EA"/>
    <w:rsid w:val="005922A4"/>
    <w:rsid w:val="0059425B"/>
    <w:rsid w:val="00594596"/>
    <w:rsid w:val="00594FA4"/>
    <w:rsid w:val="00595250"/>
    <w:rsid w:val="005958AA"/>
    <w:rsid w:val="00596122"/>
    <w:rsid w:val="005962AA"/>
    <w:rsid w:val="005966ED"/>
    <w:rsid w:val="00597B77"/>
    <w:rsid w:val="00597C1F"/>
    <w:rsid w:val="005A0202"/>
    <w:rsid w:val="005A0D90"/>
    <w:rsid w:val="005A217C"/>
    <w:rsid w:val="005A2675"/>
    <w:rsid w:val="005A3463"/>
    <w:rsid w:val="005A3F3F"/>
    <w:rsid w:val="005A426F"/>
    <w:rsid w:val="005A44D0"/>
    <w:rsid w:val="005A4772"/>
    <w:rsid w:val="005A4958"/>
    <w:rsid w:val="005A5218"/>
    <w:rsid w:val="005A5B64"/>
    <w:rsid w:val="005A7FA8"/>
    <w:rsid w:val="005B026F"/>
    <w:rsid w:val="005B081D"/>
    <w:rsid w:val="005B0BB9"/>
    <w:rsid w:val="005B1CF5"/>
    <w:rsid w:val="005B24A7"/>
    <w:rsid w:val="005B2E33"/>
    <w:rsid w:val="005B353A"/>
    <w:rsid w:val="005B46E1"/>
    <w:rsid w:val="005B54A4"/>
    <w:rsid w:val="005B595B"/>
    <w:rsid w:val="005B6CA7"/>
    <w:rsid w:val="005B72D8"/>
    <w:rsid w:val="005B75CB"/>
    <w:rsid w:val="005B76F9"/>
    <w:rsid w:val="005B79DF"/>
    <w:rsid w:val="005B7A05"/>
    <w:rsid w:val="005C000C"/>
    <w:rsid w:val="005C08D3"/>
    <w:rsid w:val="005C0BE4"/>
    <w:rsid w:val="005C1100"/>
    <w:rsid w:val="005C1484"/>
    <w:rsid w:val="005C2446"/>
    <w:rsid w:val="005C2B99"/>
    <w:rsid w:val="005C2C2A"/>
    <w:rsid w:val="005C2E9B"/>
    <w:rsid w:val="005C3CEC"/>
    <w:rsid w:val="005C4672"/>
    <w:rsid w:val="005C4D12"/>
    <w:rsid w:val="005C5095"/>
    <w:rsid w:val="005C7619"/>
    <w:rsid w:val="005C777A"/>
    <w:rsid w:val="005C7A62"/>
    <w:rsid w:val="005C7CFB"/>
    <w:rsid w:val="005D0737"/>
    <w:rsid w:val="005D09CC"/>
    <w:rsid w:val="005D0E99"/>
    <w:rsid w:val="005D0FF4"/>
    <w:rsid w:val="005D157C"/>
    <w:rsid w:val="005D22D7"/>
    <w:rsid w:val="005D2604"/>
    <w:rsid w:val="005D2E1D"/>
    <w:rsid w:val="005D31FE"/>
    <w:rsid w:val="005D33DE"/>
    <w:rsid w:val="005D375A"/>
    <w:rsid w:val="005D3A8F"/>
    <w:rsid w:val="005D3D77"/>
    <w:rsid w:val="005D52DF"/>
    <w:rsid w:val="005D5C2B"/>
    <w:rsid w:val="005D5CBA"/>
    <w:rsid w:val="005D5FBA"/>
    <w:rsid w:val="005D613F"/>
    <w:rsid w:val="005D62C1"/>
    <w:rsid w:val="005D7EE6"/>
    <w:rsid w:val="005D7FD6"/>
    <w:rsid w:val="005E0188"/>
    <w:rsid w:val="005E04EB"/>
    <w:rsid w:val="005E081B"/>
    <w:rsid w:val="005E0D53"/>
    <w:rsid w:val="005E1ED4"/>
    <w:rsid w:val="005E2321"/>
    <w:rsid w:val="005E23AA"/>
    <w:rsid w:val="005E25A9"/>
    <w:rsid w:val="005E29C9"/>
    <w:rsid w:val="005E3412"/>
    <w:rsid w:val="005E3F10"/>
    <w:rsid w:val="005E51DE"/>
    <w:rsid w:val="005E5E16"/>
    <w:rsid w:val="005E6515"/>
    <w:rsid w:val="005E6A7E"/>
    <w:rsid w:val="005E74FB"/>
    <w:rsid w:val="005F151C"/>
    <w:rsid w:val="005F2387"/>
    <w:rsid w:val="005F2592"/>
    <w:rsid w:val="005F2924"/>
    <w:rsid w:val="005F2B47"/>
    <w:rsid w:val="005F411B"/>
    <w:rsid w:val="005F419C"/>
    <w:rsid w:val="005F67B7"/>
    <w:rsid w:val="005F78D9"/>
    <w:rsid w:val="005F7922"/>
    <w:rsid w:val="005F7AD8"/>
    <w:rsid w:val="00600555"/>
    <w:rsid w:val="00601E69"/>
    <w:rsid w:val="0060221F"/>
    <w:rsid w:val="00602438"/>
    <w:rsid w:val="00602723"/>
    <w:rsid w:val="00603BF8"/>
    <w:rsid w:val="00605F90"/>
    <w:rsid w:val="00606785"/>
    <w:rsid w:val="00606A78"/>
    <w:rsid w:val="006079E9"/>
    <w:rsid w:val="00607E92"/>
    <w:rsid w:val="006103D3"/>
    <w:rsid w:val="00610C1D"/>
    <w:rsid w:val="006110D4"/>
    <w:rsid w:val="00611374"/>
    <w:rsid w:val="006113E2"/>
    <w:rsid w:val="00611485"/>
    <w:rsid w:val="00611B3B"/>
    <w:rsid w:val="00612E75"/>
    <w:rsid w:val="006135FD"/>
    <w:rsid w:val="00613622"/>
    <w:rsid w:val="00613DB7"/>
    <w:rsid w:val="006144E2"/>
    <w:rsid w:val="006151FC"/>
    <w:rsid w:val="0061549E"/>
    <w:rsid w:val="006166A3"/>
    <w:rsid w:val="00616CFB"/>
    <w:rsid w:val="00617012"/>
    <w:rsid w:val="006170A0"/>
    <w:rsid w:val="00617432"/>
    <w:rsid w:val="00617898"/>
    <w:rsid w:val="0061791D"/>
    <w:rsid w:val="00617F1F"/>
    <w:rsid w:val="00620011"/>
    <w:rsid w:val="00620228"/>
    <w:rsid w:val="006219A8"/>
    <w:rsid w:val="00622F91"/>
    <w:rsid w:val="0062455A"/>
    <w:rsid w:val="006247C9"/>
    <w:rsid w:val="00625B9B"/>
    <w:rsid w:val="00625E2C"/>
    <w:rsid w:val="00626A3A"/>
    <w:rsid w:val="00631D40"/>
    <w:rsid w:val="0063284E"/>
    <w:rsid w:val="00632DB9"/>
    <w:rsid w:val="00633638"/>
    <w:rsid w:val="00633D5B"/>
    <w:rsid w:val="0063434B"/>
    <w:rsid w:val="00634B1C"/>
    <w:rsid w:val="006360A8"/>
    <w:rsid w:val="00636AB1"/>
    <w:rsid w:val="00636CA6"/>
    <w:rsid w:val="00636CB0"/>
    <w:rsid w:val="00636F6E"/>
    <w:rsid w:val="006377AF"/>
    <w:rsid w:val="00637BB7"/>
    <w:rsid w:val="00637F82"/>
    <w:rsid w:val="006402DB"/>
    <w:rsid w:val="00640AD5"/>
    <w:rsid w:val="00640E58"/>
    <w:rsid w:val="00642133"/>
    <w:rsid w:val="006421B4"/>
    <w:rsid w:val="006429D1"/>
    <w:rsid w:val="00642AB0"/>
    <w:rsid w:val="00644FA4"/>
    <w:rsid w:val="00645FB4"/>
    <w:rsid w:val="00646341"/>
    <w:rsid w:val="00646C69"/>
    <w:rsid w:val="006470DD"/>
    <w:rsid w:val="00647351"/>
    <w:rsid w:val="006475D4"/>
    <w:rsid w:val="00650220"/>
    <w:rsid w:val="006506F2"/>
    <w:rsid w:val="00650738"/>
    <w:rsid w:val="006519A3"/>
    <w:rsid w:val="00651BAD"/>
    <w:rsid w:val="00652CD4"/>
    <w:rsid w:val="00652D4E"/>
    <w:rsid w:val="00652FD0"/>
    <w:rsid w:val="006531B4"/>
    <w:rsid w:val="00653956"/>
    <w:rsid w:val="00655921"/>
    <w:rsid w:val="0065635A"/>
    <w:rsid w:val="006567C8"/>
    <w:rsid w:val="00656F80"/>
    <w:rsid w:val="0065708D"/>
    <w:rsid w:val="0065715E"/>
    <w:rsid w:val="00657803"/>
    <w:rsid w:val="00657CBA"/>
    <w:rsid w:val="00657E0D"/>
    <w:rsid w:val="006605B4"/>
    <w:rsid w:val="006607DB"/>
    <w:rsid w:val="00660AB5"/>
    <w:rsid w:val="00660AB8"/>
    <w:rsid w:val="00660E70"/>
    <w:rsid w:val="00662591"/>
    <w:rsid w:val="00662BDC"/>
    <w:rsid w:val="0066362D"/>
    <w:rsid w:val="00663947"/>
    <w:rsid w:val="00663E11"/>
    <w:rsid w:val="00664102"/>
    <w:rsid w:val="006641C3"/>
    <w:rsid w:val="00664831"/>
    <w:rsid w:val="0066506D"/>
    <w:rsid w:val="00665789"/>
    <w:rsid w:val="00665DCD"/>
    <w:rsid w:val="0066626C"/>
    <w:rsid w:val="00666B94"/>
    <w:rsid w:val="00666C53"/>
    <w:rsid w:val="00666D80"/>
    <w:rsid w:val="00667C50"/>
    <w:rsid w:val="00670284"/>
    <w:rsid w:val="00670319"/>
    <w:rsid w:val="00671380"/>
    <w:rsid w:val="00671788"/>
    <w:rsid w:val="00671A22"/>
    <w:rsid w:val="0067211F"/>
    <w:rsid w:val="00673FB0"/>
    <w:rsid w:val="00674C45"/>
    <w:rsid w:val="00675048"/>
    <w:rsid w:val="00675340"/>
    <w:rsid w:val="00675A92"/>
    <w:rsid w:val="00676D8C"/>
    <w:rsid w:val="00677366"/>
    <w:rsid w:val="00680716"/>
    <w:rsid w:val="00680CD4"/>
    <w:rsid w:val="0068252E"/>
    <w:rsid w:val="00682968"/>
    <w:rsid w:val="0068301F"/>
    <w:rsid w:val="00683670"/>
    <w:rsid w:val="0068392C"/>
    <w:rsid w:val="00683DBF"/>
    <w:rsid w:val="00684A06"/>
    <w:rsid w:val="00684C4B"/>
    <w:rsid w:val="00686603"/>
    <w:rsid w:val="00686A12"/>
    <w:rsid w:val="00687103"/>
    <w:rsid w:val="00687B4C"/>
    <w:rsid w:val="0069080F"/>
    <w:rsid w:val="0069091E"/>
    <w:rsid w:val="00691843"/>
    <w:rsid w:val="00691D4E"/>
    <w:rsid w:val="00692470"/>
    <w:rsid w:val="00692615"/>
    <w:rsid w:val="00692D07"/>
    <w:rsid w:val="00692E7C"/>
    <w:rsid w:val="00693495"/>
    <w:rsid w:val="006940A5"/>
    <w:rsid w:val="00694520"/>
    <w:rsid w:val="00694ED5"/>
    <w:rsid w:val="00695500"/>
    <w:rsid w:val="00695D4F"/>
    <w:rsid w:val="006961D1"/>
    <w:rsid w:val="00696EF9"/>
    <w:rsid w:val="006A0675"/>
    <w:rsid w:val="006A0A3E"/>
    <w:rsid w:val="006A0BB0"/>
    <w:rsid w:val="006A0CA7"/>
    <w:rsid w:val="006A1201"/>
    <w:rsid w:val="006A191D"/>
    <w:rsid w:val="006A21E2"/>
    <w:rsid w:val="006A27CD"/>
    <w:rsid w:val="006A2CB6"/>
    <w:rsid w:val="006A3A67"/>
    <w:rsid w:val="006A3B10"/>
    <w:rsid w:val="006A3DFD"/>
    <w:rsid w:val="006A44D2"/>
    <w:rsid w:val="006A5292"/>
    <w:rsid w:val="006A543B"/>
    <w:rsid w:val="006A565C"/>
    <w:rsid w:val="006A5B84"/>
    <w:rsid w:val="006A6452"/>
    <w:rsid w:val="006A6991"/>
    <w:rsid w:val="006B0417"/>
    <w:rsid w:val="006B0578"/>
    <w:rsid w:val="006B0A43"/>
    <w:rsid w:val="006B0CFF"/>
    <w:rsid w:val="006B1449"/>
    <w:rsid w:val="006B172C"/>
    <w:rsid w:val="006B1892"/>
    <w:rsid w:val="006B2304"/>
    <w:rsid w:val="006B23C0"/>
    <w:rsid w:val="006B284F"/>
    <w:rsid w:val="006B30B5"/>
    <w:rsid w:val="006B3517"/>
    <w:rsid w:val="006B3C3C"/>
    <w:rsid w:val="006B424D"/>
    <w:rsid w:val="006B448B"/>
    <w:rsid w:val="006B522C"/>
    <w:rsid w:val="006B5894"/>
    <w:rsid w:val="006B5A3D"/>
    <w:rsid w:val="006B5C71"/>
    <w:rsid w:val="006B6BA4"/>
    <w:rsid w:val="006B6BF1"/>
    <w:rsid w:val="006B6C9B"/>
    <w:rsid w:val="006B737A"/>
    <w:rsid w:val="006B738C"/>
    <w:rsid w:val="006B7875"/>
    <w:rsid w:val="006B7EB3"/>
    <w:rsid w:val="006C0684"/>
    <w:rsid w:val="006C082C"/>
    <w:rsid w:val="006C09BC"/>
    <w:rsid w:val="006C10E8"/>
    <w:rsid w:val="006C1BC0"/>
    <w:rsid w:val="006C2C71"/>
    <w:rsid w:val="006C378E"/>
    <w:rsid w:val="006C379A"/>
    <w:rsid w:val="006C3908"/>
    <w:rsid w:val="006C4A62"/>
    <w:rsid w:val="006C590B"/>
    <w:rsid w:val="006C5B34"/>
    <w:rsid w:val="006C5F2C"/>
    <w:rsid w:val="006C6647"/>
    <w:rsid w:val="006C6E90"/>
    <w:rsid w:val="006C7104"/>
    <w:rsid w:val="006C71F1"/>
    <w:rsid w:val="006D029E"/>
    <w:rsid w:val="006D0515"/>
    <w:rsid w:val="006D0DEB"/>
    <w:rsid w:val="006D0E61"/>
    <w:rsid w:val="006D11EA"/>
    <w:rsid w:val="006D2EC9"/>
    <w:rsid w:val="006D3BB7"/>
    <w:rsid w:val="006D3D3C"/>
    <w:rsid w:val="006D4862"/>
    <w:rsid w:val="006D48A0"/>
    <w:rsid w:val="006D5B70"/>
    <w:rsid w:val="006D5E55"/>
    <w:rsid w:val="006D6330"/>
    <w:rsid w:val="006D6928"/>
    <w:rsid w:val="006D70FA"/>
    <w:rsid w:val="006D7908"/>
    <w:rsid w:val="006D7EB9"/>
    <w:rsid w:val="006E0104"/>
    <w:rsid w:val="006E011A"/>
    <w:rsid w:val="006E19EC"/>
    <w:rsid w:val="006E2952"/>
    <w:rsid w:val="006E3B0A"/>
    <w:rsid w:val="006E49B6"/>
    <w:rsid w:val="006E529B"/>
    <w:rsid w:val="006E52CF"/>
    <w:rsid w:val="006E60B8"/>
    <w:rsid w:val="006E627B"/>
    <w:rsid w:val="006E7963"/>
    <w:rsid w:val="006F18D0"/>
    <w:rsid w:val="006F2FEA"/>
    <w:rsid w:val="006F319C"/>
    <w:rsid w:val="006F3602"/>
    <w:rsid w:val="006F4398"/>
    <w:rsid w:val="006F43B9"/>
    <w:rsid w:val="006F4474"/>
    <w:rsid w:val="006F49CB"/>
    <w:rsid w:val="006F4F2B"/>
    <w:rsid w:val="006F51C7"/>
    <w:rsid w:val="006F7245"/>
    <w:rsid w:val="00700560"/>
    <w:rsid w:val="00700A06"/>
    <w:rsid w:val="007011F0"/>
    <w:rsid w:val="0070215A"/>
    <w:rsid w:val="0070222A"/>
    <w:rsid w:val="0070302A"/>
    <w:rsid w:val="0070308B"/>
    <w:rsid w:val="00703F88"/>
    <w:rsid w:val="007045CA"/>
    <w:rsid w:val="007053E1"/>
    <w:rsid w:val="00706A29"/>
    <w:rsid w:val="00706D61"/>
    <w:rsid w:val="007070C0"/>
    <w:rsid w:val="00707BAF"/>
    <w:rsid w:val="00710962"/>
    <w:rsid w:val="0071129C"/>
    <w:rsid w:val="007116D3"/>
    <w:rsid w:val="00711886"/>
    <w:rsid w:val="00711B6A"/>
    <w:rsid w:val="00711FBB"/>
    <w:rsid w:val="007123FA"/>
    <w:rsid w:val="0071281D"/>
    <w:rsid w:val="00712F36"/>
    <w:rsid w:val="00713313"/>
    <w:rsid w:val="00713360"/>
    <w:rsid w:val="00714104"/>
    <w:rsid w:val="00714123"/>
    <w:rsid w:val="00714DA7"/>
    <w:rsid w:val="00715F15"/>
    <w:rsid w:val="00716A10"/>
    <w:rsid w:val="00716D01"/>
    <w:rsid w:val="0071745F"/>
    <w:rsid w:val="00717AE8"/>
    <w:rsid w:val="00717EA7"/>
    <w:rsid w:val="00720341"/>
    <w:rsid w:val="007205E0"/>
    <w:rsid w:val="00720724"/>
    <w:rsid w:val="00720D06"/>
    <w:rsid w:val="00721215"/>
    <w:rsid w:val="00721763"/>
    <w:rsid w:val="0072179C"/>
    <w:rsid w:val="00721DC8"/>
    <w:rsid w:val="0072280C"/>
    <w:rsid w:val="007236C0"/>
    <w:rsid w:val="007236C3"/>
    <w:rsid w:val="00724A8A"/>
    <w:rsid w:val="00724F49"/>
    <w:rsid w:val="00725718"/>
    <w:rsid w:val="007257E8"/>
    <w:rsid w:val="00725EEA"/>
    <w:rsid w:val="0072695B"/>
    <w:rsid w:val="00727166"/>
    <w:rsid w:val="0072743C"/>
    <w:rsid w:val="00727631"/>
    <w:rsid w:val="00730458"/>
    <w:rsid w:val="00730B3B"/>
    <w:rsid w:val="007314A6"/>
    <w:rsid w:val="007314FB"/>
    <w:rsid w:val="0073194E"/>
    <w:rsid w:val="00731BBF"/>
    <w:rsid w:val="00731D0D"/>
    <w:rsid w:val="00731D8C"/>
    <w:rsid w:val="0073345A"/>
    <w:rsid w:val="00733D05"/>
    <w:rsid w:val="007342A1"/>
    <w:rsid w:val="007343CD"/>
    <w:rsid w:val="0073476F"/>
    <w:rsid w:val="00734BC5"/>
    <w:rsid w:val="00734C85"/>
    <w:rsid w:val="0073508A"/>
    <w:rsid w:val="007358B3"/>
    <w:rsid w:val="00735D1A"/>
    <w:rsid w:val="007360BE"/>
    <w:rsid w:val="00736227"/>
    <w:rsid w:val="00736EE1"/>
    <w:rsid w:val="00737C83"/>
    <w:rsid w:val="00737F4B"/>
    <w:rsid w:val="00740B94"/>
    <w:rsid w:val="00741349"/>
    <w:rsid w:val="0074349F"/>
    <w:rsid w:val="0074411A"/>
    <w:rsid w:val="007442A4"/>
    <w:rsid w:val="007443F8"/>
    <w:rsid w:val="0074449E"/>
    <w:rsid w:val="00744E0B"/>
    <w:rsid w:val="00744EE3"/>
    <w:rsid w:val="007454D7"/>
    <w:rsid w:val="00745A86"/>
    <w:rsid w:val="0074644E"/>
    <w:rsid w:val="007467B6"/>
    <w:rsid w:val="00746AD3"/>
    <w:rsid w:val="00747170"/>
    <w:rsid w:val="0074719D"/>
    <w:rsid w:val="00747C62"/>
    <w:rsid w:val="007503E6"/>
    <w:rsid w:val="007504A9"/>
    <w:rsid w:val="007507F4"/>
    <w:rsid w:val="00751115"/>
    <w:rsid w:val="007531BA"/>
    <w:rsid w:val="0075334C"/>
    <w:rsid w:val="00754581"/>
    <w:rsid w:val="00754BAB"/>
    <w:rsid w:val="00756160"/>
    <w:rsid w:val="007574D0"/>
    <w:rsid w:val="0076014E"/>
    <w:rsid w:val="00760288"/>
    <w:rsid w:val="00760406"/>
    <w:rsid w:val="0076046B"/>
    <w:rsid w:val="00760827"/>
    <w:rsid w:val="00760D33"/>
    <w:rsid w:val="007616B5"/>
    <w:rsid w:val="00761CF7"/>
    <w:rsid w:val="00762706"/>
    <w:rsid w:val="007629AE"/>
    <w:rsid w:val="007630A8"/>
    <w:rsid w:val="00763124"/>
    <w:rsid w:val="0076313C"/>
    <w:rsid w:val="0076322E"/>
    <w:rsid w:val="00764C2C"/>
    <w:rsid w:val="00764EA4"/>
    <w:rsid w:val="00765258"/>
    <w:rsid w:val="007659B8"/>
    <w:rsid w:val="00765B91"/>
    <w:rsid w:val="00765FC6"/>
    <w:rsid w:val="00766972"/>
    <w:rsid w:val="00766CB9"/>
    <w:rsid w:val="00766ED9"/>
    <w:rsid w:val="00767163"/>
    <w:rsid w:val="00767450"/>
    <w:rsid w:val="00767907"/>
    <w:rsid w:val="007706EC"/>
    <w:rsid w:val="00770C54"/>
    <w:rsid w:val="0077277E"/>
    <w:rsid w:val="00772BEF"/>
    <w:rsid w:val="0077424C"/>
    <w:rsid w:val="0077461D"/>
    <w:rsid w:val="00774871"/>
    <w:rsid w:val="007752B0"/>
    <w:rsid w:val="00775625"/>
    <w:rsid w:val="007756B5"/>
    <w:rsid w:val="00775FF6"/>
    <w:rsid w:val="00777FE9"/>
    <w:rsid w:val="00781AE9"/>
    <w:rsid w:val="00781B4C"/>
    <w:rsid w:val="00782E2D"/>
    <w:rsid w:val="00783A19"/>
    <w:rsid w:val="007841BD"/>
    <w:rsid w:val="007847D8"/>
    <w:rsid w:val="00784866"/>
    <w:rsid w:val="00784A17"/>
    <w:rsid w:val="00784A39"/>
    <w:rsid w:val="00784CF5"/>
    <w:rsid w:val="00784F43"/>
    <w:rsid w:val="00784FB1"/>
    <w:rsid w:val="00785712"/>
    <w:rsid w:val="00786B31"/>
    <w:rsid w:val="00786C1A"/>
    <w:rsid w:val="00786C32"/>
    <w:rsid w:val="00786D47"/>
    <w:rsid w:val="0078706D"/>
    <w:rsid w:val="0078770C"/>
    <w:rsid w:val="00787B54"/>
    <w:rsid w:val="00790D98"/>
    <w:rsid w:val="00792ABC"/>
    <w:rsid w:val="00794BFB"/>
    <w:rsid w:val="00794EBF"/>
    <w:rsid w:val="007951F5"/>
    <w:rsid w:val="00795540"/>
    <w:rsid w:val="00795A74"/>
    <w:rsid w:val="00795FAF"/>
    <w:rsid w:val="00796440"/>
    <w:rsid w:val="007969C2"/>
    <w:rsid w:val="00796BF9"/>
    <w:rsid w:val="00796D2B"/>
    <w:rsid w:val="007974F9"/>
    <w:rsid w:val="007A0C60"/>
    <w:rsid w:val="007A1151"/>
    <w:rsid w:val="007A3635"/>
    <w:rsid w:val="007A3DA8"/>
    <w:rsid w:val="007A4597"/>
    <w:rsid w:val="007A466B"/>
    <w:rsid w:val="007A4898"/>
    <w:rsid w:val="007A5137"/>
    <w:rsid w:val="007A6260"/>
    <w:rsid w:val="007A759D"/>
    <w:rsid w:val="007A781A"/>
    <w:rsid w:val="007B04BF"/>
    <w:rsid w:val="007B092B"/>
    <w:rsid w:val="007B0A04"/>
    <w:rsid w:val="007B12F0"/>
    <w:rsid w:val="007B1629"/>
    <w:rsid w:val="007B1B8B"/>
    <w:rsid w:val="007B3688"/>
    <w:rsid w:val="007B3991"/>
    <w:rsid w:val="007B3A72"/>
    <w:rsid w:val="007B4355"/>
    <w:rsid w:val="007B4761"/>
    <w:rsid w:val="007B4781"/>
    <w:rsid w:val="007B538C"/>
    <w:rsid w:val="007B5A33"/>
    <w:rsid w:val="007B5DB8"/>
    <w:rsid w:val="007B7412"/>
    <w:rsid w:val="007B7BEE"/>
    <w:rsid w:val="007B7FA8"/>
    <w:rsid w:val="007C0602"/>
    <w:rsid w:val="007C1069"/>
    <w:rsid w:val="007C1456"/>
    <w:rsid w:val="007C2B8B"/>
    <w:rsid w:val="007C4139"/>
    <w:rsid w:val="007C427E"/>
    <w:rsid w:val="007C47AF"/>
    <w:rsid w:val="007C565A"/>
    <w:rsid w:val="007C5D13"/>
    <w:rsid w:val="007C5DA0"/>
    <w:rsid w:val="007C60BA"/>
    <w:rsid w:val="007C6B6D"/>
    <w:rsid w:val="007C7161"/>
    <w:rsid w:val="007C718B"/>
    <w:rsid w:val="007C77EA"/>
    <w:rsid w:val="007C7896"/>
    <w:rsid w:val="007C7A61"/>
    <w:rsid w:val="007C7B9E"/>
    <w:rsid w:val="007C7BF9"/>
    <w:rsid w:val="007D0145"/>
    <w:rsid w:val="007D0693"/>
    <w:rsid w:val="007D0F26"/>
    <w:rsid w:val="007D68D2"/>
    <w:rsid w:val="007E06E8"/>
    <w:rsid w:val="007E0DDD"/>
    <w:rsid w:val="007E11A7"/>
    <w:rsid w:val="007E126F"/>
    <w:rsid w:val="007E16E1"/>
    <w:rsid w:val="007E286A"/>
    <w:rsid w:val="007E2FF8"/>
    <w:rsid w:val="007E35E0"/>
    <w:rsid w:val="007E49F4"/>
    <w:rsid w:val="007E4B42"/>
    <w:rsid w:val="007E5658"/>
    <w:rsid w:val="007E57D6"/>
    <w:rsid w:val="007E6536"/>
    <w:rsid w:val="007E6558"/>
    <w:rsid w:val="007E6CFC"/>
    <w:rsid w:val="007E70D6"/>
    <w:rsid w:val="007E72DD"/>
    <w:rsid w:val="007E7314"/>
    <w:rsid w:val="007E7893"/>
    <w:rsid w:val="007F0137"/>
    <w:rsid w:val="007F0F94"/>
    <w:rsid w:val="007F2132"/>
    <w:rsid w:val="007F2A38"/>
    <w:rsid w:val="007F2F6C"/>
    <w:rsid w:val="007F3147"/>
    <w:rsid w:val="007F365C"/>
    <w:rsid w:val="007F3813"/>
    <w:rsid w:val="007F3B9C"/>
    <w:rsid w:val="007F3D0A"/>
    <w:rsid w:val="007F3F4B"/>
    <w:rsid w:val="007F447A"/>
    <w:rsid w:val="007F47DA"/>
    <w:rsid w:val="007F4F85"/>
    <w:rsid w:val="007F4FB7"/>
    <w:rsid w:val="007F5605"/>
    <w:rsid w:val="007F5731"/>
    <w:rsid w:val="007F6A4B"/>
    <w:rsid w:val="007F6F7B"/>
    <w:rsid w:val="007F6FF6"/>
    <w:rsid w:val="0080097A"/>
    <w:rsid w:val="00800C72"/>
    <w:rsid w:val="00800D26"/>
    <w:rsid w:val="008014D3"/>
    <w:rsid w:val="00802742"/>
    <w:rsid w:val="00802E56"/>
    <w:rsid w:val="00803C1A"/>
    <w:rsid w:val="00804EC5"/>
    <w:rsid w:val="008059B8"/>
    <w:rsid w:val="00805BF1"/>
    <w:rsid w:val="00805D29"/>
    <w:rsid w:val="00807A4B"/>
    <w:rsid w:val="00807D6F"/>
    <w:rsid w:val="00810031"/>
    <w:rsid w:val="00810034"/>
    <w:rsid w:val="00810CF9"/>
    <w:rsid w:val="00810E78"/>
    <w:rsid w:val="008112BC"/>
    <w:rsid w:val="00811A31"/>
    <w:rsid w:val="008122C7"/>
    <w:rsid w:val="00812C75"/>
    <w:rsid w:val="00814007"/>
    <w:rsid w:val="008147E3"/>
    <w:rsid w:val="008153E8"/>
    <w:rsid w:val="00815F22"/>
    <w:rsid w:val="00816BFB"/>
    <w:rsid w:val="00817066"/>
    <w:rsid w:val="0082091B"/>
    <w:rsid w:val="00820C91"/>
    <w:rsid w:val="00820DC7"/>
    <w:rsid w:val="00821D3D"/>
    <w:rsid w:val="00822321"/>
    <w:rsid w:val="00823CA9"/>
    <w:rsid w:val="00823EA8"/>
    <w:rsid w:val="00823F4E"/>
    <w:rsid w:val="00824183"/>
    <w:rsid w:val="00824753"/>
    <w:rsid w:val="008258D6"/>
    <w:rsid w:val="00825FF2"/>
    <w:rsid w:val="00826939"/>
    <w:rsid w:val="0082698F"/>
    <w:rsid w:val="00827297"/>
    <w:rsid w:val="00827B69"/>
    <w:rsid w:val="008303B6"/>
    <w:rsid w:val="0083128B"/>
    <w:rsid w:val="00832368"/>
    <w:rsid w:val="00832B47"/>
    <w:rsid w:val="0083370D"/>
    <w:rsid w:val="00833956"/>
    <w:rsid w:val="00834468"/>
    <w:rsid w:val="008366FB"/>
    <w:rsid w:val="008371D4"/>
    <w:rsid w:val="008377AA"/>
    <w:rsid w:val="008379EC"/>
    <w:rsid w:val="00837CF7"/>
    <w:rsid w:val="00837D13"/>
    <w:rsid w:val="00840099"/>
    <w:rsid w:val="00840647"/>
    <w:rsid w:val="00840986"/>
    <w:rsid w:val="008410C1"/>
    <w:rsid w:val="00841242"/>
    <w:rsid w:val="00841A57"/>
    <w:rsid w:val="0084241F"/>
    <w:rsid w:val="00843885"/>
    <w:rsid w:val="00843B61"/>
    <w:rsid w:val="00843CAF"/>
    <w:rsid w:val="00844BD4"/>
    <w:rsid w:val="00845374"/>
    <w:rsid w:val="008457C0"/>
    <w:rsid w:val="00845DB7"/>
    <w:rsid w:val="00845EDA"/>
    <w:rsid w:val="008467A4"/>
    <w:rsid w:val="00846C1D"/>
    <w:rsid w:val="00847443"/>
    <w:rsid w:val="0084773A"/>
    <w:rsid w:val="00847BF8"/>
    <w:rsid w:val="00847C2A"/>
    <w:rsid w:val="00847D2A"/>
    <w:rsid w:val="00847D57"/>
    <w:rsid w:val="00850A57"/>
    <w:rsid w:val="00850C86"/>
    <w:rsid w:val="00850CAA"/>
    <w:rsid w:val="00850DCD"/>
    <w:rsid w:val="0085210A"/>
    <w:rsid w:val="00852471"/>
    <w:rsid w:val="00852970"/>
    <w:rsid w:val="00852CE4"/>
    <w:rsid w:val="00853204"/>
    <w:rsid w:val="008539B3"/>
    <w:rsid w:val="00853DDB"/>
    <w:rsid w:val="00854197"/>
    <w:rsid w:val="0085428E"/>
    <w:rsid w:val="00854C9D"/>
    <w:rsid w:val="00854F0A"/>
    <w:rsid w:val="00855A77"/>
    <w:rsid w:val="00855A7E"/>
    <w:rsid w:val="00855B6D"/>
    <w:rsid w:val="00860156"/>
    <w:rsid w:val="00860216"/>
    <w:rsid w:val="0086042D"/>
    <w:rsid w:val="00860478"/>
    <w:rsid w:val="00860549"/>
    <w:rsid w:val="00860886"/>
    <w:rsid w:val="008609F5"/>
    <w:rsid w:val="00861342"/>
    <w:rsid w:val="00861861"/>
    <w:rsid w:val="008618C9"/>
    <w:rsid w:val="00861A15"/>
    <w:rsid w:val="008628EB"/>
    <w:rsid w:val="008631C5"/>
    <w:rsid w:val="0086595C"/>
    <w:rsid w:val="00865B09"/>
    <w:rsid w:val="00865B29"/>
    <w:rsid w:val="008660AA"/>
    <w:rsid w:val="008661A8"/>
    <w:rsid w:val="008664BB"/>
    <w:rsid w:val="0086673E"/>
    <w:rsid w:val="00866DFE"/>
    <w:rsid w:val="00866EFB"/>
    <w:rsid w:val="00866FDD"/>
    <w:rsid w:val="00867025"/>
    <w:rsid w:val="00867487"/>
    <w:rsid w:val="00867B36"/>
    <w:rsid w:val="00867EE5"/>
    <w:rsid w:val="00870523"/>
    <w:rsid w:val="0087063D"/>
    <w:rsid w:val="00871417"/>
    <w:rsid w:val="008714D6"/>
    <w:rsid w:val="00871AB3"/>
    <w:rsid w:val="00872276"/>
    <w:rsid w:val="0087233D"/>
    <w:rsid w:val="00872A41"/>
    <w:rsid w:val="00872FB1"/>
    <w:rsid w:val="00873884"/>
    <w:rsid w:val="00874E90"/>
    <w:rsid w:val="00875493"/>
    <w:rsid w:val="008759DB"/>
    <w:rsid w:val="00875D6D"/>
    <w:rsid w:val="00875E8F"/>
    <w:rsid w:val="00876382"/>
    <w:rsid w:val="00876947"/>
    <w:rsid w:val="00876B66"/>
    <w:rsid w:val="00876D73"/>
    <w:rsid w:val="0087731A"/>
    <w:rsid w:val="00877611"/>
    <w:rsid w:val="00880B5D"/>
    <w:rsid w:val="00880ECB"/>
    <w:rsid w:val="008812E3"/>
    <w:rsid w:val="00881326"/>
    <w:rsid w:val="00881C08"/>
    <w:rsid w:val="00881C1D"/>
    <w:rsid w:val="008822A6"/>
    <w:rsid w:val="0088283D"/>
    <w:rsid w:val="008829FB"/>
    <w:rsid w:val="00883141"/>
    <w:rsid w:val="0088365C"/>
    <w:rsid w:val="008846F9"/>
    <w:rsid w:val="00885286"/>
    <w:rsid w:val="00885806"/>
    <w:rsid w:val="00885907"/>
    <w:rsid w:val="00886B0F"/>
    <w:rsid w:val="00886B90"/>
    <w:rsid w:val="00886E32"/>
    <w:rsid w:val="00887FB0"/>
    <w:rsid w:val="00890526"/>
    <w:rsid w:val="00890A4D"/>
    <w:rsid w:val="00890B32"/>
    <w:rsid w:val="008912B8"/>
    <w:rsid w:val="00892031"/>
    <w:rsid w:val="0089269A"/>
    <w:rsid w:val="00892B13"/>
    <w:rsid w:val="008936BE"/>
    <w:rsid w:val="00893855"/>
    <w:rsid w:val="00893BDF"/>
    <w:rsid w:val="00893CF3"/>
    <w:rsid w:val="00894A58"/>
    <w:rsid w:val="0089520E"/>
    <w:rsid w:val="0089556C"/>
    <w:rsid w:val="00895D2B"/>
    <w:rsid w:val="00896FBA"/>
    <w:rsid w:val="00897658"/>
    <w:rsid w:val="008A057C"/>
    <w:rsid w:val="008A06A7"/>
    <w:rsid w:val="008A1279"/>
    <w:rsid w:val="008A1ACA"/>
    <w:rsid w:val="008A1D64"/>
    <w:rsid w:val="008A218B"/>
    <w:rsid w:val="008A3088"/>
    <w:rsid w:val="008A320C"/>
    <w:rsid w:val="008A39C7"/>
    <w:rsid w:val="008A3AF4"/>
    <w:rsid w:val="008A4276"/>
    <w:rsid w:val="008A4514"/>
    <w:rsid w:val="008A4652"/>
    <w:rsid w:val="008A4984"/>
    <w:rsid w:val="008A54A7"/>
    <w:rsid w:val="008A5E77"/>
    <w:rsid w:val="008A5EB6"/>
    <w:rsid w:val="008A6D36"/>
    <w:rsid w:val="008A717B"/>
    <w:rsid w:val="008A71F9"/>
    <w:rsid w:val="008A79B9"/>
    <w:rsid w:val="008A7E5F"/>
    <w:rsid w:val="008B000D"/>
    <w:rsid w:val="008B0CCE"/>
    <w:rsid w:val="008B1988"/>
    <w:rsid w:val="008B2156"/>
    <w:rsid w:val="008B2E4E"/>
    <w:rsid w:val="008B2E63"/>
    <w:rsid w:val="008B30AA"/>
    <w:rsid w:val="008B30CC"/>
    <w:rsid w:val="008B33AB"/>
    <w:rsid w:val="008B3416"/>
    <w:rsid w:val="008B3B33"/>
    <w:rsid w:val="008B40FD"/>
    <w:rsid w:val="008B46B1"/>
    <w:rsid w:val="008B51FC"/>
    <w:rsid w:val="008B7C9F"/>
    <w:rsid w:val="008C0B48"/>
    <w:rsid w:val="008C0C22"/>
    <w:rsid w:val="008C0FF2"/>
    <w:rsid w:val="008C27BD"/>
    <w:rsid w:val="008C28CA"/>
    <w:rsid w:val="008C2B13"/>
    <w:rsid w:val="008C3BF3"/>
    <w:rsid w:val="008C42CC"/>
    <w:rsid w:val="008C45D7"/>
    <w:rsid w:val="008C46BE"/>
    <w:rsid w:val="008C5007"/>
    <w:rsid w:val="008C541D"/>
    <w:rsid w:val="008C6D89"/>
    <w:rsid w:val="008C720A"/>
    <w:rsid w:val="008C7EAE"/>
    <w:rsid w:val="008D02B1"/>
    <w:rsid w:val="008D0446"/>
    <w:rsid w:val="008D04AF"/>
    <w:rsid w:val="008D20F8"/>
    <w:rsid w:val="008D26F0"/>
    <w:rsid w:val="008D3845"/>
    <w:rsid w:val="008D3F4B"/>
    <w:rsid w:val="008D41C9"/>
    <w:rsid w:val="008D45CB"/>
    <w:rsid w:val="008D464A"/>
    <w:rsid w:val="008D4E5E"/>
    <w:rsid w:val="008D5074"/>
    <w:rsid w:val="008D5102"/>
    <w:rsid w:val="008D6099"/>
    <w:rsid w:val="008D65F7"/>
    <w:rsid w:val="008D67BF"/>
    <w:rsid w:val="008D69A5"/>
    <w:rsid w:val="008D7582"/>
    <w:rsid w:val="008E2783"/>
    <w:rsid w:val="008E2872"/>
    <w:rsid w:val="008E29EF"/>
    <w:rsid w:val="008E4356"/>
    <w:rsid w:val="008E4B2F"/>
    <w:rsid w:val="008E500D"/>
    <w:rsid w:val="008E5143"/>
    <w:rsid w:val="008E525F"/>
    <w:rsid w:val="008E5531"/>
    <w:rsid w:val="008E5D79"/>
    <w:rsid w:val="008E6168"/>
    <w:rsid w:val="008E648E"/>
    <w:rsid w:val="008E64AE"/>
    <w:rsid w:val="008E67B5"/>
    <w:rsid w:val="008E6A0A"/>
    <w:rsid w:val="008E6A3C"/>
    <w:rsid w:val="008E6FCF"/>
    <w:rsid w:val="008E742E"/>
    <w:rsid w:val="008E76E3"/>
    <w:rsid w:val="008E78AE"/>
    <w:rsid w:val="008E7E9A"/>
    <w:rsid w:val="008F10A5"/>
    <w:rsid w:val="008F113A"/>
    <w:rsid w:val="008F21D4"/>
    <w:rsid w:val="008F23EF"/>
    <w:rsid w:val="008F26F3"/>
    <w:rsid w:val="008F32BD"/>
    <w:rsid w:val="008F34F5"/>
    <w:rsid w:val="008F3809"/>
    <w:rsid w:val="008F4656"/>
    <w:rsid w:val="008F532D"/>
    <w:rsid w:val="008F6AEE"/>
    <w:rsid w:val="008F6D2F"/>
    <w:rsid w:val="008F753C"/>
    <w:rsid w:val="008F771F"/>
    <w:rsid w:val="008F7BF1"/>
    <w:rsid w:val="008F7FB9"/>
    <w:rsid w:val="009005B8"/>
    <w:rsid w:val="00900C77"/>
    <w:rsid w:val="00900E26"/>
    <w:rsid w:val="00900E31"/>
    <w:rsid w:val="0090134A"/>
    <w:rsid w:val="00901421"/>
    <w:rsid w:val="00901E04"/>
    <w:rsid w:val="00901E25"/>
    <w:rsid w:val="009022BF"/>
    <w:rsid w:val="009026D8"/>
    <w:rsid w:val="0090332B"/>
    <w:rsid w:val="009039D8"/>
    <w:rsid w:val="00903A9F"/>
    <w:rsid w:val="00903ABB"/>
    <w:rsid w:val="00904D69"/>
    <w:rsid w:val="009057A9"/>
    <w:rsid w:val="00905EEC"/>
    <w:rsid w:val="00906652"/>
    <w:rsid w:val="0090686C"/>
    <w:rsid w:val="00906C18"/>
    <w:rsid w:val="009104DC"/>
    <w:rsid w:val="0091065F"/>
    <w:rsid w:val="00910B75"/>
    <w:rsid w:val="009114C5"/>
    <w:rsid w:val="009115EA"/>
    <w:rsid w:val="00911BF6"/>
    <w:rsid w:val="00911C58"/>
    <w:rsid w:val="00911E33"/>
    <w:rsid w:val="0091228A"/>
    <w:rsid w:val="0091241A"/>
    <w:rsid w:val="00913D07"/>
    <w:rsid w:val="00914420"/>
    <w:rsid w:val="009160B3"/>
    <w:rsid w:val="00916722"/>
    <w:rsid w:val="00916911"/>
    <w:rsid w:val="00916AE2"/>
    <w:rsid w:val="009172C2"/>
    <w:rsid w:val="009178B0"/>
    <w:rsid w:val="00917C3C"/>
    <w:rsid w:val="00920135"/>
    <w:rsid w:val="009202C0"/>
    <w:rsid w:val="00921424"/>
    <w:rsid w:val="00921A9C"/>
    <w:rsid w:val="00922DAF"/>
    <w:rsid w:val="00922F3F"/>
    <w:rsid w:val="009243EF"/>
    <w:rsid w:val="0092569C"/>
    <w:rsid w:val="00925BC3"/>
    <w:rsid w:val="00926305"/>
    <w:rsid w:val="0092643F"/>
    <w:rsid w:val="009267F8"/>
    <w:rsid w:val="009268E4"/>
    <w:rsid w:val="0092714C"/>
    <w:rsid w:val="0092740C"/>
    <w:rsid w:val="00927BED"/>
    <w:rsid w:val="00930057"/>
    <w:rsid w:val="009301A4"/>
    <w:rsid w:val="00930581"/>
    <w:rsid w:val="0093138B"/>
    <w:rsid w:val="00931BCA"/>
    <w:rsid w:val="009323D2"/>
    <w:rsid w:val="00932550"/>
    <w:rsid w:val="0093258F"/>
    <w:rsid w:val="00932F6A"/>
    <w:rsid w:val="00933907"/>
    <w:rsid w:val="00933DD3"/>
    <w:rsid w:val="00933F60"/>
    <w:rsid w:val="00933FE9"/>
    <w:rsid w:val="00934A86"/>
    <w:rsid w:val="00934D6A"/>
    <w:rsid w:val="0093502B"/>
    <w:rsid w:val="009352D7"/>
    <w:rsid w:val="009366B6"/>
    <w:rsid w:val="00937576"/>
    <w:rsid w:val="00937BE8"/>
    <w:rsid w:val="0094094E"/>
    <w:rsid w:val="00940AA4"/>
    <w:rsid w:val="00940E7C"/>
    <w:rsid w:val="009418F5"/>
    <w:rsid w:val="00942819"/>
    <w:rsid w:val="00942DF1"/>
    <w:rsid w:val="00944CB4"/>
    <w:rsid w:val="0094537D"/>
    <w:rsid w:val="0094567C"/>
    <w:rsid w:val="0094607A"/>
    <w:rsid w:val="0094681D"/>
    <w:rsid w:val="00947C31"/>
    <w:rsid w:val="0095133A"/>
    <w:rsid w:val="00951563"/>
    <w:rsid w:val="00951C24"/>
    <w:rsid w:val="00953055"/>
    <w:rsid w:val="0095318A"/>
    <w:rsid w:val="00954C08"/>
    <w:rsid w:val="00954C36"/>
    <w:rsid w:val="009553CB"/>
    <w:rsid w:val="0095545E"/>
    <w:rsid w:val="0095566F"/>
    <w:rsid w:val="00956202"/>
    <w:rsid w:val="0095689B"/>
    <w:rsid w:val="0095705C"/>
    <w:rsid w:val="00957FF4"/>
    <w:rsid w:val="0096018D"/>
    <w:rsid w:val="00961749"/>
    <w:rsid w:val="0096177B"/>
    <w:rsid w:val="00961C69"/>
    <w:rsid w:val="00961FA4"/>
    <w:rsid w:val="00962A1B"/>
    <w:rsid w:val="00962C47"/>
    <w:rsid w:val="00964AEB"/>
    <w:rsid w:val="00964F4B"/>
    <w:rsid w:val="00965628"/>
    <w:rsid w:val="009664BF"/>
    <w:rsid w:val="00966589"/>
    <w:rsid w:val="0096683F"/>
    <w:rsid w:val="009679FA"/>
    <w:rsid w:val="00967ECC"/>
    <w:rsid w:val="00967FE8"/>
    <w:rsid w:val="0097025D"/>
    <w:rsid w:val="0097037E"/>
    <w:rsid w:val="00970897"/>
    <w:rsid w:val="0097093B"/>
    <w:rsid w:val="00970E89"/>
    <w:rsid w:val="00970EAE"/>
    <w:rsid w:val="00971116"/>
    <w:rsid w:val="009715FD"/>
    <w:rsid w:val="0097163F"/>
    <w:rsid w:val="00971C24"/>
    <w:rsid w:val="00972219"/>
    <w:rsid w:val="00972283"/>
    <w:rsid w:val="009725AC"/>
    <w:rsid w:val="00972C59"/>
    <w:rsid w:val="009746A0"/>
    <w:rsid w:val="0097516F"/>
    <w:rsid w:val="009755ED"/>
    <w:rsid w:val="00975C24"/>
    <w:rsid w:val="00975C2B"/>
    <w:rsid w:val="00975F4F"/>
    <w:rsid w:val="009762EB"/>
    <w:rsid w:val="00976EBD"/>
    <w:rsid w:val="00976F2A"/>
    <w:rsid w:val="0098064E"/>
    <w:rsid w:val="00980D38"/>
    <w:rsid w:val="0098117C"/>
    <w:rsid w:val="009813AC"/>
    <w:rsid w:val="00981457"/>
    <w:rsid w:val="009814C9"/>
    <w:rsid w:val="00981549"/>
    <w:rsid w:val="00981C35"/>
    <w:rsid w:val="00981F9B"/>
    <w:rsid w:val="00982B41"/>
    <w:rsid w:val="00983097"/>
    <w:rsid w:val="00984E03"/>
    <w:rsid w:val="009857E0"/>
    <w:rsid w:val="00985A1D"/>
    <w:rsid w:val="00986785"/>
    <w:rsid w:val="0098712C"/>
    <w:rsid w:val="00990456"/>
    <w:rsid w:val="00990BFB"/>
    <w:rsid w:val="00990EFC"/>
    <w:rsid w:val="00991B37"/>
    <w:rsid w:val="00991CAD"/>
    <w:rsid w:val="0099236B"/>
    <w:rsid w:val="00992396"/>
    <w:rsid w:val="00992948"/>
    <w:rsid w:val="00993C4C"/>
    <w:rsid w:val="00993E88"/>
    <w:rsid w:val="00994B21"/>
    <w:rsid w:val="00994FE1"/>
    <w:rsid w:val="009950EE"/>
    <w:rsid w:val="009955B3"/>
    <w:rsid w:val="00996C39"/>
    <w:rsid w:val="00996D57"/>
    <w:rsid w:val="00997985"/>
    <w:rsid w:val="009A05F6"/>
    <w:rsid w:val="009A0914"/>
    <w:rsid w:val="009A1C96"/>
    <w:rsid w:val="009A1E7D"/>
    <w:rsid w:val="009A2251"/>
    <w:rsid w:val="009A28FC"/>
    <w:rsid w:val="009A3281"/>
    <w:rsid w:val="009A4094"/>
    <w:rsid w:val="009A42AB"/>
    <w:rsid w:val="009A4ACE"/>
    <w:rsid w:val="009A5F53"/>
    <w:rsid w:val="009A6190"/>
    <w:rsid w:val="009A6444"/>
    <w:rsid w:val="009A6755"/>
    <w:rsid w:val="009A6767"/>
    <w:rsid w:val="009A6D5E"/>
    <w:rsid w:val="009A7A5A"/>
    <w:rsid w:val="009A7BE0"/>
    <w:rsid w:val="009A7E6E"/>
    <w:rsid w:val="009A7EB2"/>
    <w:rsid w:val="009B0056"/>
    <w:rsid w:val="009B005B"/>
    <w:rsid w:val="009B006B"/>
    <w:rsid w:val="009B0C75"/>
    <w:rsid w:val="009B0D75"/>
    <w:rsid w:val="009B17DE"/>
    <w:rsid w:val="009B17E6"/>
    <w:rsid w:val="009B27BB"/>
    <w:rsid w:val="009B3154"/>
    <w:rsid w:val="009B324A"/>
    <w:rsid w:val="009B34A4"/>
    <w:rsid w:val="009B3F62"/>
    <w:rsid w:val="009B41F4"/>
    <w:rsid w:val="009B4B32"/>
    <w:rsid w:val="009B65B8"/>
    <w:rsid w:val="009B6A40"/>
    <w:rsid w:val="009B6B24"/>
    <w:rsid w:val="009B6D24"/>
    <w:rsid w:val="009B6F22"/>
    <w:rsid w:val="009B7923"/>
    <w:rsid w:val="009B7BD9"/>
    <w:rsid w:val="009C0172"/>
    <w:rsid w:val="009C08B0"/>
    <w:rsid w:val="009C130B"/>
    <w:rsid w:val="009C187D"/>
    <w:rsid w:val="009C1916"/>
    <w:rsid w:val="009C1E7A"/>
    <w:rsid w:val="009C2557"/>
    <w:rsid w:val="009C2798"/>
    <w:rsid w:val="009C3503"/>
    <w:rsid w:val="009C4475"/>
    <w:rsid w:val="009C4726"/>
    <w:rsid w:val="009C587D"/>
    <w:rsid w:val="009C5D3A"/>
    <w:rsid w:val="009C5D61"/>
    <w:rsid w:val="009C648C"/>
    <w:rsid w:val="009C66CF"/>
    <w:rsid w:val="009C709B"/>
    <w:rsid w:val="009C7EAA"/>
    <w:rsid w:val="009C7FB7"/>
    <w:rsid w:val="009D0406"/>
    <w:rsid w:val="009D097F"/>
    <w:rsid w:val="009D2460"/>
    <w:rsid w:val="009D41ED"/>
    <w:rsid w:val="009D488C"/>
    <w:rsid w:val="009D4955"/>
    <w:rsid w:val="009D5D39"/>
    <w:rsid w:val="009D5E43"/>
    <w:rsid w:val="009D65F3"/>
    <w:rsid w:val="009D6818"/>
    <w:rsid w:val="009D6A66"/>
    <w:rsid w:val="009D7954"/>
    <w:rsid w:val="009E1A36"/>
    <w:rsid w:val="009E2B28"/>
    <w:rsid w:val="009E3033"/>
    <w:rsid w:val="009E3880"/>
    <w:rsid w:val="009E3AA2"/>
    <w:rsid w:val="009E3F2F"/>
    <w:rsid w:val="009E40D5"/>
    <w:rsid w:val="009E4143"/>
    <w:rsid w:val="009E47E5"/>
    <w:rsid w:val="009E51CC"/>
    <w:rsid w:val="009E5557"/>
    <w:rsid w:val="009E593B"/>
    <w:rsid w:val="009E5BDD"/>
    <w:rsid w:val="009E5CDB"/>
    <w:rsid w:val="009E61E1"/>
    <w:rsid w:val="009E7348"/>
    <w:rsid w:val="009E7360"/>
    <w:rsid w:val="009E73D8"/>
    <w:rsid w:val="009E745B"/>
    <w:rsid w:val="009E751E"/>
    <w:rsid w:val="009E7A60"/>
    <w:rsid w:val="009F0299"/>
    <w:rsid w:val="009F0DA0"/>
    <w:rsid w:val="009F19E4"/>
    <w:rsid w:val="009F1A25"/>
    <w:rsid w:val="009F1A89"/>
    <w:rsid w:val="009F2153"/>
    <w:rsid w:val="009F2734"/>
    <w:rsid w:val="009F288A"/>
    <w:rsid w:val="009F31D1"/>
    <w:rsid w:val="009F34C4"/>
    <w:rsid w:val="009F3681"/>
    <w:rsid w:val="009F39DB"/>
    <w:rsid w:val="009F3C76"/>
    <w:rsid w:val="009F4F93"/>
    <w:rsid w:val="009F56E4"/>
    <w:rsid w:val="009F6E1F"/>
    <w:rsid w:val="009F74DC"/>
    <w:rsid w:val="009F7821"/>
    <w:rsid w:val="009F7C8C"/>
    <w:rsid w:val="00A00880"/>
    <w:rsid w:val="00A009A9"/>
    <w:rsid w:val="00A02407"/>
    <w:rsid w:val="00A02836"/>
    <w:rsid w:val="00A02866"/>
    <w:rsid w:val="00A02B9C"/>
    <w:rsid w:val="00A02F13"/>
    <w:rsid w:val="00A0348D"/>
    <w:rsid w:val="00A04517"/>
    <w:rsid w:val="00A04748"/>
    <w:rsid w:val="00A04B7B"/>
    <w:rsid w:val="00A05643"/>
    <w:rsid w:val="00A059B9"/>
    <w:rsid w:val="00A06B66"/>
    <w:rsid w:val="00A06C99"/>
    <w:rsid w:val="00A07251"/>
    <w:rsid w:val="00A074DF"/>
    <w:rsid w:val="00A07619"/>
    <w:rsid w:val="00A0762D"/>
    <w:rsid w:val="00A07939"/>
    <w:rsid w:val="00A07FB8"/>
    <w:rsid w:val="00A1057D"/>
    <w:rsid w:val="00A10D22"/>
    <w:rsid w:val="00A110B0"/>
    <w:rsid w:val="00A11D20"/>
    <w:rsid w:val="00A1200C"/>
    <w:rsid w:val="00A131A5"/>
    <w:rsid w:val="00A13FFA"/>
    <w:rsid w:val="00A158B6"/>
    <w:rsid w:val="00A15954"/>
    <w:rsid w:val="00A15A3A"/>
    <w:rsid w:val="00A16164"/>
    <w:rsid w:val="00A17B53"/>
    <w:rsid w:val="00A17B76"/>
    <w:rsid w:val="00A17D19"/>
    <w:rsid w:val="00A202B5"/>
    <w:rsid w:val="00A2068F"/>
    <w:rsid w:val="00A20E5E"/>
    <w:rsid w:val="00A2109E"/>
    <w:rsid w:val="00A2167A"/>
    <w:rsid w:val="00A22459"/>
    <w:rsid w:val="00A236BA"/>
    <w:rsid w:val="00A2384E"/>
    <w:rsid w:val="00A247F7"/>
    <w:rsid w:val="00A249CE"/>
    <w:rsid w:val="00A2532B"/>
    <w:rsid w:val="00A25B03"/>
    <w:rsid w:val="00A27129"/>
    <w:rsid w:val="00A307D8"/>
    <w:rsid w:val="00A3094B"/>
    <w:rsid w:val="00A30ED5"/>
    <w:rsid w:val="00A32E58"/>
    <w:rsid w:val="00A33483"/>
    <w:rsid w:val="00A34452"/>
    <w:rsid w:val="00A34687"/>
    <w:rsid w:val="00A3503F"/>
    <w:rsid w:val="00A35268"/>
    <w:rsid w:val="00A353CC"/>
    <w:rsid w:val="00A358E2"/>
    <w:rsid w:val="00A35CEB"/>
    <w:rsid w:val="00A35D95"/>
    <w:rsid w:val="00A35EBE"/>
    <w:rsid w:val="00A36714"/>
    <w:rsid w:val="00A36AFF"/>
    <w:rsid w:val="00A3748C"/>
    <w:rsid w:val="00A3753D"/>
    <w:rsid w:val="00A401D0"/>
    <w:rsid w:val="00A402A0"/>
    <w:rsid w:val="00A40F73"/>
    <w:rsid w:val="00A4113F"/>
    <w:rsid w:val="00A41CC3"/>
    <w:rsid w:val="00A41F8E"/>
    <w:rsid w:val="00A422F4"/>
    <w:rsid w:val="00A42759"/>
    <w:rsid w:val="00A44C18"/>
    <w:rsid w:val="00A44C75"/>
    <w:rsid w:val="00A460B6"/>
    <w:rsid w:val="00A463B9"/>
    <w:rsid w:val="00A46702"/>
    <w:rsid w:val="00A46890"/>
    <w:rsid w:val="00A47AC2"/>
    <w:rsid w:val="00A47D7B"/>
    <w:rsid w:val="00A5019C"/>
    <w:rsid w:val="00A50965"/>
    <w:rsid w:val="00A50991"/>
    <w:rsid w:val="00A517CF"/>
    <w:rsid w:val="00A51DB1"/>
    <w:rsid w:val="00A51E31"/>
    <w:rsid w:val="00A53E95"/>
    <w:rsid w:val="00A54DC4"/>
    <w:rsid w:val="00A551BF"/>
    <w:rsid w:val="00A5642A"/>
    <w:rsid w:val="00A57ADB"/>
    <w:rsid w:val="00A607FB"/>
    <w:rsid w:val="00A60DBC"/>
    <w:rsid w:val="00A616B0"/>
    <w:rsid w:val="00A620B0"/>
    <w:rsid w:val="00A6277B"/>
    <w:rsid w:val="00A62A60"/>
    <w:rsid w:val="00A62C3E"/>
    <w:rsid w:val="00A63432"/>
    <w:rsid w:val="00A63C54"/>
    <w:rsid w:val="00A63F49"/>
    <w:rsid w:val="00A63F88"/>
    <w:rsid w:val="00A642FC"/>
    <w:rsid w:val="00A64346"/>
    <w:rsid w:val="00A6448D"/>
    <w:rsid w:val="00A65657"/>
    <w:rsid w:val="00A66148"/>
    <w:rsid w:val="00A66150"/>
    <w:rsid w:val="00A66B63"/>
    <w:rsid w:val="00A671D5"/>
    <w:rsid w:val="00A678AE"/>
    <w:rsid w:val="00A705A1"/>
    <w:rsid w:val="00A70620"/>
    <w:rsid w:val="00A70695"/>
    <w:rsid w:val="00A70763"/>
    <w:rsid w:val="00A70792"/>
    <w:rsid w:val="00A719CA"/>
    <w:rsid w:val="00A71BBA"/>
    <w:rsid w:val="00A73652"/>
    <w:rsid w:val="00A73C48"/>
    <w:rsid w:val="00A74200"/>
    <w:rsid w:val="00A74B97"/>
    <w:rsid w:val="00A74BDB"/>
    <w:rsid w:val="00A753FD"/>
    <w:rsid w:val="00A75A26"/>
    <w:rsid w:val="00A7668C"/>
    <w:rsid w:val="00A76FEC"/>
    <w:rsid w:val="00A77B64"/>
    <w:rsid w:val="00A800C9"/>
    <w:rsid w:val="00A802B6"/>
    <w:rsid w:val="00A804DB"/>
    <w:rsid w:val="00A80C7C"/>
    <w:rsid w:val="00A8104D"/>
    <w:rsid w:val="00A8110D"/>
    <w:rsid w:val="00A8111E"/>
    <w:rsid w:val="00A817CF"/>
    <w:rsid w:val="00A81BE4"/>
    <w:rsid w:val="00A82CB4"/>
    <w:rsid w:val="00A844B9"/>
    <w:rsid w:val="00A84998"/>
    <w:rsid w:val="00A84E69"/>
    <w:rsid w:val="00A8550D"/>
    <w:rsid w:val="00A85EC0"/>
    <w:rsid w:val="00A867C6"/>
    <w:rsid w:val="00A86E82"/>
    <w:rsid w:val="00A87502"/>
    <w:rsid w:val="00A87560"/>
    <w:rsid w:val="00A87768"/>
    <w:rsid w:val="00A879AF"/>
    <w:rsid w:val="00A90547"/>
    <w:rsid w:val="00A90652"/>
    <w:rsid w:val="00A916A0"/>
    <w:rsid w:val="00A919B1"/>
    <w:rsid w:val="00A92B72"/>
    <w:rsid w:val="00A92D3F"/>
    <w:rsid w:val="00A92E9D"/>
    <w:rsid w:val="00A92F4B"/>
    <w:rsid w:val="00A9357F"/>
    <w:rsid w:val="00A939F2"/>
    <w:rsid w:val="00A93FF6"/>
    <w:rsid w:val="00A9421D"/>
    <w:rsid w:val="00A94B32"/>
    <w:rsid w:val="00A95EED"/>
    <w:rsid w:val="00A969C2"/>
    <w:rsid w:val="00AA04DF"/>
    <w:rsid w:val="00AA070A"/>
    <w:rsid w:val="00AA0D43"/>
    <w:rsid w:val="00AA187B"/>
    <w:rsid w:val="00AA2005"/>
    <w:rsid w:val="00AA25EA"/>
    <w:rsid w:val="00AA295E"/>
    <w:rsid w:val="00AA2BE4"/>
    <w:rsid w:val="00AA3BFF"/>
    <w:rsid w:val="00AA54F2"/>
    <w:rsid w:val="00AA5BE3"/>
    <w:rsid w:val="00AA5DB6"/>
    <w:rsid w:val="00AA65B5"/>
    <w:rsid w:val="00AA6988"/>
    <w:rsid w:val="00AA75AD"/>
    <w:rsid w:val="00AA77DA"/>
    <w:rsid w:val="00AA7CD3"/>
    <w:rsid w:val="00AB04D1"/>
    <w:rsid w:val="00AB0BF7"/>
    <w:rsid w:val="00AB0F87"/>
    <w:rsid w:val="00AB1241"/>
    <w:rsid w:val="00AB18E8"/>
    <w:rsid w:val="00AB216C"/>
    <w:rsid w:val="00AB2276"/>
    <w:rsid w:val="00AB2414"/>
    <w:rsid w:val="00AB2696"/>
    <w:rsid w:val="00AB2BC5"/>
    <w:rsid w:val="00AB37DF"/>
    <w:rsid w:val="00AB3805"/>
    <w:rsid w:val="00AB38B8"/>
    <w:rsid w:val="00AB3AA1"/>
    <w:rsid w:val="00AB44AA"/>
    <w:rsid w:val="00AB4A58"/>
    <w:rsid w:val="00AB4E7E"/>
    <w:rsid w:val="00AB510E"/>
    <w:rsid w:val="00AB5662"/>
    <w:rsid w:val="00AB5AA5"/>
    <w:rsid w:val="00AB63AD"/>
    <w:rsid w:val="00AB65F3"/>
    <w:rsid w:val="00AB669B"/>
    <w:rsid w:val="00AB6967"/>
    <w:rsid w:val="00AB72C9"/>
    <w:rsid w:val="00AB77D9"/>
    <w:rsid w:val="00AB78A7"/>
    <w:rsid w:val="00AC0374"/>
    <w:rsid w:val="00AC0A7D"/>
    <w:rsid w:val="00AC0F5F"/>
    <w:rsid w:val="00AC24E0"/>
    <w:rsid w:val="00AC39E1"/>
    <w:rsid w:val="00AC565B"/>
    <w:rsid w:val="00AC777B"/>
    <w:rsid w:val="00AC7F5E"/>
    <w:rsid w:val="00AD01C5"/>
    <w:rsid w:val="00AD0EE5"/>
    <w:rsid w:val="00AD1107"/>
    <w:rsid w:val="00AD1126"/>
    <w:rsid w:val="00AD16A7"/>
    <w:rsid w:val="00AD1E98"/>
    <w:rsid w:val="00AD3B94"/>
    <w:rsid w:val="00AD3BD9"/>
    <w:rsid w:val="00AD414C"/>
    <w:rsid w:val="00AD48EF"/>
    <w:rsid w:val="00AD4D7A"/>
    <w:rsid w:val="00AD4FC9"/>
    <w:rsid w:val="00AD568C"/>
    <w:rsid w:val="00AD5754"/>
    <w:rsid w:val="00AD5825"/>
    <w:rsid w:val="00AD6411"/>
    <w:rsid w:val="00AD686E"/>
    <w:rsid w:val="00AD6AAB"/>
    <w:rsid w:val="00AD6D74"/>
    <w:rsid w:val="00AD7A56"/>
    <w:rsid w:val="00AD7B8A"/>
    <w:rsid w:val="00AD7C6F"/>
    <w:rsid w:val="00AE0FE6"/>
    <w:rsid w:val="00AE215F"/>
    <w:rsid w:val="00AE32AD"/>
    <w:rsid w:val="00AE38F4"/>
    <w:rsid w:val="00AE3A9E"/>
    <w:rsid w:val="00AE3F18"/>
    <w:rsid w:val="00AE428A"/>
    <w:rsid w:val="00AE434A"/>
    <w:rsid w:val="00AE4514"/>
    <w:rsid w:val="00AE45E0"/>
    <w:rsid w:val="00AE5C8B"/>
    <w:rsid w:val="00AE5F9C"/>
    <w:rsid w:val="00AE6396"/>
    <w:rsid w:val="00AE6745"/>
    <w:rsid w:val="00AE6BDF"/>
    <w:rsid w:val="00AE6C54"/>
    <w:rsid w:val="00AE7AD6"/>
    <w:rsid w:val="00AE7F30"/>
    <w:rsid w:val="00AF01BF"/>
    <w:rsid w:val="00AF0227"/>
    <w:rsid w:val="00AF0427"/>
    <w:rsid w:val="00AF08BF"/>
    <w:rsid w:val="00AF0B99"/>
    <w:rsid w:val="00AF1334"/>
    <w:rsid w:val="00AF198F"/>
    <w:rsid w:val="00AF33DE"/>
    <w:rsid w:val="00AF3C1D"/>
    <w:rsid w:val="00AF47FC"/>
    <w:rsid w:val="00AF634A"/>
    <w:rsid w:val="00AF6381"/>
    <w:rsid w:val="00AF651C"/>
    <w:rsid w:val="00AF68B5"/>
    <w:rsid w:val="00AF71D2"/>
    <w:rsid w:val="00AF75CF"/>
    <w:rsid w:val="00AF7B30"/>
    <w:rsid w:val="00B00007"/>
    <w:rsid w:val="00B00EC9"/>
    <w:rsid w:val="00B02170"/>
    <w:rsid w:val="00B02AD9"/>
    <w:rsid w:val="00B035E0"/>
    <w:rsid w:val="00B03AA9"/>
    <w:rsid w:val="00B04F6D"/>
    <w:rsid w:val="00B05211"/>
    <w:rsid w:val="00B061DB"/>
    <w:rsid w:val="00B06950"/>
    <w:rsid w:val="00B073AE"/>
    <w:rsid w:val="00B076AA"/>
    <w:rsid w:val="00B10B21"/>
    <w:rsid w:val="00B1148F"/>
    <w:rsid w:val="00B11C26"/>
    <w:rsid w:val="00B12705"/>
    <w:rsid w:val="00B12EEA"/>
    <w:rsid w:val="00B13887"/>
    <w:rsid w:val="00B13B20"/>
    <w:rsid w:val="00B13B93"/>
    <w:rsid w:val="00B1432D"/>
    <w:rsid w:val="00B1469B"/>
    <w:rsid w:val="00B14CC8"/>
    <w:rsid w:val="00B1541F"/>
    <w:rsid w:val="00B15ACD"/>
    <w:rsid w:val="00B16434"/>
    <w:rsid w:val="00B17260"/>
    <w:rsid w:val="00B172E1"/>
    <w:rsid w:val="00B17935"/>
    <w:rsid w:val="00B17CDB"/>
    <w:rsid w:val="00B20A15"/>
    <w:rsid w:val="00B20C40"/>
    <w:rsid w:val="00B21A5D"/>
    <w:rsid w:val="00B21AC9"/>
    <w:rsid w:val="00B235D5"/>
    <w:rsid w:val="00B2519A"/>
    <w:rsid w:val="00B2591F"/>
    <w:rsid w:val="00B265F3"/>
    <w:rsid w:val="00B26A15"/>
    <w:rsid w:val="00B272A3"/>
    <w:rsid w:val="00B278E8"/>
    <w:rsid w:val="00B30870"/>
    <w:rsid w:val="00B30CB4"/>
    <w:rsid w:val="00B31B0E"/>
    <w:rsid w:val="00B32DE0"/>
    <w:rsid w:val="00B3311D"/>
    <w:rsid w:val="00B3338B"/>
    <w:rsid w:val="00B342A7"/>
    <w:rsid w:val="00B355C6"/>
    <w:rsid w:val="00B356C6"/>
    <w:rsid w:val="00B359B9"/>
    <w:rsid w:val="00B35C3F"/>
    <w:rsid w:val="00B36332"/>
    <w:rsid w:val="00B36440"/>
    <w:rsid w:val="00B36E00"/>
    <w:rsid w:val="00B3757B"/>
    <w:rsid w:val="00B3782A"/>
    <w:rsid w:val="00B379F9"/>
    <w:rsid w:val="00B401D0"/>
    <w:rsid w:val="00B408C6"/>
    <w:rsid w:val="00B40A46"/>
    <w:rsid w:val="00B41213"/>
    <w:rsid w:val="00B42221"/>
    <w:rsid w:val="00B42794"/>
    <w:rsid w:val="00B42A83"/>
    <w:rsid w:val="00B42F64"/>
    <w:rsid w:val="00B43C19"/>
    <w:rsid w:val="00B4448D"/>
    <w:rsid w:val="00B44A23"/>
    <w:rsid w:val="00B44C97"/>
    <w:rsid w:val="00B45051"/>
    <w:rsid w:val="00B4555E"/>
    <w:rsid w:val="00B456E9"/>
    <w:rsid w:val="00B4588F"/>
    <w:rsid w:val="00B45972"/>
    <w:rsid w:val="00B45E67"/>
    <w:rsid w:val="00B47855"/>
    <w:rsid w:val="00B47B03"/>
    <w:rsid w:val="00B47BF6"/>
    <w:rsid w:val="00B5003E"/>
    <w:rsid w:val="00B50E35"/>
    <w:rsid w:val="00B51EFB"/>
    <w:rsid w:val="00B52D6D"/>
    <w:rsid w:val="00B53B25"/>
    <w:rsid w:val="00B53C1C"/>
    <w:rsid w:val="00B540C4"/>
    <w:rsid w:val="00B55316"/>
    <w:rsid w:val="00B55868"/>
    <w:rsid w:val="00B55F0C"/>
    <w:rsid w:val="00B5673A"/>
    <w:rsid w:val="00B56A79"/>
    <w:rsid w:val="00B570F5"/>
    <w:rsid w:val="00B577F2"/>
    <w:rsid w:val="00B60313"/>
    <w:rsid w:val="00B60895"/>
    <w:rsid w:val="00B60903"/>
    <w:rsid w:val="00B609EC"/>
    <w:rsid w:val="00B611C1"/>
    <w:rsid w:val="00B61576"/>
    <w:rsid w:val="00B61B52"/>
    <w:rsid w:val="00B61BB6"/>
    <w:rsid w:val="00B61EB6"/>
    <w:rsid w:val="00B6277F"/>
    <w:rsid w:val="00B633C6"/>
    <w:rsid w:val="00B6341A"/>
    <w:rsid w:val="00B641D8"/>
    <w:rsid w:val="00B6422B"/>
    <w:rsid w:val="00B64978"/>
    <w:rsid w:val="00B649D7"/>
    <w:rsid w:val="00B65120"/>
    <w:rsid w:val="00B65753"/>
    <w:rsid w:val="00B6617A"/>
    <w:rsid w:val="00B66966"/>
    <w:rsid w:val="00B67B38"/>
    <w:rsid w:val="00B705DE"/>
    <w:rsid w:val="00B70AA9"/>
    <w:rsid w:val="00B70ABF"/>
    <w:rsid w:val="00B72141"/>
    <w:rsid w:val="00B73398"/>
    <w:rsid w:val="00B73B08"/>
    <w:rsid w:val="00B74179"/>
    <w:rsid w:val="00B74491"/>
    <w:rsid w:val="00B75071"/>
    <w:rsid w:val="00B752F8"/>
    <w:rsid w:val="00B754E7"/>
    <w:rsid w:val="00B75792"/>
    <w:rsid w:val="00B7654F"/>
    <w:rsid w:val="00B76C2A"/>
    <w:rsid w:val="00B77A21"/>
    <w:rsid w:val="00B8064C"/>
    <w:rsid w:val="00B80A56"/>
    <w:rsid w:val="00B80D20"/>
    <w:rsid w:val="00B81C3E"/>
    <w:rsid w:val="00B822EA"/>
    <w:rsid w:val="00B824AC"/>
    <w:rsid w:val="00B82CEC"/>
    <w:rsid w:val="00B82DC7"/>
    <w:rsid w:val="00B834D3"/>
    <w:rsid w:val="00B83B40"/>
    <w:rsid w:val="00B83BB3"/>
    <w:rsid w:val="00B8489D"/>
    <w:rsid w:val="00B84EE6"/>
    <w:rsid w:val="00B850B0"/>
    <w:rsid w:val="00B85561"/>
    <w:rsid w:val="00B863E7"/>
    <w:rsid w:val="00B865BC"/>
    <w:rsid w:val="00B86A61"/>
    <w:rsid w:val="00B86DCC"/>
    <w:rsid w:val="00B86E47"/>
    <w:rsid w:val="00B876E8"/>
    <w:rsid w:val="00B87848"/>
    <w:rsid w:val="00B90C84"/>
    <w:rsid w:val="00B91032"/>
    <w:rsid w:val="00B91320"/>
    <w:rsid w:val="00B91EF7"/>
    <w:rsid w:val="00B92A65"/>
    <w:rsid w:val="00B92D9A"/>
    <w:rsid w:val="00B92EB5"/>
    <w:rsid w:val="00B93B2F"/>
    <w:rsid w:val="00B940AC"/>
    <w:rsid w:val="00B9440A"/>
    <w:rsid w:val="00B945CD"/>
    <w:rsid w:val="00B94CB6"/>
    <w:rsid w:val="00B9560E"/>
    <w:rsid w:val="00B95867"/>
    <w:rsid w:val="00B963F6"/>
    <w:rsid w:val="00B96CCE"/>
    <w:rsid w:val="00B9751A"/>
    <w:rsid w:val="00B97F62"/>
    <w:rsid w:val="00BA033C"/>
    <w:rsid w:val="00BA04A4"/>
    <w:rsid w:val="00BA2883"/>
    <w:rsid w:val="00BA2BC4"/>
    <w:rsid w:val="00BA362F"/>
    <w:rsid w:val="00BA3F60"/>
    <w:rsid w:val="00BA54FE"/>
    <w:rsid w:val="00BA56DC"/>
    <w:rsid w:val="00BA5CCB"/>
    <w:rsid w:val="00BA660E"/>
    <w:rsid w:val="00BA6E60"/>
    <w:rsid w:val="00BA6E8C"/>
    <w:rsid w:val="00BA7843"/>
    <w:rsid w:val="00BB0731"/>
    <w:rsid w:val="00BB0D3E"/>
    <w:rsid w:val="00BB1841"/>
    <w:rsid w:val="00BB1A80"/>
    <w:rsid w:val="00BB1AA9"/>
    <w:rsid w:val="00BB1D62"/>
    <w:rsid w:val="00BB3946"/>
    <w:rsid w:val="00BB395D"/>
    <w:rsid w:val="00BB3BA1"/>
    <w:rsid w:val="00BB4340"/>
    <w:rsid w:val="00BB4BE4"/>
    <w:rsid w:val="00BB50C8"/>
    <w:rsid w:val="00BB53BA"/>
    <w:rsid w:val="00BB6914"/>
    <w:rsid w:val="00BB6AD0"/>
    <w:rsid w:val="00BB6C7A"/>
    <w:rsid w:val="00BB70F9"/>
    <w:rsid w:val="00BB7137"/>
    <w:rsid w:val="00BB7C79"/>
    <w:rsid w:val="00BB7DB3"/>
    <w:rsid w:val="00BC0268"/>
    <w:rsid w:val="00BC06B1"/>
    <w:rsid w:val="00BC1530"/>
    <w:rsid w:val="00BC1600"/>
    <w:rsid w:val="00BC436F"/>
    <w:rsid w:val="00BC45FE"/>
    <w:rsid w:val="00BC47D0"/>
    <w:rsid w:val="00BC5601"/>
    <w:rsid w:val="00BC6C56"/>
    <w:rsid w:val="00BC72DD"/>
    <w:rsid w:val="00BC7704"/>
    <w:rsid w:val="00BD01EA"/>
    <w:rsid w:val="00BD03A0"/>
    <w:rsid w:val="00BD3009"/>
    <w:rsid w:val="00BD3769"/>
    <w:rsid w:val="00BD39E9"/>
    <w:rsid w:val="00BD4665"/>
    <w:rsid w:val="00BD49AB"/>
    <w:rsid w:val="00BD57D8"/>
    <w:rsid w:val="00BD5E30"/>
    <w:rsid w:val="00BD6723"/>
    <w:rsid w:val="00BD6EB7"/>
    <w:rsid w:val="00BD7483"/>
    <w:rsid w:val="00BD7E2D"/>
    <w:rsid w:val="00BD7F05"/>
    <w:rsid w:val="00BE0571"/>
    <w:rsid w:val="00BE08F5"/>
    <w:rsid w:val="00BE098D"/>
    <w:rsid w:val="00BE0C0C"/>
    <w:rsid w:val="00BE0D98"/>
    <w:rsid w:val="00BE0E26"/>
    <w:rsid w:val="00BE1769"/>
    <w:rsid w:val="00BE17C2"/>
    <w:rsid w:val="00BE1816"/>
    <w:rsid w:val="00BE193D"/>
    <w:rsid w:val="00BE26E8"/>
    <w:rsid w:val="00BE2BBD"/>
    <w:rsid w:val="00BE2DBE"/>
    <w:rsid w:val="00BE2E2B"/>
    <w:rsid w:val="00BE2F47"/>
    <w:rsid w:val="00BE3101"/>
    <w:rsid w:val="00BE3611"/>
    <w:rsid w:val="00BE3735"/>
    <w:rsid w:val="00BE387B"/>
    <w:rsid w:val="00BE433B"/>
    <w:rsid w:val="00BE4709"/>
    <w:rsid w:val="00BE4F7E"/>
    <w:rsid w:val="00BE5097"/>
    <w:rsid w:val="00BE5BF5"/>
    <w:rsid w:val="00BE5E31"/>
    <w:rsid w:val="00BE6DCE"/>
    <w:rsid w:val="00BE7555"/>
    <w:rsid w:val="00BE7B71"/>
    <w:rsid w:val="00BE7BFF"/>
    <w:rsid w:val="00BF06B8"/>
    <w:rsid w:val="00BF0847"/>
    <w:rsid w:val="00BF0A50"/>
    <w:rsid w:val="00BF0C54"/>
    <w:rsid w:val="00BF18EA"/>
    <w:rsid w:val="00BF2513"/>
    <w:rsid w:val="00BF2970"/>
    <w:rsid w:val="00BF33FD"/>
    <w:rsid w:val="00BF3692"/>
    <w:rsid w:val="00BF39E5"/>
    <w:rsid w:val="00BF3E0A"/>
    <w:rsid w:val="00BF40D0"/>
    <w:rsid w:val="00BF5BCD"/>
    <w:rsid w:val="00BF600A"/>
    <w:rsid w:val="00BF66B5"/>
    <w:rsid w:val="00BF6DFF"/>
    <w:rsid w:val="00BF6E30"/>
    <w:rsid w:val="00BF7051"/>
    <w:rsid w:val="00BF75AE"/>
    <w:rsid w:val="00C0068D"/>
    <w:rsid w:val="00C00765"/>
    <w:rsid w:val="00C01FDD"/>
    <w:rsid w:val="00C0211F"/>
    <w:rsid w:val="00C023AE"/>
    <w:rsid w:val="00C02C00"/>
    <w:rsid w:val="00C02C7A"/>
    <w:rsid w:val="00C02FCE"/>
    <w:rsid w:val="00C0568C"/>
    <w:rsid w:val="00C05AE4"/>
    <w:rsid w:val="00C05C90"/>
    <w:rsid w:val="00C06698"/>
    <w:rsid w:val="00C075F1"/>
    <w:rsid w:val="00C07693"/>
    <w:rsid w:val="00C07993"/>
    <w:rsid w:val="00C07C44"/>
    <w:rsid w:val="00C103C7"/>
    <w:rsid w:val="00C105A7"/>
    <w:rsid w:val="00C106BF"/>
    <w:rsid w:val="00C109A9"/>
    <w:rsid w:val="00C11648"/>
    <w:rsid w:val="00C11758"/>
    <w:rsid w:val="00C12A4D"/>
    <w:rsid w:val="00C12A4F"/>
    <w:rsid w:val="00C12FD4"/>
    <w:rsid w:val="00C13EEA"/>
    <w:rsid w:val="00C1416B"/>
    <w:rsid w:val="00C142AB"/>
    <w:rsid w:val="00C144AD"/>
    <w:rsid w:val="00C15311"/>
    <w:rsid w:val="00C153BB"/>
    <w:rsid w:val="00C168EE"/>
    <w:rsid w:val="00C171F4"/>
    <w:rsid w:val="00C1784E"/>
    <w:rsid w:val="00C179A5"/>
    <w:rsid w:val="00C20002"/>
    <w:rsid w:val="00C203D0"/>
    <w:rsid w:val="00C205D1"/>
    <w:rsid w:val="00C20631"/>
    <w:rsid w:val="00C21121"/>
    <w:rsid w:val="00C223F8"/>
    <w:rsid w:val="00C2426D"/>
    <w:rsid w:val="00C2454F"/>
    <w:rsid w:val="00C2467E"/>
    <w:rsid w:val="00C25B94"/>
    <w:rsid w:val="00C25C51"/>
    <w:rsid w:val="00C26867"/>
    <w:rsid w:val="00C30964"/>
    <w:rsid w:val="00C3103D"/>
    <w:rsid w:val="00C3147D"/>
    <w:rsid w:val="00C314B5"/>
    <w:rsid w:val="00C31648"/>
    <w:rsid w:val="00C31B31"/>
    <w:rsid w:val="00C31C48"/>
    <w:rsid w:val="00C31CE7"/>
    <w:rsid w:val="00C31DE6"/>
    <w:rsid w:val="00C31E34"/>
    <w:rsid w:val="00C31F7A"/>
    <w:rsid w:val="00C3292C"/>
    <w:rsid w:val="00C32E33"/>
    <w:rsid w:val="00C3373F"/>
    <w:rsid w:val="00C33F78"/>
    <w:rsid w:val="00C34DB7"/>
    <w:rsid w:val="00C35825"/>
    <w:rsid w:val="00C373F2"/>
    <w:rsid w:val="00C37587"/>
    <w:rsid w:val="00C3761F"/>
    <w:rsid w:val="00C3775F"/>
    <w:rsid w:val="00C400AA"/>
    <w:rsid w:val="00C4077D"/>
    <w:rsid w:val="00C4139C"/>
    <w:rsid w:val="00C4207D"/>
    <w:rsid w:val="00C422A9"/>
    <w:rsid w:val="00C42325"/>
    <w:rsid w:val="00C4262F"/>
    <w:rsid w:val="00C4297B"/>
    <w:rsid w:val="00C43852"/>
    <w:rsid w:val="00C43DB6"/>
    <w:rsid w:val="00C4453D"/>
    <w:rsid w:val="00C4495C"/>
    <w:rsid w:val="00C44A3E"/>
    <w:rsid w:val="00C44DB3"/>
    <w:rsid w:val="00C452F8"/>
    <w:rsid w:val="00C457D3"/>
    <w:rsid w:val="00C45BD3"/>
    <w:rsid w:val="00C46515"/>
    <w:rsid w:val="00C4654E"/>
    <w:rsid w:val="00C4682D"/>
    <w:rsid w:val="00C47DB7"/>
    <w:rsid w:val="00C51501"/>
    <w:rsid w:val="00C5224F"/>
    <w:rsid w:val="00C526B0"/>
    <w:rsid w:val="00C531DF"/>
    <w:rsid w:val="00C535B6"/>
    <w:rsid w:val="00C543AC"/>
    <w:rsid w:val="00C548A7"/>
    <w:rsid w:val="00C56E95"/>
    <w:rsid w:val="00C57537"/>
    <w:rsid w:val="00C57952"/>
    <w:rsid w:val="00C57B00"/>
    <w:rsid w:val="00C60373"/>
    <w:rsid w:val="00C6074B"/>
    <w:rsid w:val="00C60836"/>
    <w:rsid w:val="00C60AEF"/>
    <w:rsid w:val="00C61304"/>
    <w:rsid w:val="00C61DC1"/>
    <w:rsid w:val="00C627B4"/>
    <w:rsid w:val="00C62A92"/>
    <w:rsid w:val="00C631EF"/>
    <w:rsid w:val="00C63392"/>
    <w:rsid w:val="00C63AF9"/>
    <w:rsid w:val="00C63EA5"/>
    <w:rsid w:val="00C6403E"/>
    <w:rsid w:val="00C649CE"/>
    <w:rsid w:val="00C65167"/>
    <w:rsid w:val="00C65959"/>
    <w:rsid w:val="00C6600B"/>
    <w:rsid w:val="00C665C8"/>
    <w:rsid w:val="00C666DF"/>
    <w:rsid w:val="00C66F3C"/>
    <w:rsid w:val="00C674DD"/>
    <w:rsid w:val="00C6776A"/>
    <w:rsid w:val="00C67C47"/>
    <w:rsid w:val="00C705EB"/>
    <w:rsid w:val="00C7060A"/>
    <w:rsid w:val="00C70A95"/>
    <w:rsid w:val="00C70DB8"/>
    <w:rsid w:val="00C717AC"/>
    <w:rsid w:val="00C718DB"/>
    <w:rsid w:val="00C7301D"/>
    <w:rsid w:val="00C73CB7"/>
    <w:rsid w:val="00C740B7"/>
    <w:rsid w:val="00C742C0"/>
    <w:rsid w:val="00C748D6"/>
    <w:rsid w:val="00C74E9A"/>
    <w:rsid w:val="00C77199"/>
    <w:rsid w:val="00C778CE"/>
    <w:rsid w:val="00C77B1E"/>
    <w:rsid w:val="00C77D4A"/>
    <w:rsid w:val="00C77EA1"/>
    <w:rsid w:val="00C801E7"/>
    <w:rsid w:val="00C8119A"/>
    <w:rsid w:val="00C81616"/>
    <w:rsid w:val="00C81DFF"/>
    <w:rsid w:val="00C82171"/>
    <w:rsid w:val="00C8227C"/>
    <w:rsid w:val="00C8240E"/>
    <w:rsid w:val="00C83A6C"/>
    <w:rsid w:val="00C848E6"/>
    <w:rsid w:val="00C84942"/>
    <w:rsid w:val="00C84A6F"/>
    <w:rsid w:val="00C85081"/>
    <w:rsid w:val="00C857FE"/>
    <w:rsid w:val="00C86402"/>
    <w:rsid w:val="00C8786B"/>
    <w:rsid w:val="00C905EB"/>
    <w:rsid w:val="00C9081A"/>
    <w:rsid w:val="00C90E73"/>
    <w:rsid w:val="00C915AC"/>
    <w:rsid w:val="00C91A55"/>
    <w:rsid w:val="00C920F4"/>
    <w:rsid w:val="00C92526"/>
    <w:rsid w:val="00C926D2"/>
    <w:rsid w:val="00C93603"/>
    <w:rsid w:val="00C9364C"/>
    <w:rsid w:val="00C940D3"/>
    <w:rsid w:val="00C944CA"/>
    <w:rsid w:val="00C94D21"/>
    <w:rsid w:val="00C951B8"/>
    <w:rsid w:val="00C95EE2"/>
    <w:rsid w:val="00C96398"/>
    <w:rsid w:val="00C969F9"/>
    <w:rsid w:val="00C96B83"/>
    <w:rsid w:val="00C9709E"/>
    <w:rsid w:val="00C97939"/>
    <w:rsid w:val="00C97B75"/>
    <w:rsid w:val="00CA0077"/>
    <w:rsid w:val="00CA08A9"/>
    <w:rsid w:val="00CA0B12"/>
    <w:rsid w:val="00CA121F"/>
    <w:rsid w:val="00CA166C"/>
    <w:rsid w:val="00CA1A76"/>
    <w:rsid w:val="00CA2AA8"/>
    <w:rsid w:val="00CA3450"/>
    <w:rsid w:val="00CA3B0B"/>
    <w:rsid w:val="00CA3EB5"/>
    <w:rsid w:val="00CA4412"/>
    <w:rsid w:val="00CA4D60"/>
    <w:rsid w:val="00CA55A1"/>
    <w:rsid w:val="00CA73FE"/>
    <w:rsid w:val="00CA7C09"/>
    <w:rsid w:val="00CB0171"/>
    <w:rsid w:val="00CB0E9E"/>
    <w:rsid w:val="00CB0EDB"/>
    <w:rsid w:val="00CB18A4"/>
    <w:rsid w:val="00CB2322"/>
    <w:rsid w:val="00CB240E"/>
    <w:rsid w:val="00CB2C30"/>
    <w:rsid w:val="00CB2DEA"/>
    <w:rsid w:val="00CB3BF7"/>
    <w:rsid w:val="00CB406F"/>
    <w:rsid w:val="00CB424B"/>
    <w:rsid w:val="00CB4645"/>
    <w:rsid w:val="00CB4BAE"/>
    <w:rsid w:val="00CB699F"/>
    <w:rsid w:val="00CB6EF3"/>
    <w:rsid w:val="00CB7237"/>
    <w:rsid w:val="00CB7538"/>
    <w:rsid w:val="00CB75F6"/>
    <w:rsid w:val="00CC0DE6"/>
    <w:rsid w:val="00CC110D"/>
    <w:rsid w:val="00CC16E7"/>
    <w:rsid w:val="00CC1CDE"/>
    <w:rsid w:val="00CC21A9"/>
    <w:rsid w:val="00CC25EF"/>
    <w:rsid w:val="00CC2D9A"/>
    <w:rsid w:val="00CC3DD5"/>
    <w:rsid w:val="00CC3FD5"/>
    <w:rsid w:val="00CC3FD8"/>
    <w:rsid w:val="00CC5513"/>
    <w:rsid w:val="00CC59AA"/>
    <w:rsid w:val="00CC5F3C"/>
    <w:rsid w:val="00CC61E1"/>
    <w:rsid w:val="00CC7764"/>
    <w:rsid w:val="00CC7858"/>
    <w:rsid w:val="00CC7E73"/>
    <w:rsid w:val="00CD0F9E"/>
    <w:rsid w:val="00CD1515"/>
    <w:rsid w:val="00CD1926"/>
    <w:rsid w:val="00CD19DE"/>
    <w:rsid w:val="00CD1FE6"/>
    <w:rsid w:val="00CD22DF"/>
    <w:rsid w:val="00CD256B"/>
    <w:rsid w:val="00CD2700"/>
    <w:rsid w:val="00CD28B5"/>
    <w:rsid w:val="00CD28BB"/>
    <w:rsid w:val="00CD2F45"/>
    <w:rsid w:val="00CD3210"/>
    <w:rsid w:val="00CD403A"/>
    <w:rsid w:val="00CD4375"/>
    <w:rsid w:val="00CD4DF3"/>
    <w:rsid w:val="00CD5411"/>
    <w:rsid w:val="00CD5511"/>
    <w:rsid w:val="00CD5A7D"/>
    <w:rsid w:val="00CD5AD7"/>
    <w:rsid w:val="00CD652B"/>
    <w:rsid w:val="00CD6E61"/>
    <w:rsid w:val="00CD6FD1"/>
    <w:rsid w:val="00CD72B5"/>
    <w:rsid w:val="00CD758B"/>
    <w:rsid w:val="00CD7CAC"/>
    <w:rsid w:val="00CD7DC4"/>
    <w:rsid w:val="00CD7E47"/>
    <w:rsid w:val="00CE0162"/>
    <w:rsid w:val="00CE045C"/>
    <w:rsid w:val="00CE073C"/>
    <w:rsid w:val="00CE0A0B"/>
    <w:rsid w:val="00CE0EA1"/>
    <w:rsid w:val="00CE1180"/>
    <w:rsid w:val="00CE180D"/>
    <w:rsid w:val="00CE2D02"/>
    <w:rsid w:val="00CE319F"/>
    <w:rsid w:val="00CE320D"/>
    <w:rsid w:val="00CE3ABC"/>
    <w:rsid w:val="00CE4014"/>
    <w:rsid w:val="00CE41CF"/>
    <w:rsid w:val="00CE4C12"/>
    <w:rsid w:val="00CE5053"/>
    <w:rsid w:val="00CE54B7"/>
    <w:rsid w:val="00CE5AEC"/>
    <w:rsid w:val="00CE7151"/>
    <w:rsid w:val="00CE7155"/>
    <w:rsid w:val="00CE759C"/>
    <w:rsid w:val="00CE7B0C"/>
    <w:rsid w:val="00CF0282"/>
    <w:rsid w:val="00CF037F"/>
    <w:rsid w:val="00CF1511"/>
    <w:rsid w:val="00CF1512"/>
    <w:rsid w:val="00CF1704"/>
    <w:rsid w:val="00CF1B0B"/>
    <w:rsid w:val="00CF210E"/>
    <w:rsid w:val="00CF3D95"/>
    <w:rsid w:val="00CF5384"/>
    <w:rsid w:val="00CF54FC"/>
    <w:rsid w:val="00CF64AB"/>
    <w:rsid w:val="00CF64F2"/>
    <w:rsid w:val="00CF795F"/>
    <w:rsid w:val="00D00748"/>
    <w:rsid w:val="00D00C4C"/>
    <w:rsid w:val="00D00D0A"/>
    <w:rsid w:val="00D01687"/>
    <w:rsid w:val="00D016B7"/>
    <w:rsid w:val="00D01ED8"/>
    <w:rsid w:val="00D0262D"/>
    <w:rsid w:val="00D03937"/>
    <w:rsid w:val="00D03C61"/>
    <w:rsid w:val="00D03F73"/>
    <w:rsid w:val="00D045D3"/>
    <w:rsid w:val="00D04BB2"/>
    <w:rsid w:val="00D056D1"/>
    <w:rsid w:val="00D065FA"/>
    <w:rsid w:val="00D06BA5"/>
    <w:rsid w:val="00D07C62"/>
    <w:rsid w:val="00D07FE8"/>
    <w:rsid w:val="00D118B7"/>
    <w:rsid w:val="00D11E31"/>
    <w:rsid w:val="00D11FA7"/>
    <w:rsid w:val="00D12369"/>
    <w:rsid w:val="00D13780"/>
    <w:rsid w:val="00D13926"/>
    <w:rsid w:val="00D150BF"/>
    <w:rsid w:val="00D15870"/>
    <w:rsid w:val="00D159B1"/>
    <w:rsid w:val="00D15B08"/>
    <w:rsid w:val="00D15DD3"/>
    <w:rsid w:val="00D1646E"/>
    <w:rsid w:val="00D16644"/>
    <w:rsid w:val="00D16A08"/>
    <w:rsid w:val="00D16E44"/>
    <w:rsid w:val="00D170E0"/>
    <w:rsid w:val="00D1784D"/>
    <w:rsid w:val="00D17FEF"/>
    <w:rsid w:val="00D2004A"/>
    <w:rsid w:val="00D20462"/>
    <w:rsid w:val="00D20689"/>
    <w:rsid w:val="00D20717"/>
    <w:rsid w:val="00D21377"/>
    <w:rsid w:val="00D21DDE"/>
    <w:rsid w:val="00D21ED2"/>
    <w:rsid w:val="00D2229C"/>
    <w:rsid w:val="00D22807"/>
    <w:rsid w:val="00D23240"/>
    <w:rsid w:val="00D2344A"/>
    <w:rsid w:val="00D234A2"/>
    <w:rsid w:val="00D23973"/>
    <w:rsid w:val="00D23FD5"/>
    <w:rsid w:val="00D241B2"/>
    <w:rsid w:val="00D24218"/>
    <w:rsid w:val="00D25113"/>
    <w:rsid w:val="00D25C53"/>
    <w:rsid w:val="00D2637C"/>
    <w:rsid w:val="00D2709B"/>
    <w:rsid w:val="00D27A47"/>
    <w:rsid w:val="00D31705"/>
    <w:rsid w:val="00D31B88"/>
    <w:rsid w:val="00D32183"/>
    <w:rsid w:val="00D324C7"/>
    <w:rsid w:val="00D32F23"/>
    <w:rsid w:val="00D330FF"/>
    <w:rsid w:val="00D333D5"/>
    <w:rsid w:val="00D337FB"/>
    <w:rsid w:val="00D339CE"/>
    <w:rsid w:val="00D33CDB"/>
    <w:rsid w:val="00D33FE5"/>
    <w:rsid w:val="00D340EB"/>
    <w:rsid w:val="00D3573E"/>
    <w:rsid w:val="00D35BA4"/>
    <w:rsid w:val="00D3612A"/>
    <w:rsid w:val="00D36686"/>
    <w:rsid w:val="00D36AEC"/>
    <w:rsid w:val="00D37960"/>
    <w:rsid w:val="00D379F7"/>
    <w:rsid w:val="00D37FCC"/>
    <w:rsid w:val="00D408DE"/>
    <w:rsid w:val="00D40D5D"/>
    <w:rsid w:val="00D414B2"/>
    <w:rsid w:val="00D420C3"/>
    <w:rsid w:val="00D42141"/>
    <w:rsid w:val="00D422D3"/>
    <w:rsid w:val="00D4236C"/>
    <w:rsid w:val="00D4261A"/>
    <w:rsid w:val="00D42C54"/>
    <w:rsid w:val="00D42CEA"/>
    <w:rsid w:val="00D430C7"/>
    <w:rsid w:val="00D433CA"/>
    <w:rsid w:val="00D4416B"/>
    <w:rsid w:val="00D4424E"/>
    <w:rsid w:val="00D4453D"/>
    <w:rsid w:val="00D44E65"/>
    <w:rsid w:val="00D44F9B"/>
    <w:rsid w:val="00D456B9"/>
    <w:rsid w:val="00D456F2"/>
    <w:rsid w:val="00D4573D"/>
    <w:rsid w:val="00D45C2D"/>
    <w:rsid w:val="00D45FBB"/>
    <w:rsid w:val="00D46091"/>
    <w:rsid w:val="00D467F8"/>
    <w:rsid w:val="00D47CE5"/>
    <w:rsid w:val="00D5062F"/>
    <w:rsid w:val="00D50EAA"/>
    <w:rsid w:val="00D51294"/>
    <w:rsid w:val="00D5136F"/>
    <w:rsid w:val="00D523A1"/>
    <w:rsid w:val="00D52BC0"/>
    <w:rsid w:val="00D52C96"/>
    <w:rsid w:val="00D54DF6"/>
    <w:rsid w:val="00D5589A"/>
    <w:rsid w:val="00D55CDC"/>
    <w:rsid w:val="00D56E3D"/>
    <w:rsid w:val="00D570CE"/>
    <w:rsid w:val="00D57242"/>
    <w:rsid w:val="00D57C22"/>
    <w:rsid w:val="00D60033"/>
    <w:rsid w:val="00D604D9"/>
    <w:rsid w:val="00D60DA5"/>
    <w:rsid w:val="00D61CBC"/>
    <w:rsid w:val="00D62573"/>
    <w:rsid w:val="00D62A83"/>
    <w:rsid w:val="00D635C1"/>
    <w:rsid w:val="00D639B1"/>
    <w:rsid w:val="00D64471"/>
    <w:rsid w:val="00D645E1"/>
    <w:rsid w:val="00D65135"/>
    <w:rsid w:val="00D65205"/>
    <w:rsid w:val="00D6673B"/>
    <w:rsid w:val="00D66D12"/>
    <w:rsid w:val="00D671BB"/>
    <w:rsid w:val="00D67498"/>
    <w:rsid w:val="00D674F6"/>
    <w:rsid w:val="00D6777D"/>
    <w:rsid w:val="00D67B18"/>
    <w:rsid w:val="00D703F5"/>
    <w:rsid w:val="00D70918"/>
    <w:rsid w:val="00D71BF8"/>
    <w:rsid w:val="00D71DC4"/>
    <w:rsid w:val="00D725F0"/>
    <w:rsid w:val="00D72E08"/>
    <w:rsid w:val="00D73340"/>
    <w:rsid w:val="00D73D51"/>
    <w:rsid w:val="00D74C69"/>
    <w:rsid w:val="00D75075"/>
    <w:rsid w:val="00D75781"/>
    <w:rsid w:val="00D77727"/>
    <w:rsid w:val="00D77762"/>
    <w:rsid w:val="00D777B6"/>
    <w:rsid w:val="00D8075A"/>
    <w:rsid w:val="00D81DD0"/>
    <w:rsid w:val="00D832D7"/>
    <w:rsid w:val="00D834D1"/>
    <w:rsid w:val="00D83628"/>
    <w:rsid w:val="00D84CA2"/>
    <w:rsid w:val="00D84CCE"/>
    <w:rsid w:val="00D84D74"/>
    <w:rsid w:val="00D84F14"/>
    <w:rsid w:val="00D85B29"/>
    <w:rsid w:val="00D86F35"/>
    <w:rsid w:val="00D87349"/>
    <w:rsid w:val="00D87870"/>
    <w:rsid w:val="00D87EDB"/>
    <w:rsid w:val="00D90262"/>
    <w:rsid w:val="00D91FCC"/>
    <w:rsid w:val="00D92158"/>
    <w:rsid w:val="00D9276B"/>
    <w:rsid w:val="00D92F9E"/>
    <w:rsid w:val="00D939BA"/>
    <w:rsid w:val="00D9509D"/>
    <w:rsid w:val="00D950C0"/>
    <w:rsid w:val="00D95394"/>
    <w:rsid w:val="00D95D21"/>
    <w:rsid w:val="00D963E4"/>
    <w:rsid w:val="00D96C10"/>
    <w:rsid w:val="00D96EC4"/>
    <w:rsid w:val="00D97327"/>
    <w:rsid w:val="00D97581"/>
    <w:rsid w:val="00DA02F0"/>
    <w:rsid w:val="00DA0767"/>
    <w:rsid w:val="00DA0A60"/>
    <w:rsid w:val="00DA156C"/>
    <w:rsid w:val="00DA1BAC"/>
    <w:rsid w:val="00DA2448"/>
    <w:rsid w:val="00DA3CBF"/>
    <w:rsid w:val="00DA3D2B"/>
    <w:rsid w:val="00DA44AB"/>
    <w:rsid w:val="00DA49EF"/>
    <w:rsid w:val="00DA4A8F"/>
    <w:rsid w:val="00DA5381"/>
    <w:rsid w:val="00DA5FCD"/>
    <w:rsid w:val="00DA6A21"/>
    <w:rsid w:val="00DA6B5C"/>
    <w:rsid w:val="00DA6D17"/>
    <w:rsid w:val="00DA6DA5"/>
    <w:rsid w:val="00DA709C"/>
    <w:rsid w:val="00DA77E2"/>
    <w:rsid w:val="00DB00E7"/>
    <w:rsid w:val="00DB0300"/>
    <w:rsid w:val="00DB1B26"/>
    <w:rsid w:val="00DB23AA"/>
    <w:rsid w:val="00DB23AB"/>
    <w:rsid w:val="00DB2892"/>
    <w:rsid w:val="00DB2A21"/>
    <w:rsid w:val="00DB3EF0"/>
    <w:rsid w:val="00DB3F9F"/>
    <w:rsid w:val="00DB533B"/>
    <w:rsid w:val="00DB5407"/>
    <w:rsid w:val="00DB573A"/>
    <w:rsid w:val="00DB59F1"/>
    <w:rsid w:val="00DB5E08"/>
    <w:rsid w:val="00DB6383"/>
    <w:rsid w:val="00DB63D0"/>
    <w:rsid w:val="00DB6DFD"/>
    <w:rsid w:val="00DB737B"/>
    <w:rsid w:val="00DC0531"/>
    <w:rsid w:val="00DC0FC8"/>
    <w:rsid w:val="00DC1D65"/>
    <w:rsid w:val="00DC264C"/>
    <w:rsid w:val="00DC2C5A"/>
    <w:rsid w:val="00DC3937"/>
    <w:rsid w:val="00DC40F7"/>
    <w:rsid w:val="00DC467D"/>
    <w:rsid w:val="00DC5BD7"/>
    <w:rsid w:val="00DC629C"/>
    <w:rsid w:val="00DC6700"/>
    <w:rsid w:val="00DC72F7"/>
    <w:rsid w:val="00DC7B19"/>
    <w:rsid w:val="00DC7F6F"/>
    <w:rsid w:val="00DC7FF3"/>
    <w:rsid w:val="00DD0209"/>
    <w:rsid w:val="00DD0545"/>
    <w:rsid w:val="00DD0A36"/>
    <w:rsid w:val="00DD183D"/>
    <w:rsid w:val="00DD205C"/>
    <w:rsid w:val="00DD2245"/>
    <w:rsid w:val="00DD30FF"/>
    <w:rsid w:val="00DD3205"/>
    <w:rsid w:val="00DD3677"/>
    <w:rsid w:val="00DD3CAB"/>
    <w:rsid w:val="00DD3D56"/>
    <w:rsid w:val="00DD436D"/>
    <w:rsid w:val="00DD4C14"/>
    <w:rsid w:val="00DD4F03"/>
    <w:rsid w:val="00DD5097"/>
    <w:rsid w:val="00DD51C2"/>
    <w:rsid w:val="00DD53B3"/>
    <w:rsid w:val="00DD5C86"/>
    <w:rsid w:val="00DD5D2D"/>
    <w:rsid w:val="00DD610D"/>
    <w:rsid w:val="00DD666A"/>
    <w:rsid w:val="00DD668D"/>
    <w:rsid w:val="00DD6C4D"/>
    <w:rsid w:val="00DD6E85"/>
    <w:rsid w:val="00DD7267"/>
    <w:rsid w:val="00DD7A20"/>
    <w:rsid w:val="00DE078E"/>
    <w:rsid w:val="00DE0EDC"/>
    <w:rsid w:val="00DE1A3C"/>
    <w:rsid w:val="00DE1CDB"/>
    <w:rsid w:val="00DE1E1D"/>
    <w:rsid w:val="00DE21F4"/>
    <w:rsid w:val="00DE3B5A"/>
    <w:rsid w:val="00DE40F5"/>
    <w:rsid w:val="00DE443D"/>
    <w:rsid w:val="00DE499A"/>
    <w:rsid w:val="00DE4E82"/>
    <w:rsid w:val="00DE526E"/>
    <w:rsid w:val="00DE5BCA"/>
    <w:rsid w:val="00DE5E9C"/>
    <w:rsid w:val="00DE6316"/>
    <w:rsid w:val="00DE6342"/>
    <w:rsid w:val="00DE6668"/>
    <w:rsid w:val="00DE6E61"/>
    <w:rsid w:val="00DE70D5"/>
    <w:rsid w:val="00DF0894"/>
    <w:rsid w:val="00DF1192"/>
    <w:rsid w:val="00DF129F"/>
    <w:rsid w:val="00DF16AC"/>
    <w:rsid w:val="00DF2ABB"/>
    <w:rsid w:val="00DF37E1"/>
    <w:rsid w:val="00DF4424"/>
    <w:rsid w:val="00DF44FE"/>
    <w:rsid w:val="00DF4A23"/>
    <w:rsid w:val="00DF5560"/>
    <w:rsid w:val="00DF5647"/>
    <w:rsid w:val="00DF5D0F"/>
    <w:rsid w:val="00DF5ED2"/>
    <w:rsid w:val="00DF6DF2"/>
    <w:rsid w:val="00DF6ECA"/>
    <w:rsid w:val="00DF72EE"/>
    <w:rsid w:val="00DF767C"/>
    <w:rsid w:val="00DF7AB0"/>
    <w:rsid w:val="00E006A3"/>
    <w:rsid w:val="00E0181F"/>
    <w:rsid w:val="00E01D1D"/>
    <w:rsid w:val="00E01EEA"/>
    <w:rsid w:val="00E03201"/>
    <w:rsid w:val="00E03777"/>
    <w:rsid w:val="00E0384F"/>
    <w:rsid w:val="00E03C6F"/>
    <w:rsid w:val="00E03F14"/>
    <w:rsid w:val="00E04A95"/>
    <w:rsid w:val="00E04CED"/>
    <w:rsid w:val="00E05344"/>
    <w:rsid w:val="00E05869"/>
    <w:rsid w:val="00E07CC5"/>
    <w:rsid w:val="00E107CC"/>
    <w:rsid w:val="00E1094F"/>
    <w:rsid w:val="00E11D9B"/>
    <w:rsid w:val="00E120E5"/>
    <w:rsid w:val="00E121BF"/>
    <w:rsid w:val="00E12EB1"/>
    <w:rsid w:val="00E14084"/>
    <w:rsid w:val="00E151D8"/>
    <w:rsid w:val="00E16167"/>
    <w:rsid w:val="00E163C1"/>
    <w:rsid w:val="00E163D4"/>
    <w:rsid w:val="00E17739"/>
    <w:rsid w:val="00E17BFE"/>
    <w:rsid w:val="00E209D5"/>
    <w:rsid w:val="00E20A24"/>
    <w:rsid w:val="00E20A5A"/>
    <w:rsid w:val="00E20B50"/>
    <w:rsid w:val="00E20E3E"/>
    <w:rsid w:val="00E21119"/>
    <w:rsid w:val="00E21159"/>
    <w:rsid w:val="00E213CD"/>
    <w:rsid w:val="00E224F7"/>
    <w:rsid w:val="00E228CA"/>
    <w:rsid w:val="00E22F3F"/>
    <w:rsid w:val="00E23CC6"/>
    <w:rsid w:val="00E24154"/>
    <w:rsid w:val="00E24FAF"/>
    <w:rsid w:val="00E25032"/>
    <w:rsid w:val="00E25969"/>
    <w:rsid w:val="00E25A22"/>
    <w:rsid w:val="00E25B60"/>
    <w:rsid w:val="00E26294"/>
    <w:rsid w:val="00E2678F"/>
    <w:rsid w:val="00E269D7"/>
    <w:rsid w:val="00E26F7E"/>
    <w:rsid w:val="00E2732A"/>
    <w:rsid w:val="00E27BEB"/>
    <w:rsid w:val="00E27CE8"/>
    <w:rsid w:val="00E304D3"/>
    <w:rsid w:val="00E3072D"/>
    <w:rsid w:val="00E31280"/>
    <w:rsid w:val="00E32046"/>
    <w:rsid w:val="00E32091"/>
    <w:rsid w:val="00E32A99"/>
    <w:rsid w:val="00E32EA3"/>
    <w:rsid w:val="00E32F3C"/>
    <w:rsid w:val="00E336DC"/>
    <w:rsid w:val="00E33922"/>
    <w:rsid w:val="00E3395E"/>
    <w:rsid w:val="00E33A18"/>
    <w:rsid w:val="00E346B3"/>
    <w:rsid w:val="00E35BCF"/>
    <w:rsid w:val="00E35C9A"/>
    <w:rsid w:val="00E35DEE"/>
    <w:rsid w:val="00E362A5"/>
    <w:rsid w:val="00E37B97"/>
    <w:rsid w:val="00E40A5B"/>
    <w:rsid w:val="00E40BC9"/>
    <w:rsid w:val="00E41E8D"/>
    <w:rsid w:val="00E42686"/>
    <w:rsid w:val="00E4337D"/>
    <w:rsid w:val="00E438A3"/>
    <w:rsid w:val="00E45024"/>
    <w:rsid w:val="00E453F3"/>
    <w:rsid w:val="00E454BC"/>
    <w:rsid w:val="00E457B0"/>
    <w:rsid w:val="00E4584F"/>
    <w:rsid w:val="00E45BB3"/>
    <w:rsid w:val="00E467DF"/>
    <w:rsid w:val="00E476B1"/>
    <w:rsid w:val="00E50226"/>
    <w:rsid w:val="00E50357"/>
    <w:rsid w:val="00E508D1"/>
    <w:rsid w:val="00E50A7E"/>
    <w:rsid w:val="00E50BB5"/>
    <w:rsid w:val="00E519D6"/>
    <w:rsid w:val="00E51EFC"/>
    <w:rsid w:val="00E521B6"/>
    <w:rsid w:val="00E52631"/>
    <w:rsid w:val="00E52936"/>
    <w:rsid w:val="00E53305"/>
    <w:rsid w:val="00E53E4F"/>
    <w:rsid w:val="00E54A24"/>
    <w:rsid w:val="00E54AB8"/>
    <w:rsid w:val="00E54FFA"/>
    <w:rsid w:val="00E557F8"/>
    <w:rsid w:val="00E55873"/>
    <w:rsid w:val="00E55A7D"/>
    <w:rsid w:val="00E564AB"/>
    <w:rsid w:val="00E56868"/>
    <w:rsid w:val="00E56B91"/>
    <w:rsid w:val="00E57550"/>
    <w:rsid w:val="00E60207"/>
    <w:rsid w:val="00E60E74"/>
    <w:rsid w:val="00E614BF"/>
    <w:rsid w:val="00E61C59"/>
    <w:rsid w:val="00E62057"/>
    <w:rsid w:val="00E623D8"/>
    <w:rsid w:val="00E62496"/>
    <w:rsid w:val="00E6262D"/>
    <w:rsid w:val="00E634D2"/>
    <w:rsid w:val="00E637AD"/>
    <w:rsid w:val="00E647DD"/>
    <w:rsid w:val="00E64EC1"/>
    <w:rsid w:val="00E65141"/>
    <w:rsid w:val="00E655E3"/>
    <w:rsid w:val="00E6612B"/>
    <w:rsid w:val="00E66367"/>
    <w:rsid w:val="00E6688E"/>
    <w:rsid w:val="00E6717C"/>
    <w:rsid w:val="00E7058F"/>
    <w:rsid w:val="00E722D9"/>
    <w:rsid w:val="00E723F2"/>
    <w:rsid w:val="00E72440"/>
    <w:rsid w:val="00E73902"/>
    <w:rsid w:val="00E73B7F"/>
    <w:rsid w:val="00E760B9"/>
    <w:rsid w:val="00E760C8"/>
    <w:rsid w:val="00E76C0D"/>
    <w:rsid w:val="00E7722A"/>
    <w:rsid w:val="00E778FF"/>
    <w:rsid w:val="00E802A5"/>
    <w:rsid w:val="00E80696"/>
    <w:rsid w:val="00E80A1F"/>
    <w:rsid w:val="00E81064"/>
    <w:rsid w:val="00E81A01"/>
    <w:rsid w:val="00E82697"/>
    <w:rsid w:val="00E82C52"/>
    <w:rsid w:val="00E831C0"/>
    <w:rsid w:val="00E835C4"/>
    <w:rsid w:val="00E8424E"/>
    <w:rsid w:val="00E8581C"/>
    <w:rsid w:val="00E85994"/>
    <w:rsid w:val="00E862CE"/>
    <w:rsid w:val="00E869B8"/>
    <w:rsid w:val="00E86BBD"/>
    <w:rsid w:val="00E87290"/>
    <w:rsid w:val="00E915E0"/>
    <w:rsid w:val="00E9219E"/>
    <w:rsid w:val="00E92220"/>
    <w:rsid w:val="00E93DC0"/>
    <w:rsid w:val="00E9429C"/>
    <w:rsid w:val="00E94534"/>
    <w:rsid w:val="00E94976"/>
    <w:rsid w:val="00E95848"/>
    <w:rsid w:val="00E96485"/>
    <w:rsid w:val="00E96BB0"/>
    <w:rsid w:val="00E971F7"/>
    <w:rsid w:val="00E97BA6"/>
    <w:rsid w:val="00EA05CC"/>
    <w:rsid w:val="00EA06F5"/>
    <w:rsid w:val="00EA0B58"/>
    <w:rsid w:val="00EA0E19"/>
    <w:rsid w:val="00EA3482"/>
    <w:rsid w:val="00EA4423"/>
    <w:rsid w:val="00EA46CE"/>
    <w:rsid w:val="00EA59AA"/>
    <w:rsid w:val="00EA61EF"/>
    <w:rsid w:val="00EA6AD6"/>
    <w:rsid w:val="00EA78B3"/>
    <w:rsid w:val="00EA7CD2"/>
    <w:rsid w:val="00EB01A2"/>
    <w:rsid w:val="00EB13EA"/>
    <w:rsid w:val="00EB1965"/>
    <w:rsid w:val="00EB224E"/>
    <w:rsid w:val="00EB3FCA"/>
    <w:rsid w:val="00EB45C1"/>
    <w:rsid w:val="00EB48CB"/>
    <w:rsid w:val="00EB4931"/>
    <w:rsid w:val="00EB5286"/>
    <w:rsid w:val="00EB5ED8"/>
    <w:rsid w:val="00EB6090"/>
    <w:rsid w:val="00EB66DC"/>
    <w:rsid w:val="00EB6F5E"/>
    <w:rsid w:val="00EB6FE5"/>
    <w:rsid w:val="00EB7328"/>
    <w:rsid w:val="00EB7408"/>
    <w:rsid w:val="00EB76A3"/>
    <w:rsid w:val="00EC0523"/>
    <w:rsid w:val="00EC0826"/>
    <w:rsid w:val="00EC125D"/>
    <w:rsid w:val="00EC204B"/>
    <w:rsid w:val="00EC323D"/>
    <w:rsid w:val="00EC3701"/>
    <w:rsid w:val="00EC3F82"/>
    <w:rsid w:val="00EC4332"/>
    <w:rsid w:val="00EC497E"/>
    <w:rsid w:val="00EC5037"/>
    <w:rsid w:val="00EC5358"/>
    <w:rsid w:val="00EC5596"/>
    <w:rsid w:val="00EC6469"/>
    <w:rsid w:val="00EC67DF"/>
    <w:rsid w:val="00EC69DB"/>
    <w:rsid w:val="00EC6DF8"/>
    <w:rsid w:val="00EC7B44"/>
    <w:rsid w:val="00ED0B0A"/>
    <w:rsid w:val="00ED0DE7"/>
    <w:rsid w:val="00ED2A32"/>
    <w:rsid w:val="00ED32EE"/>
    <w:rsid w:val="00ED33AB"/>
    <w:rsid w:val="00ED3AD3"/>
    <w:rsid w:val="00ED3CD5"/>
    <w:rsid w:val="00ED3EB7"/>
    <w:rsid w:val="00ED4228"/>
    <w:rsid w:val="00ED58DC"/>
    <w:rsid w:val="00ED5BF7"/>
    <w:rsid w:val="00ED790B"/>
    <w:rsid w:val="00ED7FD6"/>
    <w:rsid w:val="00EE0087"/>
    <w:rsid w:val="00EE01F3"/>
    <w:rsid w:val="00EE02C8"/>
    <w:rsid w:val="00EE09D9"/>
    <w:rsid w:val="00EE2462"/>
    <w:rsid w:val="00EE3269"/>
    <w:rsid w:val="00EE393C"/>
    <w:rsid w:val="00EE3A69"/>
    <w:rsid w:val="00EE4002"/>
    <w:rsid w:val="00EE433A"/>
    <w:rsid w:val="00EE469A"/>
    <w:rsid w:val="00EE4769"/>
    <w:rsid w:val="00EE4959"/>
    <w:rsid w:val="00EE5905"/>
    <w:rsid w:val="00EE5EE9"/>
    <w:rsid w:val="00EE618F"/>
    <w:rsid w:val="00EE636B"/>
    <w:rsid w:val="00EE6716"/>
    <w:rsid w:val="00EE6F72"/>
    <w:rsid w:val="00EF0641"/>
    <w:rsid w:val="00EF126E"/>
    <w:rsid w:val="00EF17DE"/>
    <w:rsid w:val="00EF1C9A"/>
    <w:rsid w:val="00EF1CFE"/>
    <w:rsid w:val="00EF3A44"/>
    <w:rsid w:val="00EF3E4D"/>
    <w:rsid w:val="00EF3F47"/>
    <w:rsid w:val="00EF42AA"/>
    <w:rsid w:val="00EF4633"/>
    <w:rsid w:val="00EF56EC"/>
    <w:rsid w:val="00EF5931"/>
    <w:rsid w:val="00EF61B1"/>
    <w:rsid w:val="00F005E0"/>
    <w:rsid w:val="00F0158E"/>
    <w:rsid w:val="00F01B00"/>
    <w:rsid w:val="00F02629"/>
    <w:rsid w:val="00F02899"/>
    <w:rsid w:val="00F02B3D"/>
    <w:rsid w:val="00F02C89"/>
    <w:rsid w:val="00F02F42"/>
    <w:rsid w:val="00F03A94"/>
    <w:rsid w:val="00F03FA8"/>
    <w:rsid w:val="00F059CA"/>
    <w:rsid w:val="00F05DA1"/>
    <w:rsid w:val="00F066F1"/>
    <w:rsid w:val="00F06A35"/>
    <w:rsid w:val="00F06BF8"/>
    <w:rsid w:val="00F06CEF"/>
    <w:rsid w:val="00F07C1A"/>
    <w:rsid w:val="00F07DDC"/>
    <w:rsid w:val="00F101D8"/>
    <w:rsid w:val="00F103CC"/>
    <w:rsid w:val="00F1079F"/>
    <w:rsid w:val="00F11686"/>
    <w:rsid w:val="00F12754"/>
    <w:rsid w:val="00F135D0"/>
    <w:rsid w:val="00F13969"/>
    <w:rsid w:val="00F14738"/>
    <w:rsid w:val="00F16A54"/>
    <w:rsid w:val="00F170BC"/>
    <w:rsid w:val="00F17101"/>
    <w:rsid w:val="00F173DB"/>
    <w:rsid w:val="00F17761"/>
    <w:rsid w:val="00F17BA2"/>
    <w:rsid w:val="00F20BC2"/>
    <w:rsid w:val="00F2219A"/>
    <w:rsid w:val="00F225AA"/>
    <w:rsid w:val="00F23DC4"/>
    <w:rsid w:val="00F23E00"/>
    <w:rsid w:val="00F23F0A"/>
    <w:rsid w:val="00F2406E"/>
    <w:rsid w:val="00F264AD"/>
    <w:rsid w:val="00F26A39"/>
    <w:rsid w:val="00F26AC0"/>
    <w:rsid w:val="00F26F1E"/>
    <w:rsid w:val="00F2715A"/>
    <w:rsid w:val="00F27275"/>
    <w:rsid w:val="00F276CF"/>
    <w:rsid w:val="00F27BC4"/>
    <w:rsid w:val="00F30234"/>
    <w:rsid w:val="00F30611"/>
    <w:rsid w:val="00F308CE"/>
    <w:rsid w:val="00F30D3C"/>
    <w:rsid w:val="00F30E92"/>
    <w:rsid w:val="00F30F87"/>
    <w:rsid w:val="00F3218A"/>
    <w:rsid w:val="00F32E1B"/>
    <w:rsid w:val="00F340A8"/>
    <w:rsid w:val="00F3432B"/>
    <w:rsid w:val="00F35BCB"/>
    <w:rsid w:val="00F35D22"/>
    <w:rsid w:val="00F36337"/>
    <w:rsid w:val="00F366C2"/>
    <w:rsid w:val="00F3788B"/>
    <w:rsid w:val="00F37C0B"/>
    <w:rsid w:val="00F405F7"/>
    <w:rsid w:val="00F40906"/>
    <w:rsid w:val="00F40B31"/>
    <w:rsid w:val="00F40CEF"/>
    <w:rsid w:val="00F41340"/>
    <w:rsid w:val="00F41F70"/>
    <w:rsid w:val="00F41FD1"/>
    <w:rsid w:val="00F445D9"/>
    <w:rsid w:val="00F448C1"/>
    <w:rsid w:val="00F44A1A"/>
    <w:rsid w:val="00F45CDB"/>
    <w:rsid w:val="00F45FBD"/>
    <w:rsid w:val="00F461C0"/>
    <w:rsid w:val="00F46692"/>
    <w:rsid w:val="00F46DAC"/>
    <w:rsid w:val="00F47824"/>
    <w:rsid w:val="00F47861"/>
    <w:rsid w:val="00F4797A"/>
    <w:rsid w:val="00F47DF2"/>
    <w:rsid w:val="00F51CCF"/>
    <w:rsid w:val="00F53DE5"/>
    <w:rsid w:val="00F53F5C"/>
    <w:rsid w:val="00F545B8"/>
    <w:rsid w:val="00F54CE3"/>
    <w:rsid w:val="00F55395"/>
    <w:rsid w:val="00F55984"/>
    <w:rsid w:val="00F57DA2"/>
    <w:rsid w:val="00F605CD"/>
    <w:rsid w:val="00F60C8C"/>
    <w:rsid w:val="00F610CD"/>
    <w:rsid w:val="00F614E4"/>
    <w:rsid w:val="00F61B38"/>
    <w:rsid w:val="00F6220C"/>
    <w:rsid w:val="00F62C9D"/>
    <w:rsid w:val="00F63B5F"/>
    <w:rsid w:val="00F64926"/>
    <w:rsid w:val="00F64AE5"/>
    <w:rsid w:val="00F65BD7"/>
    <w:rsid w:val="00F66258"/>
    <w:rsid w:val="00F663B3"/>
    <w:rsid w:val="00F66F6C"/>
    <w:rsid w:val="00F67555"/>
    <w:rsid w:val="00F70193"/>
    <w:rsid w:val="00F70502"/>
    <w:rsid w:val="00F71413"/>
    <w:rsid w:val="00F7167B"/>
    <w:rsid w:val="00F71825"/>
    <w:rsid w:val="00F71B10"/>
    <w:rsid w:val="00F71E4F"/>
    <w:rsid w:val="00F72815"/>
    <w:rsid w:val="00F73DE1"/>
    <w:rsid w:val="00F74119"/>
    <w:rsid w:val="00F74371"/>
    <w:rsid w:val="00F74CFB"/>
    <w:rsid w:val="00F80954"/>
    <w:rsid w:val="00F81407"/>
    <w:rsid w:val="00F81678"/>
    <w:rsid w:val="00F81984"/>
    <w:rsid w:val="00F821FD"/>
    <w:rsid w:val="00F82CEF"/>
    <w:rsid w:val="00F82D91"/>
    <w:rsid w:val="00F8355E"/>
    <w:rsid w:val="00F838A6"/>
    <w:rsid w:val="00F838A8"/>
    <w:rsid w:val="00F838F6"/>
    <w:rsid w:val="00F83B1B"/>
    <w:rsid w:val="00F8544C"/>
    <w:rsid w:val="00F8658A"/>
    <w:rsid w:val="00F86CC8"/>
    <w:rsid w:val="00F86ECE"/>
    <w:rsid w:val="00F871FC"/>
    <w:rsid w:val="00F872B6"/>
    <w:rsid w:val="00F87889"/>
    <w:rsid w:val="00F90146"/>
    <w:rsid w:val="00F9039C"/>
    <w:rsid w:val="00F908DA"/>
    <w:rsid w:val="00F908DB"/>
    <w:rsid w:val="00F9104E"/>
    <w:rsid w:val="00F913AF"/>
    <w:rsid w:val="00F92185"/>
    <w:rsid w:val="00F925CC"/>
    <w:rsid w:val="00F929CE"/>
    <w:rsid w:val="00F937C1"/>
    <w:rsid w:val="00F93D1C"/>
    <w:rsid w:val="00F94168"/>
    <w:rsid w:val="00F943F3"/>
    <w:rsid w:val="00F94666"/>
    <w:rsid w:val="00F94D3D"/>
    <w:rsid w:val="00F96B52"/>
    <w:rsid w:val="00F97295"/>
    <w:rsid w:val="00F97CD8"/>
    <w:rsid w:val="00FA067A"/>
    <w:rsid w:val="00FA1392"/>
    <w:rsid w:val="00FA1612"/>
    <w:rsid w:val="00FA246A"/>
    <w:rsid w:val="00FA2E4C"/>
    <w:rsid w:val="00FA2E9D"/>
    <w:rsid w:val="00FA3B7C"/>
    <w:rsid w:val="00FA4E6B"/>
    <w:rsid w:val="00FA5198"/>
    <w:rsid w:val="00FA5435"/>
    <w:rsid w:val="00FA5965"/>
    <w:rsid w:val="00FA5A95"/>
    <w:rsid w:val="00FA6616"/>
    <w:rsid w:val="00FA73A7"/>
    <w:rsid w:val="00FA7B81"/>
    <w:rsid w:val="00FB0B78"/>
    <w:rsid w:val="00FB0DC7"/>
    <w:rsid w:val="00FB0E02"/>
    <w:rsid w:val="00FB120C"/>
    <w:rsid w:val="00FB1B7C"/>
    <w:rsid w:val="00FB1E7C"/>
    <w:rsid w:val="00FB29A3"/>
    <w:rsid w:val="00FB2C8A"/>
    <w:rsid w:val="00FB2DC9"/>
    <w:rsid w:val="00FB31D7"/>
    <w:rsid w:val="00FB39B6"/>
    <w:rsid w:val="00FB3CE4"/>
    <w:rsid w:val="00FB3F0E"/>
    <w:rsid w:val="00FB4369"/>
    <w:rsid w:val="00FB488C"/>
    <w:rsid w:val="00FB4DF6"/>
    <w:rsid w:val="00FB513B"/>
    <w:rsid w:val="00FB53BD"/>
    <w:rsid w:val="00FB5FBF"/>
    <w:rsid w:val="00FB6C5D"/>
    <w:rsid w:val="00FB6C80"/>
    <w:rsid w:val="00FB6D22"/>
    <w:rsid w:val="00FB7B1C"/>
    <w:rsid w:val="00FC050D"/>
    <w:rsid w:val="00FC1825"/>
    <w:rsid w:val="00FC1A30"/>
    <w:rsid w:val="00FC23CF"/>
    <w:rsid w:val="00FC2A62"/>
    <w:rsid w:val="00FC3339"/>
    <w:rsid w:val="00FC34FF"/>
    <w:rsid w:val="00FC3DE6"/>
    <w:rsid w:val="00FC44A8"/>
    <w:rsid w:val="00FC4A22"/>
    <w:rsid w:val="00FC513A"/>
    <w:rsid w:val="00FC5E1E"/>
    <w:rsid w:val="00FC6AB4"/>
    <w:rsid w:val="00FC7029"/>
    <w:rsid w:val="00FC7263"/>
    <w:rsid w:val="00FC7CEC"/>
    <w:rsid w:val="00FD07EF"/>
    <w:rsid w:val="00FD08F3"/>
    <w:rsid w:val="00FD0988"/>
    <w:rsid w:val="00FD0AD7"/>
    <w:rsid w:val="00FD0B5E"/>
    <w:rsid w:val="00FD1D24"/>
    <w:rsid w:val="00FD1E81"/>
    <w:rsid w:val="00FD3075"/>
    <w:rsid w:val="00FD3301"/>
    <w:rsid w:val="00FD448A"/>
    <w:rsid w:val="00FD48F4"/>
    <w:rsid w:val="00FD5028"/>
    <w:rsid w:val="00FD5428"/>
    <w:rsid w:val="00FD582B"/>
    <w:rsid w:val="00FD583A"/>
    <w:rsid w:val="00FD5B3B"/>
    <w:rsid w:val="00FD5C3D"/>
    <w:rsid w:val="00FD6598"/>
    <w:rsid w:val="00FD72B6"/>
    <w:rsid w:val="00FD7AB3"/>
    <w:rsid w:val="00FE0262"/>
    <w:rsid w:val="00FE15DE"/>
    <w:rsid w:val="00FE17A6"/>
    <w:rsid w:val="00FE197E"/>
    <w:rsid w:val="00FE1B00"/>
    <w:rsid w:val="00FE1E96"/>
    <w:rsid w:val="00FE2D4B"/>
    <w:rsid w:val="00FE3CE1"/>
    <w:rsid w:val="00FE426A"/>
    <w:rsid w:val="00FE46B4"/>
    <w:rsid w:val="00FE4941"/>
    <w:rsid w:val="00FE5172"/>
    <w:rsid w:val="00FE52AD"/>
    <w:rsid w:val="00FE535E"/>
    <w:rsid w:val="00FE5595"/>
    <w:rsid w:val="00FE57BF"/>
    <w:rsid w:val="00FE5B9E"/>
    <w:rsid w:val="00FE6C94"/>
    <w:rsid w:val="00FE76CC"/>
    <w:rsid w:val="00FF36F9"/>
    <w:rsid w:val="00FF450F"/>
    <w:rsid w:val="00FF620B"/>
    <w:rsid w:val="00FF66F4"/>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6667"/>
  <w15:docId w15:val="{57F83F5F-EEBB-48C8-B852-83D5AC66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link w:val="CommentTextChar"/>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 w:type="character" w:customStyle="1" w:styleId="CommentTextChar">
    <w:name w:val="Comment Text Char"/>
    <w:basedOn w:val="DefaultParagraphFont"/>
    <w:link w:val="CommentText"/>
    <w:semiHidden/>
    <w:rsid w:val="005B0BB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778">
      <w:bodyDiv w:val="1"/>
      <w:marLeft w:val="0"/>
      <w:marRight w:val="0"/>
      <w:marTop w:val="0"/>
      <w:marBottom w:val="0"/>
      <w:divBdr>
        <w:top w:val="none" w:sz="0" w:space="0" w:color="auto"/>
        <w:left w:val="none" w:sz="0" w:space="0" w:color="auto"/>
        <w:bottom w:val="none" w:sz="0" w:space="0" w:color="auto"/>
        <w:right w:val="none" w:sz="0" w:space="0" w:color="auto"/>
      </w:divBdr>
    </w:div>
    <w:div w:id="55781925">
      <w:bodyDiv w:val="1"/>
      <w:marLeft w:val="0"/>
      <w:marRight w:val="0"/>
      <w:marTop w:val="0"/>
      <w:marBottom w:val="0"/>
      <w:divBdr>
        <w:top w:val="none" w:sz="0" w:space="0" w:color="auto"/>
        <w:left w:val="none" w:sz="0" w:space="0" w:color="auto"/>
        <w:bottom w:val="none" w:sz="0" w:space="0" w:color="auto"/>
        <w:right w:val="none" w:sz="0" w:space="0" w:color="auto"/>
      </w:divBdr>
    </w:div>
    <w:div w:id="63181856">
      <w:bodyDiv w:val="1"/>
      <w:marLeft w:val="0"/>
      <w:marRight w:val="0"/>
      <w:marTop w:val="0"/>
      <w:marBottom w:val="0"/>
      <w:divBdr>
        <w:top w:val="none" w:sz="0" w:space="0" w:color="auto"/>
        <w:left w:val="none" w:sz="0" w:space="0" w:color="auto"/>
        <w:bottom w:val="none" w:sz="0" w:space="0" w:color="auto"/>
        <w:right w:val="none" w:sz="0" w:space="0" w:color="auto"/>
      </w:divBdr>
    </w:div>
    <w:div w:id="69353518">
      <w:bodyDiv w:val="1"/>
      <w:marLeft w:val="0"/>
      <w:marRight w:val="0"/>
      <w:marTop w:val="0"/>
      <w:marBottom w:val="0"/>
      <w:divBdr>
        <w:top w:val="none" w:sz="0" w:space="0" w:color="auto"/>
        <w:left w:val="none" w:sz="0" w:space="0" w:color="auto"/>
        <w:bottom w:val="none" w:sz="0" w:space="0" w:color="auto"/>
        <w:right w:val="none" w:sz="0" w:space="0" w:color="auto"/>
      </w:divBdr>
    </w:div>
    <w:div w:id="92215578">
      <w:bodyDiv w:val="1"/>
      <w:marLeft w:val="0"/>
      <w:marRight w:val="0"/>
      <w:marTop w:val="0"/>
      <w:marBottom w:val="0"/>
      <w:divBdr>
        <w:top w:val="none" w:sz="0" w:space="0" w:color="auto"/>
        <w:left w:val="none" w:sz="0" w:space="0" w:color="auto"/>
        <w:bottom w:val="none" w:sz="0" w:space="0" w:color="auto"/>
        <w:right w:val="none" w:sz="0" w:space="0" w:color="auto"/>
      </w:divBdr>
    </w:div>
    <w:div w:id="195313892">
      <w:bodyDiv w:val="1"/>
      <w:marLeft w:val="0"/>
      <w:marRight w:val="0"/>
      <w:marTop w:val="0"/>
      <w:marBottom w:val="0"/>
      <w:divBdr>
        <w:top w:val="none" w:sz="0" w:space="0" w:color="auto"/>
        <w:left w:val="none" w:sz="0" w:space="0" w:color="auto"/>
        <w:bottom w:val="none" w:sz="0" w:space="0" w:color="auto"/>
        <w:right w:val="none" w:sz="0" w:space="0" w:color="auto"/>
      </w:divBdr>
    </w:div>
    <w:div w:id="233708301">
      <w:bodyDiv w:val="1"/>
      <w:marLeft w:val="0"/>
      <w:marRight w:val="0"/>
      <w:marTop w:val="0"/>
      <w:marBottom w:val="0"/>
      <w:divBdr>
        <w:top w:val="none" w:sz="0" w:space="0" w:color="auto"/>
        <w:left w:val="none" w:sz="0" w:space="0" w:color="auto"/>
        <w:bottom w:val="none" w:sz="0" w:space="0" w:color="auto"/>
        <w:right w:val="none" w:sz="0" w:space="0" w:color="auto"/>
      </w:divBdr>
    </w:div>
    <w:div w:id="239873759">
      <w:bodyDiv w:val="1"/>
      <w:marLeft w:val="0"/>
      <w:marRight w:val="0"/>
      <w:marTop w:val="0"/>
      <w:marBottom w:val="0"/>
      <w:divBdr>
        <w:top w:val="none" w:sz="0" w:space="0" w:color="auto"/>
        <w:left w:val="none" w:sz="0" w:space="0" w:color="auto"/>
        <w:bottom w:val="none" w:sz="0" w:space="0" w:color="auto"/>
        <w:right w:val="none" w:sz="0" w:space="0" w:color="auto"/>
      </w:divBdr>
      <w:divsChild>
        <w:div w:id="484903840">
          <w:marLeft w:val="0"/>
          <w:marRight w:val="0"/>
          <w:marTop w:val="0"/>
          <w:marBottom w:val="0"/>
          <w:divBdr>
            <w:top w:val="none" w:sz="0" w:space="0" w:color="auto"/>
            <w:left w:val="none" w:sz="0" w:space="0" w:color="auto"/>
            <w:bottom w:val="none" w:sz="0" w:space="0" w:color="auto"/>
            <w:right w:val="none" w:sz="0" w:space="0" w:color="auto"/>
          </w:divBdr>
          <w:divsChild>
            <w:div w:id="1479373879">
              <w:marLeft w:val="0"/>
              <w:marRight w:val="0"/>
              <w:marTop w:val="0"/>
              <w:marBottom w:val="0"/>
              <w:divBdr>
                <w:top w:val="none" w:sz="0" w:space="0" w:color="auto"/>
                <w:left w:val="none" w:sz="0" w:space="0" w:color="auto"/>
                <w:bottom w:val="none" w:sz="0" w:space="0" w:color="auto"/>
                <w:right w:val="none" w:sz="0" w:space="0" w:color="auto"/>
              </w:divBdr>
              <w:divsChild>
                <w:div w:id="1113787548">
                  <w:marLeft w:val="0"/>
                  <w:marRight w:val="0"/>
                  <w:marTop w:val="0"/>
                  <w:marBottom w:val="0"/>
                  <w:divBdr>
                    <w:top w:val="none" w:sz="0" w:space="0" w:color="auto"/>
                    <w:left w:val="none" w:sz="0" w:space="0" w:color="auto"/>
                    <w:bottom w:val="none" w:sz="0" w:space="0" w:color="auto"/>
                    <w:right w:val="none" w:sz="0" w:space="0" w:color="auto"/>
                  </w:divBdr>
                  <w:divsChild>
                    <w:div w:id="14431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1420">
          <w:marLeft w:val="0"/>
          <w:marRight w:val="0"/>
          <w:marTop w:val="0"/>
          <w:marBottom w:val="0"/>
          <w:divBdr>
            <w:top w:val="none" w:sz="0" w:space="0" w:color="auto"/>
            <w:left w:val="none" w:sz="0" w:space="0" w:color="auto"/>
            <w:bottom w:val="none" w:sz="0" w:space="0" w:color="auto"/>
            <w:right w:val="none" w:sz="0" w:space="0" w:color="auto"/>
          </w:divBdr>
          <w:divsChild>
            <w:div w:id="1989244588">
              <w:marLeft w:val="0"/>
              <w:marRight w:val="0"/>
              <w:marTop w:val="0"/>
              <w:marBottom w:val="0"/>
              <w:divBdr>
                <w:top w:val="none" w:sz="0" w:space="0" w:color="auto"/>
                <w:left w:val="none" w:sz="0" w:space="0" w:color="auto"/>
                <w:bottom w:val="none" w:sz="0" w:space="0" w:color="auto"/>
                <w:right w:val="none" w:sz="0" w:space="0" w:color="auto"/>
              </w:divBdr>
            </w:div>
          </w:divsChild>
        </w:div>
        <w:div w:id="1593852802">
          <w:marLeft w:val="0"/>
          <w:marRight w:val="0"/>
          <w:marTop w:val="0"/>
          <w:marBottom w:val="0"/>
          <w:divBdr>
            <w:top w:val="none" w:sz="0" w:space="0" w:color="auto"/>
            <w:left w:val="none" w:sz="0" w:space="0" w:color="auto"/>
            <w:bottom w:val="none" w:sz="0" w:space="0" w:color="auto"/>
            <w:right w:val="none" w:sz="0" w:space="0" w:color="auto"/>
          </w:divBdr>
        </w:div>
        <w:div w:id="2115398102">
          <w:marLeft w:val="0"/>
          <w:marRight w:val="0"/>
          <w:marTop w:val="0"/>
          <w:marBottom w:val="0"/>
          <w:divBdr>
            <w:top w:val="none" w:sz="0" w:space="0" w:color="auto"/>
            <w:left w:val="none" w:sz="0" w:space="0" w:color="auto"/>
            <w:bottom w:val="none" w:sz="0" w:space="0" w:color="auto"/>
            <w:right w:val="none" w:sz="0" w:space="0" w:color="auto"/>
          </w:divBdr>
          <w:divsChild>
            <w:div w:id="545147192">
              <w:marLeft w:val="0"/>
              <w:marRight w:val="0"/>
              <w:marTop w:val="0"/>
              <w:marBottom w:val="0"/>
              <w:divBdr>
                <w:top w:val="none" w:sz="0" w:space="0" w:color="auto"/>
                <w:left w:val="none" w:sz="0" w:space="0" w:color="auto"/>
                <w:bottom w:val="none" w:sz="0" w:space="0" w:color="auto"/>
                <w:right w:val="none" w:sz="0" w:space="0" w:color="auto"/>
              </w:divBdr>
              <w:divsChild>
                <w:div w:id="1817798244">
                  <w:marLeft w:val="0"/>
                  <w:marRight w:val="0"/>
                  <w:marTop w:val="0"/>
                  <w:marBottom w:val="0"/>
                  <w:divBdr>
                    <w:top w:val="none" w:sz="0" w:space="0" w:color="auto"/>
                    <w:left w:val="none" w:sz="0" w:space="0" w:color="auto"/>
                    <w:bottom w:val="none" w:sz="0" w:space="0" w:color="auto"/>
                    <w:right w:val="none" w:sz="0" w:space="0" w:color="auto"/>
                  </w:divBdr>
                  <w:divsChild>
                    <w:div w:id="1412507690">
                      <w:marLeft w:val="0"/>
                      <w:marRight w:val="0"/>
                      <w:marTop w:val="0"/>
                      <w:marBottom w:val="0"/>
                      <w:divBdr>
                        <w:top w:val="none" w:sz="0" w:space="0" w:color="auto"/>
                        <w:left w:val="none" w:sz="0" w:space="0" w:color="auto"/>
                        <w:bottom w:val="none" w:sz="0" w:space="0" w:color="auto"/>
                        <w:right w:val="none" w:sz="0" w:space="0" w:color="auto"/>
                      </w:divBdr>
                      <w:divsChild>
                        <w:div w:id="484472545">
                          <w:marLeft w:val="0"/>
                          <w:marRight w:val="0"/>
                          <w:marTop w:val="0"/>
                          <w:marBottom w:val="0"/>
                          <w:divBdr>
                            <w:top w:val="none" w:sz="0" w:space="0" w:color="auto"/>
                            <w:left w:val="none" w:sz="0" w:space="0" w:color="auto"/>
                            <w:bottom w:val="none" w:sz="0" w:space="0" w:color="auto"/>
                            <w:right w:val="none" w:sz="0" w:space="0" w:color="auto"/>
                          </w:divBdr>
                          <w:divsChild>
                            <w:div w:id="1616910622">
                              <w:marLeft w:val="0"/>
                              <w:marRight w:val="0"/>
                              <w:marTop w:val="0"/>
                              <w:marBottom w:val="0"/>
                              <w:divBdr>
                                <w:top w:val="none" w:sz="0" w:space="0" w:color="auto"/>
                                <w:left w:val="none" w:sz="0" w:space="0" w:color="auto"/>
                                <w:bottom w:val="none" w:sz="0" w:space="0" w:color="auto"/>
                                <w:right w:val="none" w:sz="0" w:space="0" w:color="auto"/>
                              </w:divBdr>
                              <w:divsChild>
                                <w:div w:id="595985657">
                                  <w:marLeft w:val="0"/>
                                  <w:marRight w:val="0"/>
                                  <w:marTop w:val="0"/>
                                  <w:marBottom w:val="0"/>
                                  <w:divBdr>
                                    <w:top w:val="none" w:sz="0" w:space="0" w:color="auto"/>
                                    <w:left w:val="none" w:sz="0" w:space="0" w:color="auto"/>
                                    <w:bottom w:val="none" w:sz="0" w:space="0" w:color="auto"/>
                                    <w:right w:val="none" w:sz="0" w:space="0" w:color="auto"/>
                                  </w:divBdr>
                                  <w:divsChild>
                                    <w:div w:id="2013601171">
                                      <w:marLeft w:val="0"/>
                                      <w:marRight w:val="0"/>
                                      <w:marTop w:val="15"/>
                                      <w:marBottom w:val="0"/>
                                      <w:divBdr>
                                        <w:top w:val="none" w:sz="0" w:space="0" w:color="auto"/>
                                        <w:left w:val="none" w:sz="0" w:space="0" w:color="auto"/>
                                        <w:bottom w:val="none" w:sz="0" w:space="0" w:color="auto"/>
                                        <w:right w:val="none" w:sz="0" w:space="0" w:color="auto"/>
                                      </w:divBdr>
                                      <w:divsChild>
                                        <w:div w:id="1879199145">
                                          <w:marLeft w:val="0"/>
                                          <w:marRight w:val="0"/>
                                          <w:marTop w:val="0"/>
                                          <w:marBottom w:val="0"/>
                                          <w:divBdr>
                                            <w:top w:val="none" w:sz="0" w:space="0" w:color="auto"/>
                                            <w:left w:val="none" w:sz="0" w:space="0" w:color="auto"/>
                                            <w:bottom w:val="none" w:sz="0" w:space="0" w:color="auto"/>
                                            <w:right w:val="none" w:sz="0" w:space="0" w:color="auto"/>
                                          </w:divBdr>
                                          <w:divsChild>
                                            <w:div w:id="1806971804">
                                              <w:marLeft w:val="0"/>
                                              <w:marRight w:val="0"/>
                                              <w:marTop w:val="0"/>
                                              <w:marBottom w:val="0"/>
                                              <w:divBdr>
                                                <w:top w:val="none" w:sz="0" w:space="0" w:color="auto"/>
                                                <w:left w:val="none" w:sz="0" w:space="0" w:color="auto"/>
                                                <w:bottom w:val="none" w:sz="0" w:space="0" w:color="auto"/>
                                                <w:right w:val="none" w:sz="0" w:space="0" w:color="auto"/>
                                              </w:divBdr>
                                              <w:divsChild>
                                                <w:div w:id="1162351930">
                                                  <w:marLeft w:val="0"/>
                                                  <w:marRight w:val="0"/>
                                                  <w:marTop w:val="0"/>
                                                  <w:marBottom w:val="0"/>
                                                  <w:divBdr>
                                                    <w:top w:val="none" w:sz="0" w:space="0" w:color="auto"/>
                                                    <w:left w:val="none" w:sz="0" w:space="0" w:color="auto"/>
                                                    <w:bottom w:val="none" w:sz="0" w:space="0" w:color="auto"/>
                                                    <w:right w:val="none" w:sz="0" w:space="0" w:color="auto"/>
                                                  </w:divBdr>
                                                  <w:divsChild>
                                                    <w:div w:id="17940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305819791">
      <w:bodyDiv w:val="1"/>
      <w:marLeft w:val="0"/>
      <w:marRight w:val="0"/>
      <w:marTop w:val="0"/>
      <w:marBottom w:val="0"/>
      <w:divBdr>
        <w:top w:val="none" w:sz="0" w:space="0" w:color="auto"/>
        <w:left w:val="none" w:sz="0" w:space="0" w:color="auto"/>
        <w:bottom w:val="none" w:sz="0" w:space="0" w:color="auto"/>
        <w:right w:val="none" w:sz="0" w:space="0" w:color="auto"/>
      </w:divBdr>
    </w:div>
    <w:div w:id="362904992">
      <w:bodyDiv w:val="1"/>
      <w:marLeft w:val="0"/>
      <w:marRight w:val="0"/>
      <w:marTop w:val="0"/>
      <w:marBottom w:val="0"/>
      <w:divBdr>
        <w:top w:val="none" w:sz="0" w:space="0" w:color="auto"/>
        <w:left w:val="none" w:sz="0" w:space="0" w:color="auto"/>
        <w:bottom w:val="none" w:sz="0" w:space="0" w:color="auto"/>
        <w:right w:val="none" w:sz="0" w:space="0" w:color="auto"/>
      </w:divBdr>
    </w:div>
    <w:div w:id="387847374">
      <w:bodyDiv w:val="1"/>
      <w:marLeft w:val="0"/>
      <w:marRight w:val="0"/>
      <w:marTop w:val="0"/>
      <w:marBottom w:val="0"/>
      <w:divBdr>
        <w:top w:val="none" w:sz="0" w:space="0" w:color="auto"/>
        <w:left w:val="none" w:sz="0" w:space="0" w:color="auto"/>
        <w:bottom w:val="none" w:sz="0" w:space="0" w:color="auto"/>
        <w:right w:val="none" w:sz="0" w:space="0" w:color="auto"/>
      </w:divBdr>
    </w:div>
    <w:div w:id="603804617">
      <w:bodyDiv w:val="1"/>
      <w:marLeft w:val="0"/>
      <w:marRight w:val="0"/>
      <w:marTop w:val="0"/>
      <w:marBottom w:val="0"/>
      <w:divBdr>
        <w:top w:val="none" w:sz="0" w:space="0" w:color="auto"/>
        <w:left w:val="none" w:sz="0" w:space="0" w:color="auto"/>
        <w:bottom w:val="none" w:sz="0" w:space="0" w:color="auto"/>
        <w:right w:val="none" w:sz="0" w:space="0" w:color="auto"/>
      </w:divBdr>
    </w:div>
    <w:div w:id="617640247">
      <w:bodyDiv w:val="1"/>
      <w:marLeft w:val="0"/>
      <w:marRight w:val="0"/>
      <w:marTop w:val="0"/>
      <w:marBottom w:val="0"/>
      <w:divBdr>
        <w:top w:val="none" w:sz="0" w:space="0" w:color="auto"/>
        <w:left w:val="none" w:sz="0" w:space="0" w:color="auto"/>
        <w:bottom w:val="none" w:sz="0" w:space="0" w:color="auto"/>
        <w:right w:val="none" w:sz="0" w:space="0" w:color="auto"/>
      </w:divBdr>
    </w:div>
    <w:div w:id="627276459">
      <w:bodyDiv w:val="1"/>
      <w:marLeft w:val="0"/>
      <w:marRight w:val="0"/>
      <w:marTop w:val="0"/>
      <w:marBottom w:val="0"/>
      <w:divBdr>
        <w:top w:val="none" w:sz="0" w:space="0" w:color="auto"/>
        <w:left w:val="none" w:sz="0" w:space="0" w:color="auto"/>
        <w:bottom w:val="none" w:sz="0" w:space="0" w:color="auto"/>
        <w:right w:val="none" w:sz="0" w:space="0" w:color="auto"/>
      </w:divBdr>
    </w:div>
    <w:div w:id="777719447">
      <w:bodyDiv w:val="1"/>
      <w:marLeft w:val="0"/>
      <w:marRight w:val="0"/>
      <w:marTop w:val="0"/>
      <w:marBottom w:val="0"/>
      <w:divBdr>
        <w:top w:val="none" w:sz="0" w:space="0" w:color="auto"/>
        <w:left w:val="none" w:sz="0" w:space="0" w:color="auto"/>
        <w:bottom w:val="none" w:sz="0" w:space="0" w:color="auto"/>
        <w:right w:val="none" w:sz="0" w:space="0" w:color="auto"/>
      </w:divBdr>
    </w:div>
    <w:div w:id="839999945">
      <w:bodyDiv w:val="1"/>
      <w:marLeft w:val="0"/>
      <w:marRight w:val="0"/>
      <w:marTop w:val="0"/>
      <w:marBottom w:val="0"/>
      <w:divBdr>
        <w:top w:val="none" w:sz="0" w:space="0" w:color="auto"/>
        <w:left w:val="none" w:sz="0" w:space="0" w:color="auto"/>
        <w:bottom w:val="none" w:sz="0" w:space="0" w:color="auto"/>
        <w:right w:val="none" w:sz="0" w:space="0" w:color="auto"/>
      </w:divBdr>
    </w:div>
    <w:div w:id="991829315">
      <w:bodyDiv w:val="1"/>
      <w:marLeft w:val="0"/>
      <w:marRight w:val="0"/>
      <w:marTop w:val="0"/>
      <w:marBottom w:val="0"/>
      <w:divBdr>
        <w:top w:val="none" w:sz="0" w:space="0" w:color="auto"/>
        <w:left w:val="none" w:sz="0" w:space="0" w:color="auto"/>
        <w:bottom w:val="none" w:sz="0" w:space="0" w:color="auto"/>
        <w:right w:val="none" w:sz="0" w:space="0" w:color="auto"/>
      </w:divBdr>
    </w:div>
    <w:div w:id="1002121720">
      <w:bodyDiv w:val="1"/>
      <w:marLeft w:val="0"/>
      <w:marRight w:val="0"/>
      <w:marTop w:val="0"/>
      <w:marBottom w:val="0"/>
      <w:divBdr>
        <w:top w:val="none" w:sz="0" w:space="0" w:color="auto"/>
        <w:left w:val="none" w:sz="0" w:space="0" w:color="auto"/>
        <w:bottom w:val="none" w:sz="0" w:space="0" w:color="auto"/>
        <w:right w:val="none" w:sz="0" w:space="0" w:color="auto"/>
      </w:divBdr>
    </w:div>
    <w:div w:id="1086878019">
      <w:bodyDiv w:val="1"/>
      <w:marLeft w:val="0"/>
      <w:marRight w:val="0"/>
      <w:marTop w:val="0"/>
      <w:marBottom w:val="0"/>
      <w:divBdr>
        <w:top w:val="none" w:sz="0" w:space="0" w:color="auto"/>
        <w:left w:val="none" w:sz="0" w:space="0" w:color="auto"/>
        <w:bottom w:val="none" w:sz="0" w:space="0" w:color="auto"/>
        <w:right w:val="none" w:sz="0" w:space="0" w:color="auto"/>
      </w:divBdr>
    </w:div>
    <w:div w:id="1098327838">
      <w:bodyDiv w:val="1"/>
      <w:marLeft w:val="0"/>
      <w:marRight w:val="0"/>
      <w:marTop w:val="0"/>
      <w:marBottom w:val="0"/>
      <w:divBdr>
        <w:top w:val="none" w:sz="0" w:space="0" w:color="auto"/>
        <w:left w:val="none" w:sz="0" w:space="0" w:color="auto"/>
        <w:bottom w:val="none" w:sz="0" w:space="0" w:color="auto"/>
        <w:right w:val="none" w:sz="0" w:space="0" w:color="auto"/>
      </w:divBdr>
    </w:div>
    <w:div w:id="1110860496">
      <w:bodyDiv w:val="1"/>
      <w:marLeft w:val="0"/>
      <w:marRight w:val="0"/>
      <w:marTop w:val="0"/>
      <w:marBottom w:val="0"/>
      <w:divBdr>
        <w:top w:val="none" w:sz="0" w:space="0" w:color="auto"/>
        <w:left w:val="none" w:sz="0" w:space="0" w:color="auto"/>
        <w:bottom w:val="none" w:sz="0" w:space="0" w:color="auto"/>
        <w:right w:val="none" w:sz="0" w:space="0" w:color="auto"/>
      </w:divBdr>
    </w:div>
    <w:div w:id="1145703730">
      <w:bodyDiv w:val="1"/>
      <w:marLeft w:val="0"/>
      <w:marRight w:val="0"/>
      <w:marTop w:val="0"/>
      <w:marBottom w:val="0"/>
      <w:divBdr>
        <w:top w:val="none" w:sz="0" w:space="0" w:color="auto"/>
        <w:left w:val="none" w:sz="0" w:space="0" w:color="auto"/>
        <w:bottom w:val="none" w:sz="0" w:space="0" w:color="auto"/>
        <w:right w:val="none" w:sz="0" w:space="0" w:color="auto"/>
      </w:divBdr>
    </w:div>
    <w:div w:id="1167480928">
      <w:bodyDiv w:val="1"/>
      <w:marLeft w:val="0"/>
      <w:marRight w:val="0"/>
      <w:marTop w:val="0"/>
      <w:marBottom w:val="0"/>
      <w:divBdr>
        <w:top w:val="none" w:sz="0" w:space="0" w:color="auto"/>
        <w:left w:val="none" w:sz="0" w:space="0" w:color="auto"/>
        <w:bottom w:val="none" w:sz="0" w:space="0" w:color="auto"/>
        <w:right w:val="none" w:sz="0" w:space="0" w:color="auto"/>
      </w:divBdr>
    </w:div>
    <w:div w:id="1197158766">
      <w:bodyDiv w:val="1"/>
      <w:marLeft w:val="0"/>
      <w:marRight w:val="0"/>
      <w:marTop w:val="0"/>
      <w:marBottom w:val="0"/>
      <w:divBdr>
        <w:top w:val="none" w:sz="0" w:space="0" w:color="auto"/>
        <w:left w:val="none" w:sz="0" w:space="0" w:color="auto"/>
        <w:bottom w:val="none" w:sz="0" w:space="0" w:color="auto"/>
        <w:right w:val="none" w:sz="0" w:space="0" w:color="auto"/>
      </w:divBdr>
    </w:div>
    <w:div w:id="1212958505">
      <w:bodyDiv w:val="1"/>
      <w:marLeft w:val="0"/>
      <w:marRight w:val="0"/>
      <w:marTop w:val="0"/>
      <w:marBottom w:val="0"/>
      <w:divBdr>
        <w:top w:val="none" w:sz="0" w:space="0" w:color="auto"/>
        <w:left w:val="none" w:sz="0" w:space="0" w:color="auto"/>
        <w:bottom w:val="none" w:sz="0" w:space="0" w:color="auto"/>
        <w:right w:val="none" w:sz="0" w:space="0" w:color="auto"/>
      </w:divBdr>
    </w:div>
    <w:div w:id="1300040601">
      <w:bodyDiv w:val="1"/>
      <w:marLeft w:val="0"/>
      <w:marRight w:val="0"/>
      <w:marTop w:val="0"/>
      <w:marBottom w:val="0"/>
      <w:divBdr>
        <w:top w:val="none" w:sz="0" w:space="0" w:color="auto"/>
        <w:left w:val="none" w:sz="0" w:space="0" w:color="auto"/>
        <w:bottom w:val="none" w:sz="0" w:space="0" w:color="auto"/>
        <w:right w:val="none" w:sz="0" w:space="0" w:color="auto"/>
      </w:divBdr>
    </w:div>
    <w:div w:id="1307589224">
      <w:bodyDiv w:val="1"/>
      <w:marLeft w:val="0"/>
      <w:marRight w:val="0"/>
      <w:marTop w:val="0"/>
      <w:marBottom w:val="0"/>
      <w:divBdr>
        <w:top w:val="none" w:sz="0" w:space="0" w:color="auto"/>
        <w:left w:val="none" w:sz="0" w:space="0" w:color="auto"/>
        <w:bottom w:val="none" w:sz="0" w:space="0" w:color="auto"/>
        <w:right w:val="none" w:sz="0" w:space="0" w:color="auto"/>
      </w:divBdr>
    </w:div>
    <w:div w:id="1318221761">
      <w:bodyDiv w:val="1"/>
      <w:marLeft w:val="0"/>
      <w:marRight w:val="0"/>
      <w:marTop w:val="0"/>
      <w:marBottom w:val="0"/>
      <w:divBdr>
        <w:top w:val="none" w:sz="0" w:space="0" w:color="auto"/>
        <w:left w:val="none" w:sz="0" w:space="0" w:color="auto"/>
        <w:bottom w:val="none" w:sz="0" w:space="0" w:color="auto"/>
        <w:right w:val="none" w:sz="0" w:space="0" w:color="auto"/>
      </w:divBdr>
    </w:div>
    <w:div w:id="1333752656">
      <w:bodyDiv w:val="1"/>
      <w:marLeft w:val="0"/>
      <w:marRight w:val="0"/>
      <w:marTop w:val="0"/>
      <w:marBottom w:val="0"/>
      <w:divBdr>
        <w:top w:val="none" w:sz="0" w:space="0" w:color="auto"/>
        <w:left w:val="none" w:sz="0" w:space="0" w:color="auto"/>
        <w:bottom w:val="none" w:sz="0" w:space="0" w:color="auto"/>
        <w:right w:val="none" w:sz="0" w:space="0" w:color="auto"/>
      </w:divBdr>
    </w:div>
    <w:div w:id="1426073377">
      <w:bodyDiv w:val="1"/>
      <w:marLeft w:val="0"/>
      <w:marRight w:val="0"/>
      <w:marTop w:val="0"/>
      <w:marBottom w:val="0"/>
      <w:divBdr>
        <w:top w:val="none" w:sz="0" w:space="0" w:color="auto"/>
        <w:left w:val="none" w:sz="0" w:space="0" w:color="auto"/>
        <w:bottom w:val="none" w:sz="0" w:space="0" w:color="auto"/>
        <w:right w:val="none" w:sz="0" w:space="0" w:color="auto"/>
      </w:divBdr>
    </w:div>
    <w:div w:id="1472751507">
      <w:bodyDiv w:val="1"/>
      <w:marLeft w:val="0"/>
      <w:marRight w:val="0"/>
      <w:marTop w:val="0"/>
      <w:marBottom w:val="0"/>
      <w:divBdr>
        <w:top w:val="none" w:sz="0" w:space="0" w:color="auto"/>
        <w:left w:val="none" w:sz="0" w:space="0" w:color="auto"/>
        <w:bottom w:val="none" w:sz="0" w:space="0" w:color="auto"/>
        <w:right w:val="none" w:sz="0" w:space="0" w:color="auto"/>
      </w:divBdr>
    </w:div>
    <w:div w:id="1489243370">
      <w:bodyDiv w:val="1"/>
      <w:marLeft w:val="0"/>
      <w:marRight w:val="0"/>
      <w:marTop w:val="0"/>
      <w:marBottom w:val="0"/>
      <w:divBdr>
        <w:top w:val="none" w:sz="0" w:space="0" w:color="auto"/>
        <w:left w:val="none" w:sz="0" w:space="0" w:color="auto"/>
        <w:bottom w:val="none" w:sz="0" w:space="0" w:color="auto"/>
        <w:right w:val="none" w:sz="0" w:space="0" w:color="auto"/>
      </w:divBdr>
    </w:div>
    <w:div w:id="1563562973">
      <w:bodyDiv w:val="1"/>
      <w:marLeft w:val="0"/>
      <w:marRight w:val="0"/>
      <w:marTop w:val="0"/>
      <w:marBottom w:val="0"/>
      <w:divBdr>
        <w:top w:val="none" w:sz="0" w:space="0" w:color="auto"/>
        <w:left w:val="none" w:sz="0" w:space="0" w:color="auto"/>
        <w:bottom w:val="none" w:sz="0" w:space="0" w:color="auto"/>
        <w:right w:val="none" w:sz="0" w:space="0" w:color="auto"/>
      </w:divBdr>
    </w:div>
    <w:div w:id="1612014387">
      <w:bodyDiv w:val="1"/>
      <w:marLeft w:val="0"/>
      <w:marRight w:val="0"/>
      <w:marTop w:val="0"/>
      <w:marBottom w:val="0"/>
      <w:divBdr>
        <w:top w:val="none" w:sz="0" w:space="0" w:color="auto"/>
        <w:left w:val="none" w:sz="0" w:space="0" w:color="auto"/>
        <w:bottom w:val="none" w:sz="0" w:space="0" w:color="auto"/>
        <w:right w:val="none" w:sz="0" w:space="0" w:color="auto"/>
      </w:divBdr>
    </w:div>
    <w:div w:id="1634603676">
      <w:bodyDiv w:val="1"/>
      <w:marLeft w:val="0"/>
      <w:marRight w:val="0"/>
      <w:marTop w:val="0"/>
      <w:marBottom w:val="0"/>
      <w:divBdr>
        <w:top w:val="none" w:sz="0" w:space="0" w:color="auto"/>
        <w:left w:val="none" w:sz="0" w:space="0" w:color="auto"/>
        <w:bottom w:val="none" w:sz="0" w:space="0" w:color="auto"/>
        <w:right w:val="none" w:sz="0" w:space="0" w:color="auto"/>
      </w:divBdr>
    </w:div>
    <w:div w:id="1690789511">
      <w:bodyDiv w:val="1"/>
      <w:marLeft w:val="0"/>
      <w:marRight w:val="0"/>
      <w:marTop w:val="0"/>
      <w:marBottom w:val="0"/>
      <w:divBdr>
        <w:top w:val="none" w:sz="0" w:space="0" w:color="auto"/>
        <w:left w:val="none" w:sz="0" w:space="0" w:color="auto"/>
        <w:bottom w:val="none" w:sz="0" w:space="0" w:color="auto"/>
        <w:right w:val="none" w:sz="0" w:space="0" w:color="auto"/>
      </w:divBdr>
    </w:div>
    <w:div w:id="1728528465">
      <w:bodyDiv w:val="1"/>
      <w:marLeft w:val="0"/>
      <w:marRight w:val="0"/>
      <w:marTop w:val="0"/>
      <w:marBottom w:val="0"/>
      <w:divBdr>
        <w:top w:val="none" w:sz="0" w:space="0" w:color="auto"/>
        <w:left w:val="none" w:sz="0" w:space="0" w:color="auto"/>
        <w:bottom w:val="none" w:sz="0" w:space="0" w:color="auto"/>
        <w:right w:val="none" w:sz="0" w:space="0" w:color="auto"/>
      </w:divBdr>
    </w:div>
    <w:div w:id="1827472688">
      <w:bodyDiv w:val="1"/>
      <w:marLeft w:val="0"/>
      <w:marRight w:val="0"/>
      <w:marTop w:val="0"/>
      <w:marBottom w:val="0"/>
      <w:divBdr>
        <w:top w:val="none" w:sz="0" w:space="0" w:color="auto"/>
        <w:left w:val="none" w:sz="0" w:space="0" w:color="auto"/>
        <w:bottom w:val="none" w:sz="0" w:space="0" w:color="auto"/>
        <w:right w:val="none" w:sz="0" w:space="0" w:color="auto"/>
      </w:divBdr>
    </w:div>
    <w:div w:id="1849826400">
      <w:bodyDiv w:val="1"/>
      <w:marLeft w:val="0"/>
      <w:marRight w:val="0"/>
      <w:marTop w:val="0"/>
      <w:marBottom w:val="0"/>
      <w:divBdr>
        <w:top w:val="none" w:sz="0" w:space="0" w:color="auto"/>
        <w:left w:val="none" w:sz="0" w:space="0" w:color="auto"/>
        <w:bottom w:val="none" w:sz="0" w:space="0" w:color="auto"/>
        <w:right w:val="none" w:sz="0" w:space="0" w:color="auto"/>
      </w:divBdr>
    </w:div>
    <w:div w:id="1965692270">
      <w:bodyDiv w:val="1"/>
      <w:marLeft w:val="0"/>
      <w:marRight w:val="0"/>
      <w:marTop w:val="0"/>
      <w:marBottom w:val="0"/>
      <w:divBdr>
        <w:top w:val="none" w:sz="0" w:space="0" w:color="auto"/>
        <w:left w:val="none" w:sz="0" w:space="0" w:color="auto"/>
        <w:bottom w:val="none" w:sz="0" w:space="0" w:color="auto"/>
        <w:right w:val="none" w:sz="0" w:space="0" w:color="auto"/>
      </w:divBdr>
    </w:div>
    <w:div w:id="1991474875">
      <w:bodyDiv w:val="1"/>
      <w:marLeft w:val="0"/>
      <w:marRight w:val="0"/>
      <w:marTop w:val="0"/>
      <w:marBottom w:val="0"/>
      <w:divBdr>
        <w:top w:val="none" w:sz="0" w:space="0" w:color="auto"/>
        <w:left w:val="none" w:sz="0" w:space="0" w:color="auto"/>
        <w:bottom w:val="none" w:sz="0" w:space="0" w:color="auto"/>
        <w:right w:val="none" w:sz="0" w:space="0" w:color="auto"/>
      </w:divBdr>
    </w:div>
    <w:div w:id="1993170128">
      <w:bodyDiv w:val="1"/>
      <w:marLeft w:val="0"/>
      <w:marRight w:val="0"/>
      <w:marTop w:val="0"/>
      <w:marBottom w:val="0"/>
      <w:divBdr>
        <w:top w:val="none" w:sz="0" w:space="0" w:color="auto"/>
        <w:left w:val="none" w:sz="0" w:space="0" w:color="auto"/>
        <w:bottom w:val="none" w:sz="0" w:space="0" w:color="auto"/>
        <w:right w:val="none" w:sz="0" w:space="0" w:color="auto"/>
      </w:divBdr>
    </w:div>
    <w:div w:id="2002155032">
      <w:bodyDiv w:val="1"/>
      <w:marLeft w:val="0"/>
      <w:marRight w:val="0"/>
      <w:marTop w:val="0"/>
      <w:marBottom w:val="0"/>
      <w:divBdr>
        <w:top w:val="none" w:sz="0" w:space="0" w:color="auto"/>
        <w:left w:val="none" w:sz="0" w:space="0" w:color="auto"/>
        <w:bottom w:val="none" w:sz="0" w:space="0" w:color="auto"/>
        <w:right w:val="none" w:sz="0" w:space="0" w:color="auto"/>
      </w:divBdr>
    </w:div>
    <w:div w:id="2046364696">
      <w:bodyDiv w:val="1"/>
      <w:marLeft w:val="0"/>
      <w:marRight w:val="0"/>
      <w:marTop w:val="0"/>
      <w:marBottom w:val="0"/>
      <w:divBdr>
        <w:top w:val="none" w:sz="0" w:space="0" w:color="auto"/>
        <w:left w:val="none" w:sz="0" w:space="0" w:color="auto"/>
        <w:bottom w:val="none" w:sz="0" w:space="0" w:color="auto"/>
        <w:right w:val="none" w:sz="0" w:space="0" w:color="auto"/>
      </w:divBdr>
    </w:div>
    <w:div w:id="20977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stone\Local%20Settings\Temporary%20Internet%20Files\Content.MSO\B3A2B34F.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eeting_x0020_Date xmlns="7a1e9f3e-7626-4f31-8939-4a29de9ccc11">2012-11-26T00:00:00+00:00</Meeting_x0020_Date>
    <MeetingType xmlns="7a1e9f3e-7626-4f31-8939-4a29de9ccc11">3</Meeting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APC Minutes" ma:contentTypeID="0x010100C7293F01B5A5F543B18C54DA0EE9F9A5050100303F58C2B81954439E7FD078DBEC812F" ma:contentTypeVersion="1" ma:contentTypeDescription="Resources, Audit and Performance Committee Minutes" ma:contentTypeScope="" ma:versionID="0051cf53246b41550090ce4139dd2d55">
  <xsd:schema xmlns:xsd="http://www.w3.org/2001/XMLSchema" xmlns:p="http://schemas.microsoft.com/office/2006/metadata/properties" xmlns:ns2="7a1e9f3e-7626-4f31-8939-4a29de9ccc11" targetNamespace="http://schemas.microsoft.com/office/2006/metadata/properties" ma:root="true" ma:fieldsID="4c9fff437a80f12b2969798e21105cd3" ns2:_="">
    <xsd:import namespace="7a1e9f3e-7626-4f31-8939-4a29de9ccc11"/>
    <xsd:element name="properties">
      <xsd:complexType>
        <xsd:sequence>
          <xsd:element name="documentManagement">
            <xsd:complexType>
              <xsd:all>
                <xsd:element ref="ns2:MeetingType"/>
                <xsd:element ref="ns2:Meeting_x0020_Date" minOccurs="0"/>
              </xsd:all>
            </xsd:complexType>
          </xsd:element>
        </xsd:sequence>
      </xsd:complexType>
    </xsd:element>
  </xsd:schema>
  <xsd:schema xmlns:xsd="http://www.w3.org/2001/XMLSchema" xmlns:dms="http://schemas.microsoft.com/office/2006/documentManagement/types" targetNamespace="7a1e9f3e-7626-4f31-8939-4a29de9ccc11" elementFormDefault="qualified">
    <xsd:import namespace="http://schemas.microsoft.com/office/2006/documentManagement/types"/>
    <xsd:element name="MeetingType" ma:index="8" ma:displayName="MeetingType" ma:list="{c874f5cc-d67a-44c4-a91b-fdfbc02d56c0}" ma:internalName="MeetingType" ma:showField="Title" ma:web="7a1e9f3e-7626-4f31-8939-4a29de9ccc11">
      <xsd:simpleType>
        <xsd:restriction base="dms:Lookup"/>
      </xsd:simpleType>
    </xsd:element>
    <xsd:element name="Meeting_x0020_Date" ma:index="9" nillable="true" ma:displayName="Meeting Date" ma:format="DateOnly" ma:internalName="Meeting_x0020_Date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E6151-5F3B-47A6-99CB-213A68BCEFA9}">
  <ds:schemaRefs>
    <ds:schemaRef ds:uri="7a1e9f3e-7626-4f31-8939-4a29de9ccc11"/>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A0B201D-88E8-450B-9B25-A747BF40E519}">
  <ds:schemaRefs>
    <ds:schemaRef ds:uri="http://schemas.microsoft.com/sharepoint/v3/contenttype/forms"/>
  </ds:schemaRefs>
</ds:datastoreItem>
</file>

<file path=customXml/itemProps3.xml><?xml version="1.0" encoding="utf-8"?>
<ds:datastoreItem xmlns:ds="http://schemas.openxmlformats.org/officeDocument/2006/customXml" ds:itemID="{07CC6E95-25B8-4A3B-ADC3-D06486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9f3e-7626-4f31-8939-4a29de9ccc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A0DEA4-8CE5-46D5-AA1A-EE31E732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B3A2B34F</Template>
  <TotalTime>18</TotalTime>
  <Pages>6</Pages>
  <Words>1942</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RPC Minutes 26 November 2012</vt:lpstr>
    </vt:vector>
  </TitlesOfParts>
  <Company>New Forest National Park Authority</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RPC Minutes 26 November 2012</dc:title>
  <dc:creator>Jo Murphy</dc:creator>
  <cp:lastModifiedBy>Frances Connolly</cp:lastModifiedBy>
  <cp:revision>7</cp:revision>
  <cp:lastPrinted>2017-11-16T13:47:00Z</cp:lastPrinted>
  <dcterms:created xsi:type="dcterms:W3CDTF">2017-11-22T10:22:00Z</dcterms:created>
  <dcterms:modified xsi:type="dcterms:W3CDTF">2017-11-29T15:21:00Z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0x010100C7293F01B5A5F543B18C54DA0EE9F9A5050100303F58C2B81954439E7FD078DBEC812F</vt:lpwstr>
  </property>
</Properties>
</file>