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A30D0" w14:textId="485A709F" w:rsidR="009A559F" w:rsidRPr="00E14211" w:rsidRDefault="00F74273" w:rsidP="009A559F">
      <w:pPr>
        <w:rPr>
          <w:rStyle w:val="BookTitle"/>
          <w:rFonts w:cs="Arial"/>
          <w:i w:val="0"/>
          <w:iCs w:val="0"/>
          <w:spacing w:val="0"/>
          <w:lang w:val="en-US"/>
        </w:rPr>
      </w:pPr>
      <w:r w:rsidRPr="00E14211">
        <w:rPr>
          <w:rStyle w:val="BookTitle"/>
          <w:rFonts w:cs="Arial"/>
          <w:i w:val="0"/>
          <w:iCs w:val="0"/>
          <w:spacing w:val="0"/>
          <w:lang w:val="en-US"/>
        </w:rPr>
        <w:t xml:space="preserve">New Forest Young Content Creators </w:t>
      </w:r>
      <w:r w:rsidR="00912D7A" w:rsidRPr="00E14211">
        <w:rPr>
          <w:rStyle w:val="BookTitle"/>
          <w:rFonts w:cs="Arial"/>
          <w:i w:val="0"/>
          <w:iCs w:val="0"/>
          <w:spacing w:val="0"/>
          <w:lang w:val="en-US"/>
        </w:rPr>
        <w:t xml:space="preserve">scheme </w:t>
      </w:r>
      <w:r w:rsidRPr="00E14211">
        <w:rPr>
          <w:rStyle w:val="BookTitle"/>
          <w:rFonts w:cs="Arial"/>
          <w:i w:val="0"/>
          <w:iCs w:val="0"/>
          <w:spacing w:val="0"/>
          <w:lang w:val="en-US"/>
        </w:rPr>
        <w:t>t</w:t>
      </w:r>
      <w:r w:rsidR="009A559F" w:rsidRPr="00E14211">
        <w:rPr>
          <w:rStyle w:val="BookTitle"/>
          <w:rFonts w:cs="Arial"/>
          <w:i w:val="0"/>
          <w:iCs w:val="0"/>
          <w:spacing w:val="0"/>
          <w:lang w:val="en-US"/>
        </w:rPr>
        <w:t>erms and conditions</w:t>
      </w:r>
    </w:p>
    <w:p w14:paraId="169F775A" w14:textId="509F6D43" w:rsidR="009A559F" w:rsidRDefault="009A559F" w:rsidP="009A559F">
      <w:pPr>
        <w:rPr>
          <w:rStyle w:val="BookTitle"/>
          <w:rFonts w:cs="Arial"/>
          <w:b w:val="0"/>
          <w:bCs w:val="0"/>
          <w:i w:val="0"/>
          <w:iCs w:val="0"/>
          <w:spacing w:val="0"/>
          <w:lang w:val="en-US"/>
        </w:rPr>
      </w:pPr>
      <w:r>
        <w:rPr>
          <w:rStyle w:val="BookTitle"/>
          <w:rFonts w:cs="Arial"/>
          <w:b w:val="0"/>
          <w:bCs w:val="0"/>
          <w:i w:val="0"/>
          <w:iCs w:val="0"/>
          <w:spacing w:val="0"/>
          <w:lang w:val="en-US"/>
        </w:rPr>
        <w:t>Thank you for your interest in our New Forest Young Content Creators</w:t>
      </w:r>
      <w:r w:rsidR="00912D7A">
        <w:rPr>
          <w:rStyle w:val="BookTitle"/>
          <w:rFonts w:cs="Arial"/>
          <w:b w:val="0"/>
          <w:bCs w:val="0"/>
          <w:i w:val="0"/>
          <w:iCs w:val="0"/>
          <w:spacing w:val="0"/>
          <w:lang w:val="en-US"/>
        </w:rPr>
        <w:t xml:space="preserve"> scheme</w:t>
      </w:r>
      <w:r>
        <w:rPr>
          <w:rStyle w:val="BookTitle"/>
          <w:rFonts w:cs="Arial"/>
          <w:b w:val="0"/>
          <w:bCs w:val="0"/>
          <w:i w:val="0"/>
          <w:iCs w:val="0"/>
          <w:spacing w:val="0"/>
          <w:lang w:val="en-US"/>
        </w:rPr>
        <w:t xml:space="preserve"> and for taking the time to read these terms and conditions. </w:t>
      </w:r>
    </w:p>
    <w:p w14:paraId="7EB27EB9" w14:textId="0F2F7397" w:rsidR="009A559F" w:rsidRPr="00021CF3" w:rsidRDefault="009A559F" w:rsidP="009A559F">
      <w:pPr>
        <w:spacing w:line="259" w:lineRule="auto"/>
        <w:rPr>
          <w:rStyle w:val="BookTitle"/>
          <w:rFonts w:eastAsia="Arial" w:cs="Arial"/>
          <w:b w:val="0"/>
          <w:bCs w:val="0"/>
          <w:i w:val="0"/>
          <w:iCs w:val="0"/>
          <w:color w:val="201F1E"/>
          <w:spacing w:val="0"/>
        </w:rPr>
      </w:pPr>
      <w:r>
        <w:rPr>
          <w:rFonts w:eastAsia="Arial" w:cs="Arial"/>
          <w:color w:val="201F1E"/>
        </w:rPr>
        <w:t xml:space="preserve">To be eligible, content creators must be aged between 16 and 30 and living in the New Forest or surrounding areas, including Southampton and Bournemouth, Christchurch and Poole. Those aged 16 or 17 must have permission to apply and supervision from a </w:t>
      </w:r>
      <w:r w:rsidR="003A1EB0">
        <w:rPr>
          <w:rFonts w:eastAsia="Arial" w:cs="Arial"/>
          <w:color w:val="201F1E"/>
        </w:rPr>
        <w:t>parent/guardian</w:t>
      </w:r>
      <w:r>
        <w:rPr>
          <w:rFonts w:eastAsia="Arial" w:cs="Arial"/>
          <w:color w:val="201F1E"/>
        </w:rPr>
        <w:t>. All applicants must have access to a bank account.</w:t>
      </w:r>
    </w:p>
    <w:p w14:paraId="20B486E8" w14:textId="77777777" w:rsidR="009A559F" w:rsidRDefault="009A559F" w:rsidP="009A559F">
      <w:pPr>
        <w:rPr>
          <w:rFonts w:eastAsia="Arial" w:cs="Arial"/>
          <w:color w:val="201F1E"/>
        </w:rPr>
      </w:pPr>
      <w:r>
        <w:rPr>
          <w:rStyle w:val="BookTitle"/>
          <w:rFonts w:cs="Arial"/>
          <w:b w:val="0"/>
          <w:bCs w:val="0"/>
          <w:i w:val="0"/>
          <w:iCs w:val="0"/>
          <w:spacing w:val="0"/>
          <w:lang w:val="en-US"/>
        </w:rPr>
        <w:t xml:space="preserve">We would like to support your creativity and passion for climate, nature and content creation, however </w:t>
      </w:r>
      <w:r w:rsidRPr="00BA0755">
        <w:rPr>
          <w:rFonts w:eastAsia="Arial" w:cs="Arial"/>
          <w:color w:val="201F1E"/>
        </w:rPr>
        <w:t>there are some points to consider</w:t>
      </w:r>
      <w:r>
        <w:rPr>
          <w:rFonts w:eastAsia="Arial" w:cs="Arial"/>
          <w:color w:val="201F1E"/>
        </w:rPr>
        <w:t xml:space="preserve"> to</w:t>
      </w:r>
      <w:r w:rsidRPr="00BA0755">
        <w:rPr>
          <w:rFonts w:eastAsia="Arial" w:cs="Arial"/>
          <w:color w:val="201F1E"/>
        </w:rPr>
        <w:t xml:space="preserve"> </w:t>
      </w:r>
      <w:r>
        <w:rPr>
          <w:rFonts w:eastAsia="Arial" w:cs="Arial"/>
          <w:color w:val="201F1E"/>
        </w:rPr>
        <w:t xml:space="preserve">protect landscapes and wildlife and keep people safe. </w:t>
      </w:r>
    </w:p>
    <w:p w14:paraId="48A823F5" w14:textId="669FA819" w:rsidR="009A559F" w:rsidRDefault="009A559F" w:rsidP="009A559F">
      <w:pPr>
        <w:pStyle w:val="ListParagraph"/>
        <w:numPr>
          <w:ilvl w:val="0"/>
          <w:numId w:val="1"/>
        </w:numPr>
        <w:spacing w:line="259" w:lineRule="auto"/>
        <w:rPr>
          <w:rFonts w:eastAsia="Arial" w:cs="Arial"/>
          <w:color w:val="201F1E"/>
        </w:rPr>
      </w:pPr>
      <w:r w:rsidRPr="00522076">
        <w:rPr>
          <w:rFonts w:eastAsia="Arial" w:cs="Arial"/>
          <w:color w:val="201F1E"/>
        </w:rPr>
        <w:t xml:space="preserve">All </w:t>
      </w:r>
      <w:r>
        <w:rPr>
          <w:rFonts w:eastAsia="Arial" w:cs="Arial"/>
          <w:color w:val="201F1E"/>
        </w:rPr>
        <w:t>content</w:t>
      </w:r>
      <w:r w:rsidRPr="00522076">
        <w:rPr>
          <w:rFonts w:eastAsia="Arial" w:cs="Arial"/>
          <w:color w:val="201F1E"/>
        </w:rPr>
        <w:t xml:space="preserve"> must have been </w:t>
      </w:r>
      <w:r>
        <w:rPr>
          <w:rFonts w:eastAsia="Arial" w:cs="Arial"/>
          <w:color w:val="201F1E"/>
        </w:rPr>
        <w:t>captured</w:t>
      </w:r>
      <w:r w:rsidRPr="00522076">
        <w:rPr>
          <w:rFonts w:eastAsia="Arial" w:cs="Arial"/>
          <w:color w:val="201F1E"/>
        </w:rPr>
        <w:t xml:space="preserve"> on land that falls under public access or public right of way</w:t>
      </w:r>
      <w:r>
        <w:rPr>
          <w:rFonts w:eastAsia="Arial" w:cs="Arial"/>
          <w:color w:val="201F1E"/>
        </w:rPr>
        <w:t xml:space="preserve"> – no trespassing. We require proof of landowner permission for any footage on private land, and </w:t>
      </w:r>
      <w:hyperlink r:id="rId5" w:history="1">
        <w:r w:rsidRPr="0058337F">
          <w:rPr>
            <w:rStyle w:val="Hyperlink"/>
            <w:rFonts w:eastAsia="Arial" w:cs="Arial"/>
          </w:rPr>
          <w:t>Forestry England permission</w:t>
        </w:r>
      </w:hyperlink>
      <w:r>
        <w:rPr>
          <w:rFonts w:eastAsia="Arial" w:cs="Arial"/>
          <w:color w:val="201F1E"/>
        </w:rPr>
        <w:t xml:space="preserve"> for any footage on Crown Land within the National Park.</w:t>
      </w:r>
    </w:p>
    <w:p w14:paraId="75785840" w14:textId="4DC532FD" w:rsidR="009A559F" w:rsidRDefault="009A559F" w:rsidP="009A559F">
      <w:pPr>
        <w:pStyle w:val="ListParagraph"/>
        <w:numPr>
          <w:ilvl w:val="0"/>
          <w:numId w:val="1"/>
        </w:numPr>
        <w:spacing w:line="259" w:lineRule="auto"/>
        <w:rPr>
          <w:rFonts w:eastAsia="Arial" w:cs="Arial"/>
          <w:color w:val="201F1E"/>
        </w:rPr>
      </w:pPr>
      <w:r>
        <w:rPr>
          <w:rFonts w:eastAsia="Arial" w:cs="Arial"/>
          <w:color w:val="201F1E"/>
        </w:rPr>
        <w:t xml:space="preserve">No use of drones without evidence of appropriate </w:t>
      </w:r>
      <w:hyperlink r:id="rId6" w:history="1">
        <w:r w:rsidRPr="00900411">
          <w:rPr>
            <w:rStyle w:val="Hyperlink"/>
            <w:rFonts w:eastAsia="Arial" w:cs="Arial"/>
          </w:rPr>
          <w:t>permissions and accreditation</w:t>
        </w:r>
      </w:hyperlink>
      <w:r w:rsidR="00900411">
        <w:rPr>
          <w:rFonts w:eastAsia="Arial" w:cs="Arial"/>
          <w:color w:val="201F1E"/>
        </w:rPr>
        <w:t>.</w:t>
      </w:r>
    </w:p>
    <w:p w14:paraId="24DE7ED2" w14:textId="77777777" w:rsidR="009A559F" w:rsidRDefault="009A559F" w:rsidP="009A559F">
      <w:pPr>
        <w:pStyle w:val="ListParagraph"/>
        <w:numPr>
          <w:ilvl w:val="0"/>
          <w:numId w:val="1"/>
        </w:numPr>
        <w:spacing w:line="259" w:lineRule="auto"/>
        <w:rPr>
          <w:rFonts w:eastAsia="Arial" w:cs="Arial"/>
          <w:color w:val="201F1E"/>
        </w:rPr>
      </w:pPr>
      <w:r>
        <w:rPr>
          <w:rFonts w:eastAsia="Arial" w:cs="Arial"/>
          <w:color w:val="201F1E"/>
        </w:rPr>
        <w:t>Do not put yourself or others in danger whilst capturing content or show dangerous or criminal behaviours which others may try to copy.</w:t>
      </w:r>
    </w:p>
    <w:p w14:paraId="06B4039A" w14:textId="77777777" w:rsidR="009A559F" w:rsidRDefault="009A559F" w:rsidP="009A559F">
      <w:pPr>
        <w:pStyle w:val="ListParagraph"/>
        <w:numPr>
          <w:ilvl w:val="0"/>
          <w:numId w:val="1"/>
        </w:numPr>
        <w:spacing w:line="259" w:lineRule="auto"/>
        <w:rPr>
          <w:rFonts w:eastAsia="Arial" w:cs="Arial"/>
          <w:color w:val="201F1E"/>
        </w:rPr>
      </w:pPr>
      <w:r>
        <w:rPr>
          <w:rFonts w:eastAsia="Arial" w:cs="Arial"/>
          <w:color w:val="201F1E"/>
        </w:rPr>
        <w:t xml:space="preserve">Do not block public highways and emergency services personnel. </w:t>
      </w:r>
    </w:p>
    <w:p w14:paraId="42FADF18" w14:textId="77777777" w:rsidR="009A559F" w:rsidRPr="007B284F" w:rsidDel="00373B46" w:rsidRDefault="009A559F" w:rsidP="009A559F">
      <w:pPr>
        <w:pStyle w:val="ListParagraph"/>
        <w:numPr>
          <w:ilvl w:val="0"/>
          <w:numId w:val="1"/>
        </w:numPr>
        <w:spacing w:line="259" w:lineRule="auto"/>
        <w:rPr>
          <w:rFonts w:eastAsia="Arial" w:cs="Arial"/>
          <w:color w:val="201F1E"/>
        </w:rPr>
      </w:pPr>
      <w:r>
        <w:t xml:space="preserve">Any person identifiable in your content must give prior consent. We will not be able to share your content if they have not filled in our Photographic Consent Form on the documents tab. </w:t>
      </w:r>
    </w:p>
    <w:p w14:paraId="2D4D85BE" w14:textId="77777777" w:rsidR="009A559F" w:rsidRDefault="009A559F" w:rsidP="009A559F">
      <w:pPr>
        <w:pStyle w:val="ListParagraph"/>
        <w:numPr>
          <w:ilvl w:val="0"/>
          <w:numId w:val="1"/>
        </w:numPr>
        <w:spacing w:line="259" w:lineRule="auto"/>
        <w:rPr>
          <w:rFonts w:eastAsia="Arial" w:cs="Arial"/>
          <w:color w:val="201F1E"/>
        </w:rPr>
      </w:pPr>
      <w:r w:rsidRPr="00522076">
        <w:rPr>
          <w:rFonts w:eastAsia="Arial" w:cs="Arial"/>
          <w:color w:val="201F1E"/>
        </w:rPr>
        <w:t>Please do not provide an exact location in captions or GPS data in the metadata as this could be misused.</w:t>
      </w:r>
    </w:p>
    <w:p w14:paraId="1210A4B1" w14:textId="2A722FF0" w:rsidR="009A559F" w:rsidRDefault="009A559F" w:rsidP="009A559F">
      <w:pPr>
        <w:pStyle w:val="ListParagraph"/>
        <w:numPr>
          <w:ilvl w:val="0"/>
          <w:numId w:val="1"/>
        </w:numPr>
        <w:spacing w:line="259" w:lineRule="auto"/>
        <w:rPr>
          <w:rFonts w:eastAsia="Arial" w:cs="Arial"/>
          <w:color w:val="201F1E"/>
        </w:rPr>
      </w:pPr>
      <w:r>
        <w:rPr>
          <w:rFonts w:eastAsia="Arial" w:cs="Arial"/>
          <w:color w:val="201F1E"/>
        </w:rPr>
        <w:t xml:space="preserve">All content must be created by the </w:t>
      </w:r>
      <w:r w:rsidR="00D16CD3">
        <w:rPr>
          <w:rFonts w:eastAsia="Arial" w:cs="Arial"/>
          <w:color w:val="201F1E"/>
        </w:rPr>
        <w:t>fund-</w:t>
      </w:r>
      <w:r>
        <w:rPr>
          <w:rFonts w:eastAsia="Arial" w:cs="Arial"/>
          <w:color w:val="201F1E"/>
        </w:rPr>
        <w:t>holder, any additional elements (photos, footage, audio clips, music) must be purchased or copyright-free and fully attributed. We would require proof of this if we were to share your content.</w:t>
      </w:r>
    </w:p>
    <w:p w14:paraId="43DF4DFB" w14:textId="67681F01" w:rsidR="00BF63D5" w:rsidRDefault="00C54499" w:rsidP="009A559F">
      <w:pPr>
        <w:pStyle w:val="ListParagraph"/>
        <w:numPr>
          <w:ilvl w:val="0"/>
          <w:numId w:val="1"/>
        </w:numPr>
        <w:spacing w:line="259" w:lineRule="auto"/>
        <w:rPr>
          <w:rFonts w:eastAsia="Arial" w:cs="Arial"/>
          <w:color w:val="201F1E"/>
        </w:rPr>
      </w:pPr>
      <w:r>
        <w:rPr>
          <w:rFonts w:eastAsia="Arial" w:cs="Arial"/>
          <w:color w:val="201F1E"/>
        </w:rPr>
        <w:t xml:space="preserve">Please ensure that you have the necessary wildlife consents, such as appropriate </w:t>
      </w:r>
      <w:r w:rsidR="00B0051F">
        <w:rPr>
          <w:rFonts w:eastAsia="Arial" w:cs="Arial"/>
          <w:color w:val="201F1E"/>
        </w:rPr>
        <w:t>licences</w:t>
      </w:r>
      <w:r>
        <w:rPr>
          <w:rFonts w:eastAsia="Arial" w:cs="Arial"/>
          <w:color w:val="201F1E"/>
        </w:rPr>
        <w:t xml:space="preserve"> </w:t>
      </w:r>
      <w:r w:rsidR="00D743D7">
        <w:rPr>
          <w:rFonts w:eastAsia="Arial" w:cs="Arial"/>
          <w:color w:val="201F1E"/>
        </w:rPr>
        <w:t>where</w:t>
      </w:r>
      <w:r>
        <w:rPr>
          <w:rFonts w:eastAsia="Arial" w:cs="Arial"/>
          <w:color w:val="201F1E"/>
        </w:rPr>
        <w:t xml:space="preserve"> required for </w:t>
      </w:r>
      <w:hyperlink r:id="rId7" w:history="1">
        <w:r w:rsidR="00B0051F" w:rsidRPr="006D1FDB">
          <w:rPr>
            <w:rStyle w:val="Hyperlink"/>
            <w:rFonts w:eastAsia="Arial" w:cs="Arial"/>
          </w:rPr>
          <w:t>filming of species protected by law</w:t>
        </w:r>
      </w:hyperlink>
      <w:r w:rsidR="00B0051F">
        <w:rPr>
          <w:rFonts w:eastAsia="Arial" w:cs="Arial"/>
          <w:color w:val="201F1E"/>
        </w:rPr>
        <w:t xml:space="preserve"> (e.g. Schedule 1 Birds, bats, otter, badger</w:t>
      </w:r>
      <w:r w:rsidR="00DB1E67">
        <w:rPr>
          <w:rFonts w:eastAsia="Arial" w:cs="Arial"/>
          <w:color w:val="201F1E"/>
        </w:rPr>
        <w:t xml:space="preserve"> etc.</w:t>
      </w:r>
      <w:r w:rsidR="00B0051F">
        <w:rPr>
          <w:rFonts w:eastAsia="Arial" w:cs="Arial"/>
          <w:color w:val="201F1E"/>
        </w:rPr>
        <w:t>) and SSSI permissions where necessary for your activity.</w:t>
      </w:r>
    </w:p>
    <w:p w14:paraId="31EC541F" w14:textId="6BD7C2C7" w:rsidR="00B0051F" w:rsidRDefault="00B0051F" w:rsidP="009A559F">
      <w:pPr>
        <w:pStyle w:val="ListParagraph"/>
        <w:numPr>
          <w:ilvl w:val="0"/>
          <w:numId w:val="1"/>
        </w:numPr>
        <w:spacing w:line="259" w:lineRule="auto"/>
        <w:rPr>
          <w:rFonts w:eastAsia="Arial" w:cs="Arial"/>
          <w:color w:val="201F1E"/>
        </w:rPr>
      </w:pPr>
      <w:r>
        <w:rPr>
          <w:rFonts w:eastAsia="Arial" w:cs="Arial"/>
          <w:color w:val="201F1E"/>
        </w:rPr>
        <w:t>The welfare of wildlife</w:t>
      </w:r>
      <w:r w:rsidR="00D40BA7">
        <w:rPr>
          <w:rFonts w:eastAsia="Arial" w:cs="Arial"/>
          <w:color w:val="201F1E"/>
        </w:rPr>
        <w:t xml:space="preserve">/livestock subjects should not be </w:t>
      </w:r>
      <w:r w:rsidR="009C3402">
        <w:rPr>
          <w:rFonts w:eastAsia="Arial" w:cs="Arial"/>
          <w:color w:val="201F1E"/>
        </w:rPr>
        <w:t>threatened by your content creation.</w:t>
      </w:r>
    </w:p>
    <w:p w14:paraId="0CCF2A86" w14:textId="77777777" w:rsidR="00D63B5C" w:rsidRDefault="009A559F" w:rsidP="009A559F">
      <w:pPr>
        <w:pStyle w:val="ListParagraph"/>
        <w:numPr>
          <w:ilvl w:val="0"/>
          <w:numId w:val="1"/>
        </w:numPr>
        <w:spacing w:line="259" w:lineRule="auto"/>
        <w:rPr>
          <w:rFonts w:eastAsia="Arial" w:cs="Arial"/>
          <w:color w:val="201F1E"/>
        </w:rPr>
      </w:pPr>
      <w:r w:rsidRPr="00D63B5C">
        <w:rPr>
          <w:rFonts w:eastAsia="Arial" w:cs="Arial"/>
          <w:color w:val="201F1E"/>
        </w:rPr>
        <w:t xml:space="preserve">Always follow the </w:t>
      </w:r>
      <w:hyperlink r:id="rId8" w:history="1">
        <w:r w:rsidRPr="00D63B5C">
          <w:rPr>
            <w:rStyle w:val="Hyperlink"/>
            <w:rFonts w:eastAsia="Arial" w:cs="Arial"/>
          </w:rPr>
          <w:t>New Forest code</w:t>
        </w:r>
      </w:hyperlink>
      <w:r w:rsidRPr="00D63B5C">
        <w:rPr>
          <w:rFonts w:eastAsia="Arial" w:cs="Arial"/>
          <w:color w:val="201F1E"/>
        </w:rPr>
        <w:t xml:space="preserve"> when in the National Park</w:t>
      </w:r>
      <w:r w:rsidR="00D63B5C">
        <w:rPr>
          <w:rFonts w:eastAsia="Arial" w:cs="Arial"/>
          <w:color w:val="201F1E"/>
        </w:rPr>
        <w:t>.</w:t>
      </w:r>
    </w:p>
    <w:p w14:paraId="1DC8EB31" w14:textId="029F02BE" w:rsidR="009A559F" w:rsidRPr="00D63B5C" w:rsidRDefault="009A559F" w:rsidP="00D63B5C">
      <w:pPr>
        <w:spacing w:line="259" w:lineRule="auto"/>
        <w:rPr>
          <w:rFonts w:eastAsia="Arial" w:cs="Arial"/>
          <w:color w:val="201F1E"/>
        </w:rPr>
      </w:pPr>
      <w:r w:rsidRPr="00D63B5C">
        <w:rPr>
          <w:rFonts w:eastAsia="Arial" w:cs="Arial"/>
          <w:color w:val="201F1E"/>
        </w:rPr>
        <w:t>The New Forest National Park Authority will not share any content involving the following:</w:t>
      </w:r>
    </w:p>
    <w:p w14:paraId="15335280" w14:textId="77777777" w:rsidR="00492365" w:rsidRDefault="009A559F" w:rsidP="009A559F">
      <w:pPr>
        <w:pStyle w:val="ListParagraph"/>
        <w:numPr>
          <w:ilvl w:val="0"/>
          <w:numId w:val="1"/>
        </w:numPr>
        <w:spacing w:line="259" w:lineRule="auto"/>
        <w:rPr>
          <w:rFonts w:eastAsia="Arial" w:cs="Arial"/>
          <w:color w:val="201F1E"/>
        </w:rPr>
      </w:pPr>
      <w:r>
        <w:rPr>
          <w:rFonts w:eastAsia="Arial" w:cs="Arial"/>
          <w:color w:val="201F1E"/>
        </w:rPr>
        <w:t>C</w:t>
      </w:r>
      <w:r w:rsidRPr="005F6B69">
        <w:rPr>
          <w:rFonts w:eastAsia="Arial" w:cs="Arial"/>
          <w:color w:val="201F1E"/>
        </w:rPr>
        <w:t xml:space="preserve">lose-up photography, videography or audio recording of New Forest commoners’ animals, i.e. ponies, donkeys, cattle, sheep or pigs. This is to dissuade </w:t>
      </w:r>
      <w:r>
        <w:rPr>
          <w:rFonts w:eastAsia="Arial" w:cs="Arial"/>
          <w:color w:val="201F1E"/>
        </w:rPr>
        <w:t>others</w:t>
      </w:r>
      <w:r w:rsidRPr="005F6B69">
        <w:rPr>
          <w:rFonts w:eastAsia="Arial" w:cs="Arial"/>
          <w:color w:val="201F1E"/>
        </w:rPr>
        <w:t xml:space="preserve"> from wanting to recreate certain imagery by getting too close to animals and putting themselves or the animals in danger</w:t>
      </w:r>
      <w:r w:rsidR="00492365">
        <w:rPr>
          <w:rFonts w:eastAsia="Arial" w:cs="Arial"/>
          <w:color w:val="201F1E"/>
        </w:rPr>
        <w:t>.</w:t>
      </w:r>
    </w:p>
    <w:p w14:paraId="2367C663" w14:textId="77777777" w:rsidR="00EE28F6" w:rsidRDefault="00492365" w:rsidP="009A559F">
      <w:pPr>
        <w:pStyle w:val="ListParagraph"/>
        <w:numPr>
          <w:ilvl w:val="0"/>
          <w:numId w:val="1"/>
        </w:numPr>
        <w:spacing w:line="259" w:lineRule="auto"/>
        <w:rPr>
          <w:rFonts w:eastAsia="Arial" w:cs="Arial"/>
          <w:color w:val="201F1E"/>
        </w:rPr>
      </w:pPr>
      <w:r>
        <w:rPr>
          <w:rFonts w:eastAsia="Arial" w:cs="Arial"/>
          <w:color w:val="201F1E"/>
        </w:rPr>
        <w:lastRenderedPageBreak/>
        <w:t xml:space="preserve">Content that suggests wildlife was adversely disrupted or stressed by the filming/photo </w:t>
      </w:r>
      <w:r w:rsidR="0013270A">
        <w:rPr>
          <w:rFonts w:eastAsia="Arial" w:cs="Arial"/>
          <w:color w:val="201F1E"/>
        </w:rPr>
        <w:t>activity, or that involved permanent adverse changers or disturbance to habitat.</w:t>
      </w:r>
    </w:p>
    <w:p w14:paraId="3FF38926" w14:textId="6EC7AADD" w:rsidR="009A559F" w:rsidRPr="007B284F" w:rsidRDefault="00EE28F6" w:rsidP="009A559F">
      <w:pPr>
        <w:pStyle w:val="ListParagraph"/>
        <w:numPr>
          <w:ilvl w:val="0"/>
          <w:numId w:val="1"/>
        </w:numPr>
        <w:spacing w:line="259" w:lineRule="auto"/>
        <w:rPr>
          <w:rFonts w:eastAsia="Arial" w:cs="Arial"/>
          <w:color w:val="201F1E"/>
        </w:rPr>
      </w:pPr>
      <w:r>
        <w:rPr>
          <w:rFonts w:eastAsia="Arial" w:cs="Arial"/>
          <w:color w:val="201F1E"/>
        </w:rPr>
        <w:t>We recommend becoming familiar with relevant guidance around your subject and its ecology</w:t>
      </w:r>
      <w:r w:rsidR="005731FB">
        <w:rPr>
          <w:rFonts w:eastAsia="Arial" w:cs="Arial"/>
          <w:color w:val="201F1E"/>
        </w:rPr>
        <w:t>. You may find the following links useful:</w:t>
      </w:r>
      <w:r w:rsidR="0089395D">
        <w:rPr>
          <w:rFonts w:eastAsia="Arial" w:cs="Arial"/>
          <w:color w:val="201F1E"/>
        </w:rPr>
        <w:t xml:space="preserve"> </w:t>
      </w:r>
      <w:hyperlink r:id="rId9" w:history="1">
        <w:r w:rsidR="0089395D" w:rsidRPr="0089395D">
          <w:rPr>
            <w:rStyle w:val="Hyperlink"/>
            <w:rFonts w:eastAsia="Arial" w:cs="Arial"/>
          </w:rPr>
          <w:t>The Nature Photographer's Code of Practice</w:t>
        </w:r>
      </w:hyperlink>
      <w:r w:rsidR="009A559F" w:rsidRPr="005F6B69">
        <w:t xml:space="preserve"> </w:t>
      </w:r>
    </w:p>
    <w:p w14:paraId="7CE1422E" w14:textId="77777777" w:rsidR="009A559F" w:rsidRPr="005D46C1" w:rsidRDefault="009A559F" w:rsidP="009A559F">
      <w:pPr>
        <w:pStyle w:val="ListParagraph"/>
        <w:numPr>
          <w:ilvl w:val="0"/>
          <w:numId w:val="1"/>
        </w:numPr>
        <w:spacing w:line="259" w:lineRule="auto"/>
        <w:rPr>
          <w:rFonts w:eastAsia="Arial" w:cs="Arial"/>
          <w:color w:val="201F1E"/>
        </w:rPr>
      </w:pPr>
      <w:r>
        <w:t>D</w:t>
      </w:r>
      <w:r w:rsidRPr="007B284F">
        <w:t>epictions of people petting or feeding New Forest commoners’ animals,</w:t>
      </w:r>
      <w:r>
        <w:t xml:space="preserve"> a Public Space Protection Order (PSPO) is in place meaning</w:t>
      </w:r>
      <w:r w:rsidRPr="007B284F">
        <w:t xml:space="preserve"> fines </w:t>
      </w:r>
      <w:r>
        <w:t>can be given</w:t>
      </w:r>
      <w:r w:rsidRPr="007B284F">
        <w:t xml:space="preserve"> for people who don’t comply.</w:t>
      </w:r>
    </w:p>
    <w:p w14:paraId="68B4D492" w14:textId="77777777" w:rsidR="009A559F" w:rsidRDefault="009A559F" w:rsidP="009A559F">
      <w:pPr>
        <w:pStyle w:val="ListParagraph"/>
        <w:numPr>
          <w:ilvl w:val="0"/>
          <w:numId w:val="1"/>
        </w:numPr>
        <w:spacing w:line="259" w:lineRule="auto"/>
      </w:pPr>
      <w:r>
        <w:t>D</w:t>
      </w:r>
      <w:r w:rsidRPr="007B284F">
        <w:t xml:space="preserve">epictions of open flames, or the use of cooking stoves kettles or BBQs on the open Forest, </w:t>
      </w:r>
      <w:r>
        <w:t>a PSPO is in place meaning</w:t>
      </w:r>
      <w:r w:rsidRPr="007B284F">
        <w:t xml:space="preserve"> fines </w:t>
      </w:r>
      <w:r>
        <w:t>can be given</w:t>
      </w:r>
      <w:r w:rsidRPr="007B284F">
        <w:t xml:space="preserve"> for people who don’t comply.</w:t>
      </w:r>
    </w:p>
    <w:p w14:paraId="42641B66" w14:textId="7FA858C3" w:rsidR="0084334A" w:rsidRPr="00A76DDF" w:rsidRDefault="0084334A" w:rsidP="009A559F">
      <w:pPr>
        <w:pStyle w:val="ListParagraph"/>
        <w:numPr>
          <w:ilvl w:val="0"/>
          <w:numId w:val="1"/>
        </w:numPr>
        <w:spacing w:line="259" w:lineRule="auto"/>
      </w:pPr>
      <w:r>
        <w:t xml:space="preserve">Depictions of activity contrary to the New Forest code and </w:t>
      </w:r>
      <w:hyperlink r:id="rId10" w:history="1">
        <w:r w:rsidRPr="0046441E">
          <w:rPr>
            <w:rStyle w:val="Hyperlink"/>
          </w:rPr>
          <w:t>Water Code</w:t>
        </w:r>
      </w:hyperlink>
      <w:r>
        <w:t xml:space="preserve">. </w:t>
      </w:r>
    </w:p>
    <w:p w14:paraId="7C4BDA99" w14:textId="77777777" w:rsidR="009A559F" w:rsidRPr="00A76DDF" w:rsidRDefault="009A559F" w:rsidP="009A559F">
      <w:pPr>
        <w:pStyle w:val="ListParagraph"/>
        <w:spacing w:line="259" w:lineRule="auto"/>
        <w:rPr>
          <w:rFonts w:eastAsia="Arial" w:cs="Arial"/>
          <w:color w:val="201F1E"/>
        </w:rPr>
      </w:pPr>
    </w:p>
    <w:p w14:paraId="050E1F90" w14:textId="77777777" w:rsidR="009A559F" w:rsidRPr="000F03C9" w:rsidRDefault="009A559F" w:rsidP="00E41095">
      <w:pPr>
        <w:spacing w:line="259" w:lineRule="auto"/>
        <w:rPr>
          <w:rFonts w:eastAsia="Arial" w:cs="Arial"/>
          <w:color w:val="201F1E"/>
        </w:rPr>
      </w:pPr>
      <w:r w:rsidRPr="000F03C9">
        <w:rPr>
          <w:rFonts w:eastAsia="Arial" w:cs="Arial"/>
          <w:color w:val="201F1E"/>
        </w:rPr>
        <w:t>The New Forest National Park Authority is unlikely to share any content involving the following:</w:t>
      </w:r>
    </w:p>
    <w:p w14:paraId="09DD9415" w14:textId="77777777" w:rsidR="009A559F" w:rsidRPr="007B284F" w:rsidRDefault="009A559F" w:rsidP="009A559F">
      <w:pPr>
        <w:pStyle w:val="ListParagraph"/>
        <w:numPr>
          <w:ilvl w:val="0"/>
          <w:numId w:val="1"/>
        </w:numPr>
        <w:spacing w:line="259" w:lineRule="auto"/>
        <w:rPr>
          <w:rFonts w:eastAsia="Arial" w:cs="Arial"/>
          <w:color w:val="201F1E"/>
        </w:rPr>
      </w:pPr>
      <w:r w:rsidRPr="007B284F">
        <w:t>We prefer not to show deer</w:t>
      </w:r>
      <w:r>
        <w:t xml:space="preserve">, </w:t>
      </w:r>
      <w:r w:rsidRPr="007B284F">
        <w:t>there are too many on the Forest at the moment, which are having an impact on the habitats.</w:t>
      </w:r>
    </w:p>
    <w:p w14:paraId="1486A905" w14:textId="77777777" w:rsidR="009A559F" w:rsidRPr="007B284F" w:rsidRDefault="009A559F" w:rsidP="009A559F">
      <w:pPr>
        <w:pStyle w:val="ListParagraph"/>
        <w:numPr>
          <w:ilvl w:val="0"/>
          <w:numId w:val="1"/>
        </w:numPr>
        <w:spacing w:line="259" w:lineRule="auto"/>
        <w:rPr>
          <w:rFonts w:eastAsia="Arial" w:cs="Arial"/>
          <w:color w:val="201F1E"/>
        </w:rPr>
      </w:pPr>
      <w:r w:rsidRPr="007B284F">
        <w:t>Commoners have asked us to avoid promoting donkeys or Shetland ponies.</w:t>
      </w:r>
    </w:p>
    <w:p w14:paraId="0D0EF1EC" w14:textId="77777777" w:rsidR="009A559F" w:rsidRPr="007B284F" w:rsidRDefault="009A559F" w:rsidP="009A559F">
      <w:pPr>
        <w:pStyle w:val="ListParagraph"/>
        <w:numPr>
          <w:ilvl w:val="0"/>
          <w:numId w:val="1"/>
        </w:numPr>
        <w:spacing w:line="259" w:lineRule="auto"/>
        <w:rPr>
          <w:rFonts w:eastAsia="Arial" w:cs="Arial"/>
          <w:color w:val="201F1E"/>
        </w:rPr>
      </w:pPr>
      <w:r>
        <w:t xml:space="preserve">New Forest </w:t>
      </w:r>
      <w:r w:rsidRPr="007B284F">
        <w:t>animals which may not look like they are in the best health condition.</w:t>
      </w:r>
      <w:r>
        <w:t xml:space="preserve"> To report a s</w:t>
      </w:r>
      <w:r w:rsidRPr="00031176">
        <w:t>ick, injured or distressed pony, cow, donkey, pig</w:t>
      </w:r>
      <w:r>
        <w:t xml:space="preserve"> or </w:t>
      </w:r>
      <w:r w:rsidRPr="00031176">
        <w:t>sheep</w:t>
      </w:r>
      <w:r>
        <w:t xml:space="preserve">, call the Verderers’ Office: </w:t>
      </w:r>
      <w:r w:rsidRPr="0077566E">
        <w:t>023 8028 2052 (Mon-Fri 9am-5pm)</w:t>
      </w:r>
      <w:r>
        <w:t xml:space="preserve"> or Forestry England: </w:t>
      </w:r>
      <w:r w:rsidRPr="00817AC5">
        <w:t>0300 067 4600</w:t>
      </w:r>
      <w:r>
        <w:t xml:space="preserve"> (24 hours).</w:t>
      </w:r>
    </w:p>
    <w:p w14:paraId="11639AB1" w14:textId="77777777" w:rsidR="009A559F" w:rsidRDefault="009A559F" w:rsidP="009A559F">
      <w:pPr>
        <w:pStyle w:val="ListParagraph"/>
        <w:numPr>
          <w:ilvl w:val="0"/>
          <w:numId w:val="1"/>
        </w:numPr>
        <w:spacing w:line="259" w:lineRule="auto"/>
      </w:pPr>
      <w:r>
        <w:t>C</w:t>
      </w:r>
      <w:r w:rsidRPr="007B284F">
        <w:t>yclists or horse riders without helmets.</w:t>
      </w:r>
      <w:r>
        <w:t xml:space="preserve"> </w:t>
      </w:r>
    </w:p>
    <w:p w14:paraId="3532355E" w14:textId="77777777" w:rsidR="009A559F" w:rsidRDefault="009A559F" w:rsidP="009A559F">
      <w:pPr>
        <w:pStyle w:val="ListParagraph"/>
        <w:numPr>
          <w:ilvl w:val="0"/>
          <w:numId w:val="1"/>
        </w:numPr>
        <w:spacing w:line="259" w:lineRule="auto"/>
      </w:pPr>
      <w:r w:rsidRPr="007B284F">
        <w:t xml:space="preserve">Forest users such as cyclists and walkers </w:t>
      </w:r>
      <w:r>
        <w:t xml:space="preserve">not </w:t>
      </w:r>
      <w:r w:rsidRPr="007B284F">
        <w:t>using main tracks or roads.</w:t>
      </w:r>
      <w:r>
        <w:t xml:space="preserve"> </w:t>
      </w:r>
    </w:p>
    <w:p w14:paraId="62363269" w14:textId="77777777" w:rsidR="009A559F" w:rsidRPr="00B10543" w:rsidRDefault="009A559F" w:rsidP="009A559F">
      <w:pPr>
        <w:spacing w:line="259" w:lineRule="auto"/>
        <w:rPr>
          <w:rFonts w:eastAsia="Arial" w:cs="Arial"/>
          <w:color w:val="201F1E"/>
        </w:rPr>
      </w:pPr>
      <w:r>
        <w:rPr>
          <w:rFonts w:eastAsia="Arial" w:cs="Arial"/>
          <w:color w:val="201F1E"/>
        </w:rPr>
        <w:t>Should you be successful in your application, we would like to post your content across our relevant platforms (website, social media, Youtube etc) with credit to you. This is your choice however to share it with us and has no effect on whether your application is successful or not. We will only post content that meets our quality and accessibility standards, is in an appropriate format, has no copyright issues, and fits our overall aims and purposes as a National Park Authority.</w:t>
      </w:r>
    </w:p>
    <w:p w14:paraId="5438C920" w14:textId="77777777" w:rsidR="009A559F" w:rsidRPr="00D04F70" w:rsidRDefault="009A559F" w:rsidP="009A559F">
      <w:pPr>
        <w:spacing w:line="259" w:lineRule="auto"/>
        <w:rPr>
          <w:rStyle w:val="BookTitle"/>
          <w:rFonts w:eastAsia="Arial" w:cs="Arial"/>
          <w:i w:val="0"/>
          <w:iCs w:val="0"/>
          <w:color w:val="201F1E"/>
          <w:spacing w:val="0"/>
        </w:rPr>
      </w:pPr>
      <w:r w:rsidRPr="00D04F70">
        <w:rPr>
          <w:rStyle w:val="BookTitle"/>
          <w:rFonts w:eastAsia="Arial" w:cs="Arial"/>
          <w:i w:val="0"/>
          <w:iCs w:val="0"/>
          <w:color w:val="201F1E"/>
          <w:spacing w:val="0"/>
        </w:rPr>
        <w:t>Formats:</w:t>
      </w:r>
    </w:p>
    <w:p w14:paraId="2188A871" w14:textId="77777777" w:rsidR="009A559F" w:rsidRDefault="009A559F" w:rsidP="009A559F">
      <w:pPr>
        <w:spacing w:line="259" w:lineRule="auto"/>
        <w:rPr>
          <w:rStyle w:val="BookTitle"/>
          <w:rFonts w:eastAsia="Arial" w:cs="Arial"/>
          <w:b w:val="0"/>
          <w:bCs w:val="0"/>
          <w:i w:val="0"/>
          <w:iCs w:val="0"/>
          <w:color w:val="201F1E"/>
          <w:spacing w:val="0"/>
        </w:rPr>
      </w:pPr>
      <w:r>
        <w:rPr>
          <w:rStyle w:val="BookTitle"/>
          <w:rFonts w:eastAsia="Arial" w:cs="Arial"/>
          <w:b w:val="0"/>
          <w:bCs w:val="0"/>
          <w:i w:val="0"/>
          <w:iCs w:val="0"/>
          <w:color w:val="201F1E"/>
          <w:spacing w:val="0"/>
        </w:rPr>
        <w:t xml:space="preserve">Content must be appropriate for the platform it is intended for, for example video content must be vertical for Facebook and Instagram reels, TikTok, and Youtube Shorts, and within the time restrictions posed by those platforms. </w:t>
      </w:r>
    </w:p>
    <w:p w14:paraId="12B2CC66" w14:textId="77777777" w:rsidR="009A559F" w:rsidRDefault="009A559F" w:rsidP="009A559F">
      <w:pPr>
        <w:spacing w:line="259" w:lineRule="auto"/>
        <w:rPr>
          <w:rStyle w:val="BookTitle"/>
          <w:rFonts w:eastAsia="Arial" w:cs="Arial"/>
          <w:b w:val="0"/>
          <w:bCs w:val="0"/>
          <w:i w:val="0"/>
          <w:iCs w:val="0"/>
          <w:color w:val="201F1E"/>
          <w:spacing w:val="0"/>
        </w:rPr>
      </w:pPr>
      <w:r>
        <w:rPr>
          <w:rStyle w:val="BookTitle"/>
          <w:rFonts w:eastAsia="Arial" w:cs="Arial"/>
          <w:b w:val="0"/>
          <w:bCs w:val="0"/>
          <w:i w:val="0"/>
          <w:iCs w:val="0"/>
          <w:color w:val="201F1E"/>
          <w:spacing w:val="0"/>
        </w:rPr>
        <w:t xml:space="preserve">Longer form content, such as documentaries and podcasts can be produced, but we would advise creating additional short snippets for the social media promotion of the longer pieces. </w:t>
      </w:r>
    </w:p>
    <w:p w14:paraId="70581442" w14:textId="77777777" w:rsidR="009A559F" w:rsidRDefault="009A559F" w:rsidP="009A559F">
      <w:pPr>
        <w:spacing w:line="259" w:lineRule="auto"/>
        <w:rPr>
          <w:rStyle w:val="BookTitle"/>
          <w:rFonts w:eastAsia="Arial" w:cs="Arial"/>
          <w:b w:val="0"/>
          <w:bCs w:val="0"/>
          <w:i w:val="0"/>
          <w:iCs w:val="0"/>
          <w:color w:val="201F1E"/>
          <w:spacing w:val="0"/>
        </w:rPr>
      </w:pPr>
      <w:r>
        <w:rPr>
          <w:rStyle w:val="BookTitle"/>
          <w:rFonts w:eastAsia="Arial" w:cs="Arial"/>
          <w:b w:val="0"/>
          <w:bCs w:val="0"/>
          <w:i w:val="0"/>
          <w:iCs w:val="0"/>
          <w:color w:val="201F1E"/>
          <w:spacing w:val="0"/>
        </w:rPr>
        <w:t>Please note as a government organisation we are unable to use or view TikTok on work devices. You may still wish to post your content to that platform, but we will be unable to share links to it.</w:t>
      </w:r>
    </w:p>
    <w:p w14:paraId="7E0E1272" w14:textId="77777777" w:rsidR="009A559F" w:rsidRDefault="009A559F" w:rsidP="009A559F">
      <w:pPr>
        <w:spacing w:line="259" w:lineRule="auto"/>
        <w:rPr>
          <w:rStyle w:val="BookTitle"/>
          <w:rFonts w:eastAsia="Arial" w:cs="Arial"/>
          <w:b w:val="0"/>
          <w:bCs w:val="0"/>
          <w:i w:val="0"/>
          <w:iCs w:val="0"/>
          <w:color w:val="201F1E"/>
          <w:spacing w:val="0"/>
        </w:rPr>
      </w:pPr>
      <w:r>
        <w:rPr>
          <w:rStyle w:val="BookTitle"/>
          <w:rFonts w:eastAsia="Arial" w:cs="Arial"/>
          <w:b w:val="0"/>
          <w:bCs w:val="0"/>
          <w:i w:val="0"/>
          <w:iCs w:val="0"/>
          <w:color w:val="201F1E"/>
          <w:spacing w:val="0"/>
        </w:rPr>
        <w:lastRenderedPageBreak/>
        <w:t xml:space="preserve">We would prefer to organically share your content by creating our own posts with the original files and your wording, and crediting/tagging you. If you wish for us to only share your own social media post, please note we will only share content which is on a professional account and not a personal one. </w:t>
      </w:r>
    </w:p>
    <w:p w14:paraId="7CE6A3F5" w14:textId="77777777" w:rsidR="009A559F" w:rsidRDefault="009A559F" w:rsidP="009A559F">
      <w:pPr>
        <w:spacing w:line="259" w:lineRule="auto"/>
        <w:rPr>
          <w:rStyle w:val="BookTitle"/>
          <w:rFonts w:eastAsia="Arial" w:cs="Arial"/>
          <w:i w:val="0"/>
          <w:iCs w:val="0"/>
          <w:color w:val="201F1E"/>
          <w:spacing w:val="0"/>
        </w:rPr>
      </w:pPr>
      <w:r w:rsidRPr="00742075">
        <w:rPr>
          <w:rStyle w:val="BookTitle"/>
          <w:rFonts w:eastAsia="Arial" w:cs="Arial"/>
          <w:i w:val="0"/>
          <w:iCs w:val="0"/>
          <w:color w:val="201F1E"/>
          <w:spacing w:val="0"/>
        </w:rPr>
        <w:t>Accessibility requirements:</w:t>
      </w:r>
    </w:p>
    <w:p w14:paraId="372CFAA5" w14:textId="77777777" w:rsidR="009A559F" w:rsidRDefault="009A559F" w:rsidP="009A559F">
      <w:pPr>
        <w:spacing w:line="259" w:lineRule="auto"/>
        <w:rPr>
          <w:rStyle w:val="BookTitle"/>
          <w:rFonts w:eastAsia="Arial" w:cs="Arial"/>
          <w:b w:val="0"/>
          <w:bCs w:val="0"/>
          <w:i w:val="0"/>
          <w:iCs w:val="0"/>
          <w:color w:val="201F1E"/>
          <w:spacing w:val="0"/>
        </w:rPr>
      </w:pPr>
      <w:r>
        <w:rPr>
          <w:rStyle w:val="BookTitle"/>
          <w:rFonts w:eastAsia="Arial" w:cs="Arial"/>
          <w:b w:val="0"/>
          <w:bCs w:val="0"/>
          <w:i w:val="0"/>
          <w:iCs w:val="0"/>
          <w:color w:val="201F1E"/>
          <w:spacing w:val="0"/>
        </w:rPr>
        <w:t xml:space="preserve">We have accessibility requirements which we must adhere to, to ensure that everyone can appreciate our content. </w:t>
      </w:r>
    </w:p>
    <w:p w14:paraId="53986388" w14:textId="77777777" w:rsidR="009A559F" w:rsidRDefault="009A559F" w:rsidP="009A559F">
      <w:pPr>
        <w:spacing w:line="259" w:lineRule="auto"/>
        <w:rPr>
          <w:rStyle w:val="BookTitle"/>
          <w:rFonts w:eastAsia="Arial" w:cs="Arial"/>
          <w:b w:val="0"/>
          <w:bCs w:val="0"/>
          <w:i w:val="0"/>
          <w:iCs w:val="0"/>
          <w:color w:val="201F1E"/>
          <w:spacing w:val="0"/>
        </w:rPr>
      </w:pPr>
      <w:r>
        <w:rPr>
          <w:rStyle w:val="BookTitle"/>
          <w:rFonts w:eastAsia="Arial" w:cs="Arial"/>
          <w:b w:val="0"/>
          <w:bCs w:val="0"/>
          <w:i w:val="0"/>
          <w:iCs w:val="0"/>
          <w:color w:val="201F1E"/>
          <w:spacing w:val="0"/>
        </w:rPr>
        <w:t xml:space="preserve">Photos must have captions and alt text. </w:t>
      </w:r>
    </w:p>
    <w:p w14:paraId="182F3F36" w14:textId="77777777" w:rsidR="009A559F" w:rsidRDefault="009A559F" w:rsidP="009A559F">
      <w:pPr>
        <w:spacing w:line="259" w:lineRule="auto"/>
        <w:rPr>
          <w:rStyle w:val="BookTitle"/>
          <w:rFonts w:eastAsia="Arial" w:cs="Arial"/>
          <w:b w:val="0"/>
          <w:bCs w:val="0"/>
          <w:i w:val="0"/>
          <w:iCs w:val="0"/>
          <w:color w:val="201F1E"/>
          <w:spacing w:val="0"/>
        </w:rPr>
      </w:pPr>
      <w:r>
        <w:rPr>
          <w:rStyle w:val="BookTitle"/>
          <w:rFonts w:eastAsia="Arial" w:cs="Arial"/>
          <w:b w:val="0"/>
          <w:bCs w:val="0"/>
          <w:i w:val="0"/>
          <w:iCs w:val="0"/>
          <w:color w:val="201F1E"/>
          <w:spacing w:val="0"/>
        </w:rPr>
        <w:t>Any speech in a video must have appropriate subtitles, using a simple font which is clearly visible against the background - we recommend white text on a black border - and must not be in italics.</w:t>
      </w:r>
    </w:p>
    <w:p w14:paraId="6798B62F" w14:textId="77777777" w:rsidR="009A559F" w:rsidRDefault="009A559F" w:rsidP="009A559F">
      <w:pPr>
        <w:spacing w:line="259" w:lineRule="auto"/>
        <w:rPr>
          <w:rStyle w:val="BookTitle"/>
          <w:rFonts w:eastAsia="Arial" w:cs="Arial"/>
          <w:b w:val="0"/>
          <w:bCs w:val="0"/>
          <w:i w:val="0"/>
          <w:iCs w:val="0"/>
          <w:color w:val="201F1E"/>
          <w:spacing w:val="0"/>
        </w:rPr>
      </w:pPr>
      <w:r>
        <w:rPr>
          <w:rStyle w:val="BookTitle"/>
          <w:rFonts w:eastAsia="Arial" w:cs="Arial"/>
          <w:b w:val="0"/>
          <w:bCs w:val="0"/>
          <w:i w:val="0"/>
          <w:iCs w:val="0"/>
          <w:color w:val="201F1E"/>
          <w:spacing w:val="0"/>
        </w:rPr>
        <w:t>All audio must be clearly audible but not exceed harmful decibel levels.</w:t>
      </w:r>
    </w:p>
    <w:p w14:paraId="6892126C" w14:textId="77777777" w:rsidR="009A559F" w:rsidRDefault="009A559F" w:rsidP="009A559F">
      <w:pPr>
        <w:spacing w:line="259" w:lineRule="auto"/>
        <w:rPr>
          <w:rStyle w:val="BookTitle"/>
          <w:rFonts w:eastAsia="Arial" w:cs="Arial"/>
          <w:i w:val="0"/>
          <w:iCs w:val="0"/>
          <w:color w:val="201F1E"/>
          <w:spacing w:val="0"/>
        </w:rPr>
      </w:pPr>
      <w:r>
        <w:rPr>
          <w:rStyle w:val="BookTitle"/>
          <w:rFonts w:eastAsia="Arial" w:cs="Arial"/>
          <w:i w:val="0"/>
          <w:iCs w:val="0"/>
          <w:color w:val="201F1E"/>
          <w:spacing w:val="0"/>
        </w:rPr>
        <w:t>Safeguarding:</w:t>
      </w:r>
    </w:p>
    <w:p w14:paraId="46D9A1E9" w14:textId="77777777" w:rsidR="009A559F" w:rsidRDefault="009A559F" w:rsidP="009A559F">
      <w:pPr>
        <w:spacing w:line="259" w:lineRule="auto"/>
        <w:rPr>
          <w:rStyle w:val="BookTitle"/>
          <w:rFonts w:eastAsia="Arial" w:cs="Arial"/>
          <w:b w:val="0"/>
          <w:bCs w:val="0"/>
          <w:i w:val="0"/>
          <w:iCs w:val="0"/>
          <w:color w:val="201F1E"/>
          <w:spacing w:val="0"/>
        </w:rPr>
      </w:pPr>
      <w:r>
        <w:rPr>
          <w:rStyle w:val="BookTitle"/>
          <w:rFonts w:eastAsia="Arial" w:cs="Arial"/>
          <w:b w:val="0"/>
          <w:bCs w:val="0"/>
          <w:i w:val="0"/>
          <w:iCs w:val="0"/>
          <w:color w:val="201F1E"/>
          <w:spacing w:val="0"/>
        </w:rPr>
        <w:t>We advise bringing another person with you when capturing content. If this is not possible, please consider the following advice on lone working, especially in the New Forest.</w:t>
      </w:r>
    </w:p>
    <w:p w14:paraId="262537F8" w14:textId="77777777" w:rsidR="009A559F" w:rsidRDefault="009A559F" w:rsidP="009A559F">
      <w:pPr>
        <w:pStyle w:val="ListParagraph"/>
        <w:numPr>
          <w:ilvl w:val="0"/>
          <w:numId w:val="2"/>
        </w:numPr>
        <w:spacing w:line="259" w:lineRule="auto"/>
        <w:rPr>
          <w:rStyle w:val="BookTitle"/>
          <w:rFonts w:eastAsia="Arial" w:cs="Arial"/>
          <w:b w:val="0"/>
          <w:bCs w:val="0"/>
          <w:i w:val="0"/>
          <w:iCs w:val="0"/>
          <w:color w:val="201F1E"/>
          <w:spacing w:val="0"/>
        </w:rPr>
      </w:pPr>
      <w:r>
        <w:rPr>
          <w:rStyle w:val="BookTitle"/>
          <w:rFonts w:eastAsia="Arial" w:cs="Arial"/>
          <w:b w:val="0"/>
          <w:bCs w:val="0"/>
          <w:i w:val="0"/>
          <w:iCs w:val="0"/>
          <w:color w:val="201F1E"/>
          <w:spacing w:val="0"/>
        </w:rPr>
        <w:t>Make sure someone else knows where you are going, what time you expect to arrive, who you are meeting if you have arranged to meet someone, the time you expect to be back, and agree a plan for if they don’t hear from you by a certain time.</w:t>
      </w:r>
    </w:p>
    <w:p w14:paraId="7CE0F424" w14:textId="77777777" w:rsidR="009A559F" w:rsidRDefault="009A559F" w:rsidP="009A559F">
      <w:pPr>
        <w:pStyle w:val="ListParagraph"/>
        <w:numPr>
          <w:ilvl w:val="0"/>
          <w:numId w:val="2"/>
        </w:numPr>
        <w:spacing w:line="259" w:lineRule="auto"/>
        <w:rPr>
          <w:rStyle w:val="BookTitle"/>
          <w:rFonts w:eastAsia="Arial" w:cs="Arial"/>
          <w:b w:val="0"/>
          <w:bCs w:val="0"/>
          <w:i w:val="0"/>
          <w:iCs w:val="0"/>
          <w:color w:val="201F1E"/>
          <w:spacing w:val="0"/>
        </w:rPr>
      </w:pPr>
      <w:r>
        <w:rPr>
          <w:rStyle w:val="BookTitle"/>
          <w:rFonts w:eastAsia="Arial" w:cs="Arial"/>
          <w:b w:val="0"/>
          <w:bCs w:val="0"/>
          <w:i w:val="0"/>
          <w:iCs w:val="0"/>
          <w:color w:val="201F1E"/>
          <w:spacing w:val="0"/>
        </w:rPr>
        <w:t xml:space="preserve">Make sure your phone is charged. </w:t>
      </w:r>
    </w:p>
    <w:p w14:paraId="5D02FB1E" w14:textId="77777777" w:rsidR="009A559F" w:rsidRDefault="009A559F" w:rsidP="009A559F">
      <w:pPr>
        <w:pStyle w:val="ListParagraph"/>
        <w:numPr>
          <w:ilvl w:val="0"/>
          <w:numId w:val="2"/>
        </w:numPr>
        <w:spacing w:line="259" w:lineRule="auto"/>
        <w:rPr>
          <w:rStyle w:val="BookTitle"/>
          <w:rFonts w:eastAsia="Arial" w:cs="Arial"/>
          <w:b w:val="0"/>
          <w:bCs w:val="0"/>
          <w:i w:val="0"/>
          <w:iCs w:val="0"/>
          <w:color w:val="201F1E"/>
          <w:spacing w:val="0"/>
        </w:rPr>
      </w:pPr>
      <w:r>
        <w:rPr>
          <w:rStyle w:val="BookTitle"/>
          <w:rFonts w:eastAsia="Arial" w:cs="Arial"/>
          <w:b w:val="0"/>
          <w:bCs w:val="0"/>
          <w:i w:val="0"/>
          <w:iCs w:val="0"/>
          <w:color w:val="201F1E"/>
          <w:spacing w:val="0"/>
        </w:rPr>
        <w:t>Consider downloading location apps such as What3Words to help narrow down where you are in the event of an emergency.</w:t>
      </w:r>
    </w:p>
    <w:p w14:paraId="5668996B" w14:textId="77777777" w:rsidR="009A559F" w:rsidRDefault="009A559F" w:rsidP="009A559F">
      <w:pPr>
        <w:pStyle w:val="ListParagraph"/>
        <w:numPr>
          <w:ilvl w:val="0"/>
          <w:numId w:val="2"/>
        </w:numPr>
        <w:spacing w:line="259" w:lineRule="auto"/>
        <w:rPr>
          <w:rStyle w:val="BookTitle"/>
          <w:rFonts w:eastAsia="Arial" w:cs="Arial"/>
          <w:b w:val="0"/>
          <w:bCs w:val="0"/>
          <w:i w:val="0"/>
          <w:iCs w:val="0"/>
          <w:color w:val="201F1E"/>
          <w:spacing w:val="0"/>
        </w:rPr>
      </w:pPr>
      <w:r>
        <w:rPr>
          <w:rStyle w:val="BookTitle"/>
          <w:rFonts w:eastAsia="Arial" w:cs="Arial"/>
          <w:b w:val="0"/>
          <w:bCs w:val="0"/>
          <w:i w:val="0"/>
          <w:iCs w:val="0"/>
          <w:color w:val="201F1E"/>
          <w:spacing w:val="0"/>
        </w:rPr>
        <w:t xml:space="preserve">If using public transport check timetables ahead of time and in case of disruptions and cancellations. </w:t>
      </w:r>
    </w:p>
    <w:p w14:paraId="05D290D1" w14:textId="77777777" w:rsidR="009A559F" w:rsidRDefault="009A559F" w:rsidP="009A559F">
      <w:pPr>
        <w:pStyle w:val="ListParagraph"/>
        <w:numPr>
          <w:ilvl w:val="0"/>
          <w:numId w:val="2"/>
        </w:numPr>
        <w:spacing w:line="259" w:lineRule="auto"/>
        <w:rPr>
          <w:rStyle w:val="BookTitle"/>
          <w:rFonts w:eastAsia="Arial" w:cs="Arial"/>
          <w:b w:val="0"/>
          <w:bCs w:val="0"/>
          <w:i w:val="0"/>
          <w:iCs w:val="0"/>
          <w:color w:val="201F1E"/>
          <w:spacing w:val="0"/>
        </w:rPr>
      </w:pPr>
      <w:r>
        <w:rPr>
          <w:rStyle w:val="BookTitle"/>
          <w:rFonts w:eastAsia="Arial" w:cs="Arial"/>
          <w:b w:val="0"/>
          <w:bCs w:val="0"/>
          <w:i w:val="0"/>
          <w:iCs w:val="0"/>
          <w:color w:val="201F1E"/>
          <w:spacing w:val="0"/>
        </w:rPr>
        <w:t>Wear appropriate clothing for the environment and conditions you are in.</w:t>
      </w:r>
    </w:p>
    <w:p w14:paraId="7A0A4776" w14:textId="77777777" w:rsidR="009A559F" w:rsidRDefault="009A559F" w:rsidP="009A559F">
      <w:pPr>
        <w:pStyle w:val="ListParagraph"/>
        <w:numPr>
          <w:ilvl w:val="0"/>
          <w:numId w:val="2"/>
        </w:numPr>
        <w:spacing w:line="259" w:lineRule="auto"/>
        <w:rPr>
          <w:rStyle w:val="BookTitle"/>
          <w:rFonts w:eastAsia="Arial" w:cs="Arial"/>
          <w:b w:val="0"/>
          <w:bCs w:val="0"/>
          <w:i w:val="0"/>
          <w:iCs w:val="0"/>
          <w:color w:val="201F1E"/>
          <w:spacing w:val="0"/>
        </w:rPr>
      </w:pPr>
      <w:r>
        <w:rPr>
          <w:rStyle w:val="BookTitle"/>
          <w:rFonts w:eastAsia="Arial" w:cs="Arial"/>
          <w:b w:val="0"/>
          <w:bCs w:val="0"/>
          <w:i w:val="0"/>
          <w:iCs w:val="0"/>
          <w:color w:val="201F1E"/>
          <w:spacing w:val="0"/>
        </w:rPr>
        <w:t xml:space="preserve">Bring food, water and any medications you require. </w:t>
      </w:r>
    </w:p>
    <w:p w14:paraId="77647A24" w14:textId="7F93A41C" w:rsidR="009A559F" w:rsidRPr="00AE0B5A" w:rsidRDefault="009A559F" w:rsidP="009A559F">
      <w:pPr>
        <w:pStyle w:val="ListParagraph"/>
        <w:numPr>
          <w:ilvl w:val="0"/>
          <w:numId w:val="2"/>
        </w:numPr>
        <w:spacing w:line="259" w:lineRule="auto"/>
        <w:rPr>
          <w:rStyle w:val="BookTitle"/>
          <w:rFonts w:eastAsia="Arial" w:cs="Arial"/>
          <w:b w:val="0"/>
          <w:bCs w:val="0"/>
          <w:i w:val="0"/>
          <w:iCs w:val="0"/>
          <w:color w:val="201F1E"/>
          <w:spacing w:val="0"/>
        </w:rPr>
      </w:pPr>
      <w:r>
        <w:rPr>
          <w:rStyle w:val="BookTitle"/>
          <w:rFonts w:eastAsia="Arial" w:cs="Arial"/>
          <w:b w:val="0"/>
          <w:bCs w:val="0"/>
          <w:i w:val="0"/>
          <w:iCs w:val="0"/>
          <w:color w:val="201F1E"/>
          <w:spacing w:val="0"/>
        </w:rPr>
        <w:t xml:space="preserve">Research the area you are going to beforehand, some places may have specific rules and guidance, for example the New Forest code. </w:t>
      </w:r>
    </w:p>
    <w:p w14:paraId="74D2E6ED" w14:textId="77777777" w:rsidR="004D4E66" w:rsidRPr="00FA16B2" w:rsidRDefault="004D4E66" w:rsidP="001C1E80">
      <w:pPr>
        <w:rPr>
          <w:rStyle w:val="BookTitle"/>
          <w:b w:val="0"/>
          <w:bCs w:val="0"/>
          <w:i w:val="0"/>
          <w:iCs w:val="0"/>
          <w:spacing w:val="0"/>
        </w:rPr>
      </w:pPr>
    </w:p>
    <w:sectPr w:rsidR="004D4E66" w:rsidRPr="00FA16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2A2835"/>
    <w:multiLevelType w:val="hybridMultilevel"/>
    <w:tmpl w:val="6560B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13C984"/>
    <w:multiLevelType w:val="hybridMultilevel"/>
    <w:tmpl w:val="5F7A6914"/>
    <w:lvl w:ilvl="0" w:tplc="B562F7FA">
      <w:start w:val="1"/>
      <w:numFmt w:val="bullet"/>
      <w:lvlText w:val=""/>
      <w:lvlJc w:val="left"/>
      <w:pPr>
        <w:ind w:left="720" w:hanging="360"/>
      </w:pPr>
      <w:rPr>
        <w:rFonts w:ascii="Symbol" w:hAnsi="Symbol" w:hint="default"/>
      </w:rPr>
    </w:lvl>
    <w:lvl w:ilvl="1" w:tplc="DFE85468">
      <w:start w:val="1"/>
      <w:numFmt w:val="bullet"/>
      <w:lvlText w:val="o"/>
      <w:lvlJc w:val="left"/>
      <w:pPr>
        <w:ind w:left="1440" w:hanging="360"/>
      </w:pPr>
      <w:rPr>
        <w:rFonts w:ascii="Courier New" w:hAnsi="Courier New" w:hint="default"/>
      </w:rPr>
    </w:lvl>
    <w:lvl w:ilvl="2" w:tplc="AB7C457C">
      <w:start w:val="1"/>
      <w:numFmt w:val="bullet"/>
      <w:lvlText w:val=""/>
      <w:lvlJc w:val="left"/>
      <w:pPr>
        <w:ind w:left="2160" w:hanging="360"/>
      </w:pPr>
      <w:rPr>
        <w:rFonts w:ascii="Wingdings" w:hAnsi="Wingdings" w:hint="default"/>
      </w:rPr>
    </w:lvl>
    <w:lvl w:ilvl="3" w:tplc="3D0C4DBC">
      <w:start w:val="1"/>
      <w:numFmt w:val="bullet"/>
      <w:lvlText w:val=""/>
      <w:lvlJc w:val="left"/>
      <w:pPr>
        <w:ind w:left="2880" w:hanging="360"/>
      </w:pPr>
      <w:rPr>
        <w:rFonts w:ascii="Symbol" w:hAnsi="Symbol" w:hint="default"/>
      </w:rPr>
    </w:lvl>
    <w:lvl w:ilvl="4" w:tplc="ADA06506">
      <w:start w:val="1"/>
      <w:numFmt w:val="bullet"/>
      <w:lvlText w:val="o"/>
      <w:lvlJc w:val="left"/>
      <w:pPr>
        <w:ind w:left="3600" w:hanging="360"/>
      </w:pPr>
      <w:rPr>
        <w:rFonts w:ascii="Courier New" w:hAnsi="Courier New" w:hint="default"/>
      </w:rPr>
    </w:lvl>
    <w:lvl w:ilvl="5" w:tplc="15F000CC">
      <w:start w:val="1"/>
      <w:numFmt w:val="bullet"/>
      <w:lvlText w:val=""/>
      <w:lvlJc w:val="left"/>
      <w:pPr>
        <w:ind w:left="4320" w:hanging="360"/>
      </w:pPr>
      <w:rPr>
        <w:rFonts w:ascii="Wingdings" w:hAnsi="Wingdings" w:hint="default"/>
      </w:rPr>
    </w:lvl>
    <w:lvl w:ilvl="6" w:tplc="12A46726">
      <w:start w:val="1"/>
      <w:numFmt w:val="bullet"/>
      <w:lvlText w:val=""/>
      <w:lvlJc w:val="left"/>
      <w:pPr>
        <w:ind w:left="5040" w:hanging="360"/>
      </w:pPr>
      <w:rPr>
        <w:rFonts w:ascii="Symbol" w:hAnsi="Symbol" w:hint="default"/>
      </w:rPr>
    </w:lvl>
    <w:lvl w:ilvl="7" w:tplc="82463DF0">
      <w:start w:val="1"/>
      <w:numFmt w:val="bullet"/>
      <w:lvlText w:val="o"/>
      <w:lvlJc w:val="left"/>
      <w:pPr>
        <w:ind w:left="5760" w:hanging="360"/>
      </w:pPr>
      <w:rPr>
        <w:rFonts w:ascii="Courier New" w:hAnsi="Courier New" w:hint="default"/>
      </w:rPr>
    </w:lvl>
    <w:lvl w:ilvl="8" w:tplc="7B806B68">
      <w:start w:val="1"/>
      <w:numFmt w:val="bullet"/>
      <w:lvlText w:val=""/>
      <w:lvlJc w:val="left"/>
      <w:pPr>
        <w:ind w:left="6480" w:hanging="360"/>
      </w:pPr>
      <w:rPr>
        <w:rFonts w:ascii="Wingdings" w:hAnsi="Wingdings" w:hint="default"/>
      </w:rPr>
    </w:lvl>
  </w:abstractNum>
  <w:num w:numId="1" w16cid:durableId="18357486">
    <w:abstractNumId w:val="1"/>
  </w:num>
  <w:num w:numId="2" w16cid:durableId="1051198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59F"/>
    <w:rsid w:val="0007199E"/>
    <w:rsid w:val="0013270A"/>
    <w:rsid w:val="001C1E80"/>
    <w:rsid w:val="0034267A"/>
    <w:rsid w:val="003A1EB0"/>
    <w:rsid w:val="0046441E"/>
    <w:rsid w:val="00492365"/>
    <w:rsid w:val="004D4E66"/>
    <w:rsid w:val="00513285"/>
    <w:rsid w:val="00542847"/>
    <w:rsid w:val="005448D1"/>
    <w:rsid w:val="005731FB"/>
    <w:rsid w:val="0058337F"/>
    <w:rsid w:val="006D1FDB"/>
    <w:rsid w:val="007218FE"/>
    <w:rsid w:val="00790336"/>
    <w:rsid w:val="007E5773"/>
    <w:rsid w:val="0084334A"/>
    <w:rsid w:val="0089395D"/>
    <w:rsid w:val="008D7746"/>
    <w:rsid w:val="00900411"/>
    <w:rsid w:val="00912D7A"/>
    <w:rsid w:val="009A559F"/>
    <w:rsid w:val="009C3402"/>
    <w:rsid w:val="009E79BB"/>
    <w:rsid w:val="00A36529"/>
    <w:rsid w:val="00A45996"/>
    <w:rsid w:val="00A46AA7"/>
    <w:rsid w:val="00AB0C76"/>
    <w:rsid w:val="00B0051F"/>
    <w:rsid w:val="00BF63D5"/>
    <w:rsid w:val="00C50823"/>
    <w:rsid w:val="00C54499"/>
    <w:rsid w:val="00CA62C1"/>
    <w:rsid w:val="00D16CD3"/>
    <w:rsid w:val="00D40BA7"/>
    <w:rsid w:val="00D63B5C"/>
    <w:rsid w:val="00D743D7"/>
    <w:rsid w:val="00DB1E67"/>
    <w:rsid w:val="00DB5CC3"/>
    <w:rsid w:val="00E14211"/>
    <w:rsid w:val="00E41095"/>
    <w:rsid w:val="00EE28F6"/>
    <w:rsid w:val="00F5529A"/>
    <w:rsid w:val="00F74273"/>
    <w:rsid w:val="00FA16B2"/>
    <w:rsid w:val="00FC54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BD50D"/>
  <w15:chartTrackingRefBased/>
  <w15:docId w15:val="{78E86A6F-94CF-42FD-A355-2D0DF05BD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59F"/>
    <w:rPr>
      <w:rFonts w:ascii="Arial" w:hAnsi="Arial"/>
    </w:rPr>
  </w:style>
  <w:style w:type="paragraph" w:styleId="Heading1">
    <w:name w:val="heading 1"/>
    <w:basedOn w:val="Normal"/>
    <w:next w:val="Normal"/>
    <w:link w:val="Heading1Char"/>
    <w:autoRedefine/>
    <w:uiPriority w:val="9"/>
    <w:qFormat/>
    <w:rsid w:val="00FA16B2"/>
    <w:pPr>
      <w:keepNext/>
      <w:keepLines/>
      <w:spacing w:before="360" w:after="80"/>
      <w:outlineLvl w:val="0"/>
    </w:pPr>
    <w:rPr>
      <w:rFonts w:eastAsiaTheme="majorEastAsia" w:cstheme="majorBidi"/>
      <w:sz w:val="40"/>
      <w:szCs w:val="40"/>
    </w:rPr>
  </w:style>
  <w:style w:type="paragraph" w:styleId="Heading2">
    <w:name w:val="heading 2"/>
    <w:basedOn w:val="Normal"/>
    <w:next w:val="Normal"/>
    <w:link w:val="Heading2Char"/>
    <w:uiPriority w:val="9"/>
    <w:unhideWhenUsed/>
    <w:qFormat/>
    <w:rsid w:val="00FA16B2"/>
    <w:pPr>
      <w:keepNext/>
      <w:keepLines/>
      <w:spacing w:before="160" w:after="80"/>
      <w:outlineLvl w:val="1"/>
    </w:pPr>
    <w:rPr>
      <w:rFonts w:eastAsiaTheme="majorEastAsia" w:cstheme="majorBidi"/>
      <w:sz w:val="32"/>
      <w:szCs w:val="32"/>
    </w:rPr>
  </w:style>
  <w:style w:type="paragraph" w:styleId="Heading3">
    <w:name w:val="heading 3"/>
    <w:basedOn w:val="Normal"/>
    <w:next w:val="Normal"/>
    <w:link w:val="Heading3Char"/>
    <w:uiPriority w:val="9"/>
    <w:unhideWhenUsed/>
    <w:qFormat/>
    <w:rsid w:val="004D4E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D4E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D4E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4D4E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4D4E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4D4E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4D4E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6B2"/>
    <w:rPr>
      <w:rFonts w:ascii="Arial" w:eastAsiaTheme="majorEastAsia" w:hAnsi="Arial" w:cstheme="majorBidi"/>
      <w:sz w:val="40"/>
      <w:szCs w:val="40"/>
    </w:rPr>
  </w:style>
  <w:style w:type="character" w:customStyle="1" w:styleId="Heading2Char">
    <w:name w:val="Heading 2 Char"/>
    <w:basedOn w:val="DefaultParagraphFont"/>
    <w:link w:val="Heading2"/>
    <w:uiPriority w:val="9"/>
    <w:rsid w:val="00FA16B2"/>
    <w:rPr>
      <w:rFonts w:ascii="Arial" w:eastAsiaTheme="majorEastAsia" w:hAnsi="Arial" w:cstheme="majorBidi"/>
      <w:sz w:val="32"/>
      <w:szCs w:val="32"/>
    </w:rPr>
  </w:style>
  <w:style w:type="character" w:customStyle="1" w:styleId="Heading3Char">
    <w:name w:val="Heading 3 Char"/>
    <w:basedOn w:val="DefaultParagraphFont"/>
    <w:link w:val="Heading3"/>
    <w:uiPriority w:val="9"/>
    <w:rsid w:val="004D4E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D4E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D4E66"/>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4D4E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4D4E66"/>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4D4E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4D4E66"/>
    <w:rPr>
      <w:rFonts w:eastAsiaTheme="majorEastAsia" w:cstheme="majorBidi"/>
      <w:color w:val="272727" w:themeColor="text1" w:themeTint="D8"/>
    </w:rPr>
  </w:style>
  <w:style w:type="paragraph" w:styleId="Title">
    <w:name w:val="Title"/>
    <w:basedOn w:val="Normal"/>
    <w:next w:val="Normal"/>
    <w:link w:val="TitleChar"/>
    <w:uiPriority w:val="10"/>
    <w:qFormat/>
    <w:rsid w:val="00FA16B2"/>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FA16B2"/>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4D4E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E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E66"/>
    <w:pPr>
      <w:spacing w:before="160"/>
      <w:jc w:val="center"/>
    </w:pPr>
    <w:rPr>
      <w:i/>
      <w:iCs/>
      <w:color w:val="404040" w:themeColor="text1" w:themeTint="BF"/>
    </w:rPr>
  </w:style>
  <w:style w:type="character" w:customStyle="1" w:styleId="QuoteChar">
    <w:name w:val="Quote Char"/>
    <w:basedOn w:val="DefaultParagraphFont"/>
    <w:link w:val="Quote"/>
    <w:uiPriority w:val="29"/>
    <w:rsid w:val="004D4E66"/>
    <w:rPr>
      <w:i/>
      <w:iCs/>
      <w:color w:val="404040" w:themeColor="text1" w:themeTint="BF"/>
    </w:rPr>
  </w:style>
  <w:style w:type="paragraph" w:styleId="ListParagraph">
    <w:name w:val="List Paragraph"/>
    <w:basedOn w:val="Normal"/>
    <w:uiPriority w:val="34"/>
    <w:qFormat/>
    <w:rsid w:val="004D4E66"/>
    <w:pPr>
      <w:ind w:left="720"/>
      <w:contextualSpacing/>
    </w:pPr>
  </w:style>
  <w:style w:type="character" w:styleId="IntenseEmphasis">
    <w:name w:val="Intense Emphasis"/>
    <w:basedOn w:val="DefaultParagraphFont"/>
    <w:uiPriority w:val="21"/>
    <w:qFormat/>
    <w:rsid w:val="004D4E66"/>
    <w:rPr>
      <w:i/>
      <w:iCs/>
      <w:color w:val="0F4761" w:themeColor="accent1" w:themeShade="BF"/>
    </w:rPr>
  </w:style>
  <w:style w:type="paragraph" w:styleId="IntenseQuote">
    <w:name w:val="Intense Quote"/>
    <w:basedOn w:val="Normal"/>
    <w:next w:val="Normal"/>
    <w:link w:val="IntenseQuoteChar"/>
    <w:uiPriority w:val="30"/>
    <w:qFormat/>
    <w:rsid w:val="004D4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E66"/>
    <w:rPr>
      <w:i/>
      <w:iCs/>
      <w:color w:val="0F4761" w:themeColor="accent1" w:themeShade="BF"/>
    </w:rPr>
  </w:style>
  <w:style w:type="character" w:styleId="IntenseReference">
    <w:name w:val="Intense Reference"/>
    <w:basedOn w:val="DefaultParagraphFont"/>
    <w:uiPriority w:val="32"/>
    <w:qFormat/>
    <w:rsid w:val="004D4E66"/>
    <w:rPr>
      <w:b/>
      <w:bCs/>
      <w:smallCaps/>
      <w:color w:val="0F4761" w:themeColor="accent1" w:themeShade="BF"/>
      <w:spacing w:val="5"/>
    </w:rPr>
  </w:style>
  <w:style w:type="paragraph" w:styleId="NoSpacing">
    <w:name w:val="No Spacing"/>
    <w:uiPriority w:val="1"/>
    <w:qFormat/>
    <w:rsid w:val="00F5529A"/>
    <w:pPr>
      <w:spacing w:after="0" w:line="240" w:lineRule="auto"/>
    </w:pPr>
    <w:rPr>
      <w:rFonts w:ascii="Arial" w:hAnsi="Arial"/>
    </w:rPr>
  </w:style>
  <w:style w:type="character" w:styleId="SubtleEmphasis">
    <w:name w:val="Subtle Emphasis"/>
    <w:basedOn w:val="DefaultParagraphFont"/>
    <w:uiPriority w:val="19"/>
    <w:qFormat/>
    <w:rsid w:val="00F5529A"/>
    <w:rPr>
      <w:i/>
      <w:iCs/>
      <w:color w:val="404040" w:themeColor="text1" w:themeTint="BF"/>
    </w:rPr>
  </w:style>
  <w:style w:type="character" w:styleId="Emphasis">
    <w:name w:val="Emphasis"/>
    <w:basedOn w:val="DefaultParagraphFont"/>
    <w:uiPriority w:val="20"/>
    <w:qFormat/>
    <w:rsid w:val="00F5529A"/>
    <w:rPr>
      <w:i/>
      <w:iCs/>
    </w:rPr>
  </w:style>
  <w:style w:type="character" w:styleId="Strong">
    <w:name w:val="Strong"/>
    <w:basedOn w:val="DefaultParagraphFont"/>
    <w:uiPriority w:val="22"/>
    <w:qFormat/>
    <w:rsid w:val="00F5529A"/>
    <w:rPr>
      <w:b/>
      <w:bCs/>
    </w:rPr>
  </w:style>
  <w:style w:type="character" w:styleId="SubtleReference">
    <w:name w:val="Subtle Reference"/>
    <w:basedOn w:val="DefaultParagraphFont"/>
    <w:uiPriority w:val="31"/>
    <w:qFormat/>
    <w:rsid w:val="00F5529A"/>
    <w:rPr>
      <w:smallCaps/>
      <w:color w:val="5A5A5A" w:themeColor="text1" w:themeTint="A5"/>
    </w:rPr>
  </w:style>
  <w:style w:type="character" w:styleId="BookTitle">
    <w:name w:val="Book Title"/>
    <w:basedOn w:val="DefaultParagraphFont"/>
    <w:uiPriority w:val="33"/>
    <w:qFormat/>
    <w:rsid w:val="00F5529A"/>
    <w:rPr>
      <w:b/>
      <w:bCs/>
      <w:i/>
      <w:iCs/>
      <w:spacing w:val="5"/>
    </w:rPr>
  </w:style>
  <w:style w:type="character" w:styleId="CommentReference">
    <w:name w:val="annotation reference"/>
    <w:basedOn w:val="DefaultParagraphFont"/>
    <w:uiPriority w:val="99"/>
    <w:semiHidden/>
    <w:unhideWhenUsed/>
    <w:rsid w:val="00790336"/>
    <w:rPr>
      <w:sz w:val="16"/>
      <w:szCs w:val="16"/>
    </w:rPr>
  </w:style>
  <w:style w:type="paragraph" w:styleId="CommentText">
    <w:name w:val="annotation text"/>
    <w:basedOn w:val="Normal"/>
    <w:link w:val="CommentTextChar"/>
    <w:uiPriority w:val="99"/>
    <w:unhideWhenUsed/>
    <w:rsid w:val="00790336"/>
    <w:pPr>
      <w:spacing w:line="240" w:lineRule="auto"/>
    </w:pPr>
    <w:rPr>
      <w:sz w:val="20"/>
      <w:szCs w:val="20"/>
    </w:rPr>
  </w:style>
  <w:style w:type="character" w:customStyle="1" w:styleId="CommentTextChar">
    <w:name w:val="Comment Text Char"/>
    <w:basedOn w:val="DefaultParagraphFont"/>
    <w:link w:val="CommentText"/>
    <w:uiPriority w:val="99"/>
    <w:rsid w:val="0079033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90336"/>
    <w:rPr>
      <w:b/>
      <w:bCs/>
    </w:rPr>
  </w:style>
  <w:style w:type="character" w:customStyle="1" w:styleId="CommentSubjectChar">
    <w:name w:val="Comment Subject Char"/>
    <w:basedOn w:val="CommentTextChar"/>
    <w:link w:val="CommentSubject"/>
    <w:uiPriority w:val="99"/>
    <w:semiHidden/>
    <w:rsid w:val="00790336"/>
    <w:rPr>
      <w:rFonts w:ascii="Arial" w:hAnsi="Arial"/>
      <w:b/>
      <w:bCs/>
      <w:sz w:val="20"/>
      <w:szCs w:val="20"/>
    </w:rPr>
  </w:style>
  <w:style w:type="character" w:styleId="Hyperlink">
    <w:name w:val="Hyperlink"/>
    <w:basedOn w:val="DefaultParagraphFont"/>
    <w:uiPriority w:val="99"/>
    <w:unhideWhenUsed/>
    <w:rsid w:val="00790336"/>
    <w:rPr>
      <w:color w:val="467886" w:themeColor="hyperlink"/>
      <w:u w:val="single"/>
    </w:rPr>
  </w:style>
  <w:style w:type="character" w:styleId="UnresolvedMention">
    <w:name w:val="Unresolved Mention"/>
    <w:basedOn w:val="DefaultParagraphFont"/>
    <w:uiPriority w:val="99"/>
    <w:semiHidden/>
    <w:unhideWhenUsed/>
    <w:rsid w:val="00790336"/>
    <w:rPr>
      <w:color w:val="605E5C"/>
      <w:shd w:val="clear" w:color="auto" w:fill="E1DFDD"/>
    </w:rPr>
  </w:style>
  <w:style w:type="paragraph" w:styleId="Revision">
    <w:name w:val="Revision"/>
    <w:hidden/>
    <w:uiPriority w:val="99"/>
    <w:semiHidden/>
    <w:rsid w:val="00CA62C1"/>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forestnpa.gov.uk/visiting/help-care-for-the-forest/new-forest-code/" TargetMode="External"/><Relationship Id="rId3" Type="http://schemas.openxmlformats.org/officeDocument/2006/relationships/settings" Target="settings.xml"/><Relationship Id="rId7" Type="http://schemas.openxmlformats.org/officeDocument/2006/relationships/hyperlink" Target="https://www.gov.uk/guidance/protected-species-when-to-apply-for-a-licence-to-survey-film-or-photograph-the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wforestnpa.gov.uk/visiting/visitor-information/flying-drones-in-the-new-forest-national-park/" TargetMode="External"/><Relationship Id="rId11" Type="http://schemas.openxmlformats.org/officeDocument/2006/relationships/fontTable" Target="fontTable.xml"/><Relationship Id="rId5" Type="http://schemas.openxmlformats.org/officeDocument/2006/relationships/hyperlink" Target="https://www.forestryengland.uk/article/new-forest-permission-filming-and-photography" TargetMode="External"/><Relationship Id="rId10" Type="http://schemas.openxmlformats.org/officeDocument/2006/relationships/hyperlink" Target="https://content.freshwaterhabitats.org.uk/2021/07/FHT_New-Forest-leaflet_2021_F.pdf?" TargetMode="External"/><Relationship Id="rId4" Type="http://schemas.openxmlformats.org/officeDocument/2006/relationships/webSettings" Target="webSettings.xml"/><Relationship Id="rId9" Type="http://schemas.openxmlformats.org/officeDocument/2006/relationships/hyperlink" Target="https://rps.org/media/1xcnsuga/the-nature-photographers-code-of-practi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1111</Words>
  <Characters>6333</Characters>
  <Application>Microsoft Office Word</Application>
  <DocSecurity>0</DocSecurity>
  <Lines>52</Lines>
  <Paragraphs>14</Paragraphs>
  <ScaleCrop>false</ScaleCrop>
  <Company/>
  <LinksUpToDate>false</LinksUpToDate>
  <CharactersWithSpaces>7430</CharactersWithSpaces>
  <SharedDoc>false</SharedDoc>
  <HLinks>
    <vt:vector size="18" baseType="variant">
      <vt:variant>
        <vt:i4>8257642</vt:i4>
      </vt:variant>
      <vt:variant>
        <vt:i4>6</vt:i4>
      </vt:variant>
      <vt:variant>
        <vt:i4>0</vt:i4>
      </vt:variant>
      <vt:variant>
        <vt:i4>5</vt:i4>
      </vt:variant>
      <vt:variant>
        <vt:lpwstr>https://www.newforestnpa.gov.uk/visiting/help-care-for-the-forest/new-forest-code/</vt:lpwstr>
      </vt:variant>
      <vt:variant>
        <vt:lpwstr/>
      </vt:variant>
      <vt:variant>
        <vt:i4>3080316</vt:i4>
      </vt:variant>
      <vt:variant>
        <vt:i4>3</vt:i4>
      </vt:variant>
      <vt:variant>
        <vt:i4>0</vt:i4>
      </vt:variant>
      <vt:variant>
        <vt:i4>5</vt:i4>
      </vt:variant>
      <vt:variant>
        <vt:lpwstr>https://www.newforestnpa.gov.uk/visiting/visitor-information/flying-drones-in-the-new-forest-national-park/</vt:lpwstr>
      </vt:variant>
      <vt:variant>
        <vt:lpwstr/>
      </vt:variant>
      <vt:variant>
        <vt:i4>5242954</vt:i4>
      </vt:variant>
      <vt:variant>
        <vt:i4>0</vt:i4>
      </vt:variant>
      <vt:variant>
        <vt:i4>0</vt:i4>
      </vt:variant>
      <vt:variant>
        <vt:i4>5</vt:i4>
      </vt:variant>
      <vt:variant>
        <vt:lpwstr>https://www.forestryengland.uk/article/new-forest-permission-filming-and-photography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Taylor</dc:creator>
  <cp:keywords/>
  <dc:description/>
  <cp:lastModifiedBy>Josh Taylor</cp:lastModifiedBy>
  <cp:revision>34</cp:revision>
  <dcterms:created xsi:type="dcterms:W3CDTF">2025-02-14T23:45:00Z</dcterms:created>
  <dcterms:modified xsi:type="dcterms:W3CDTF">2025-07-24T13:16:00Z</dcterms:modified>
</cp:coreProperties>
</file>