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434" w14:textId="77777777" w:rsidR="00110924" w:rsidRDefault="00110924" w:rsidP="001C1E80">
      <w:pPr>
        <w:rPr>
          <w:rStyle w:val="BookTitle"/>
          <w:b w:val="0"/>
          <w:bCs w:val="0"/>
          <w:i w:val="0"/>
          <w:iCs w:val="0"/>
          <w:spacing w:val="0"/>
        </w:rPr>
      </w:pPr>
    </w:p>
    <w:p w14:paraId="6A98D981" w14:textId="77777777" w:rsidR="00110924" w:rsidRDefault="00110924" w:rsidP="001C1E80">
      <w:pPr>
        <w:rPr>
          <w:rStyle w:val="BookTitle"/>
          <w:b w:val="0"/>
          <w:bCs w:val="0"/>
          <w:i w:val="0"/>
          <w:iCs w:val="0"/>
          <w:spacing w:val="0"/>
        </w:rPr>
      </w:pPr>
    </w:p>
    <w:p w14:paraId="037CAF1C" w14:textId="0C7B2075" w:rsidR="004D4E66" w:rsidRPr="00FA16B2" w:rsidRDefault="009F003B" w:rsidP="001C1E80">
      <w:pPr>
        <w:rPr>
          <w:rStyle w:val="BookTitle"/>
          <w:b w:val="0"/>
          <w:bCs w:val="0"/>
          <w:i w:val="0"/>
          <w:iCs w:val="0"/>
          <w:spacing w:val="0"/>
        </w:rPr>
      </w:pPr>
      <w:r>
        <w:rPr>
          <w:noProof/>
        </w:rPr>
        <w:drawing>
          <wp:inline distT="0" distB="0" distL="0" distR="0" wp14:anchorId="0C993758" wp14:editId="33251531">
            <wp:extent cx="9020175" cy="5105400"/>
            <wp:effectExtent l="38100" t="0" r="66675" b="0"/>
            <wp:docPr id="9097700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4D4E66" w:rsidRPr="00FA16B2" w:rsidSect="00920FFF">
      <w:footerReference w:type="default" r:id="rId15"/>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CB8" w14:textId="77777777" w:rsidR="00205206" w:rsidRDefault="00205206" w:rsidP="00110924">
      <w:pPr>
        <w:spacing w:after="0" w:line="240" w:lineRule="auto"/>
      </w:pPr>
      <w:r>
        <w:separator/>
      </w:r>
    </w:p>
  </w:endnote>
  <w:endnote w:type="continuationSeparator" w:id="0">
    <w:p w14:paraId="3A791987" w14:textId="77777777" w:rsidR="00205206" w:rsidRDefault="00205206" w:rsidP="0011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2CAB" w14:textId="722681D5" w:rsidR="00110924" w:rsidRDefault="00B65317">
    <w:pPr>
      <w:pStyle w:val="Footer"/>
    </w:pPr>
    <w:r>
      <w:t>Oct</w:t>
    </w:r>
    <w:r w:rsidR="008413B7">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FBDA" w14:textId="77777777" w:rsidR="00205206" w:rsidRDefault="00205206" w:rsidP="00110924">
      <w:pPr>
        <w:spacing w:after="0" w:line="240" w:lineRule="auto"/>
      </w:pPr>
      <w:r>
        <w:separator/>
      </w:r>
    </w:p>
  </w:footnote>
  <w:footnote w:type="continuationSeparator" w:id="0">
    <w:p w14:paraId="2359E2F9" w14:textId="77777777" w:rsidR="00205206" w:rsidRDefault="00205206" w:rsidP="00110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134184-CCC8-43B1-A857-E175DFD5FCEB}"/>
    <w:docVar w:name="dgnword-eventsink" w:val="2883002930240"/>
  </w:docVars>
  <w:rsids>
    <w:rsidRoot w:val="009F003B"/>
    <w:rsid w:val="000A6F1C"/>
    <w:rsid w:val="00110924"/>
    <w:rsid w:val="00150B97"/>
    <w:rsid w:val="00162841"/>
    <w:rsid w:val="001C1E80"/>
    <w:rsid w:val="00205206"/>
    <w:rsid w:val="00276DC1"/>
    <w:rsid w:val="002E4E40"/>
    <w:rsid w:val="0030380B"/>
    <w:rsid w:val="00393EC6"/>
    <w:rsid w:val="00394B4A"/>
    <w:rsid w:val="00440B63"/>
    <w:rsid w:val="004A2DDA"/>
    <w:rsid w:val="004A5ADD"/>
    <w:rsid w:val="004D4E66"/>
    <w:rsid w:val="004E4888"/>
    <w:rsid w:val="004F5ABA"/>
    <w:rsid w:val="00516101"/>
    <w:rsid w:val="00542847"/>
    <w:rsid w:val="00545CFF"/>
    <w:rsid w:val="00606311"/>
    <w:rsid w:val="006315AA"/>
    <w:rsid w:val="00676847"/>
    <w:rsid w:val="00720F49"/>
    <w:rsid w:val="00775D02"/>
    <w:rsid w:val="007B29D7"/>
    <w:rsid w:val="007E03CA"/>
    <w:rsid w:val="007E5773"/>
    <w:rsid w:val="008413B7"/>
    <w:rsid w:val="00857B2F"/>
    <w:rsid w:val="008B09C4"/>
    <w:rsid w:val="00920FFF"/>
    <w:rsid w:val="0093595E"/>
    <w:rsid w:val="00951BA4"/>
    <w:rsid w:val="009B7DC1"/>
    <w:rsid w:val="009D001E"/>
    <w:rsid w:val="009E79BB"/>
    <w:rsid w:val="009F003B"/>
    <w:rsid w:val="00A2701B"/>
    <w:rsid w:val="00A3366D"/>
    <w:rsid w:val="00A3442B"/>
    <w:rsid w:val="00A756B1"/>
    <w:rsid w:val="00A80271"/>
    <w:rsid w:val="00AB0C76"/>
    <w:rsid w:val="00AC3699"/>
    <w:rsid w:val="00B65317"/>
    <w:rsid w:val="00B834FF"/>
    <w:rsid w:val="00BB1BD2"/>
    <w:rsid w:val="00C10DF6"/>
    <w:rsid w:val="00C50823"/>
    <w:rsid w:val="00C64510"/>
    <w:rsid w:val="00C92C88"/>
    <w:rsid w:val="00CA26EA"/>
    <w:rsid w:val="00CC058C"/>
    <w:rsid w:val="00D16754"/>
    <w:rsid w:val="00D333CF"/>
    <w:rsid w:val="00D3680C"/>
    <w:rsid w:val="00D758B8"/>
    <w:rsid w:val="00D8174F"/>
    <w:rsid w:val="00E14B0E"/>
    <w:rsid w:val="00E83343"/>
    <w:rsid w:val="00EC5CD0"/>
    <w:rsid w:val="00EF3761"/>
    <w:rsid w:val="00F000CA"/>
    <w:rsid w:val="00F14239"/>
    <w:rsid w:val="00F15B80"/>
    <w:rsid w:val="00F25D0E"/>
    <w:rsid w:val="00F47C05"/>
    <w:rsid w:val="00F5529A"/>
    <w:rsid w:val="00F7655D"/>
    <w:rsid w:val="00FA16B2"/>
    <w:rsid w:val="00FA3FA1"/>
    <w:rsid w:val="00FC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2219"/>
  <w15:chartTrackingRefBased/>
  <w15:docId w15:val="{AF33B3E5-09C9-4291-A13A-27EC0024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B2"/>
    <w:rPr>
      <w:rFonts w:ascii="Arial" w:hAnsi="Arial"/>
    </w:rPr>
  </w:style>
  <w:style w:type="paragraph" w:styleId="Heading1">
    <w:name w:val="heading 1"/>
    <w:basedOn w:val="Normal"/>
    <w:next w:val="Normal"/>
    <w:link w:val="Heading1Char"/>
    <w:autoRedefine/>
    <w:uiPriority w:val="9"/>
    <w:qFormat/>
    <w:rsid w:val="00FA16B2"/>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FA16B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4D4E66"/>
    <w:pPr>
      <w:keepNext/>
      <w:keepLines/>
      <w:spacing w:before="160" w:after="80"/>
      <w:outlineLvl w:val="2"/>
    </w:pPr>
    <w:rPr>
      <w:rFonts w:eastAsiaTheme="majorEastAsia" w:cstheme="majorBidi"/>
      <w:color w:val="C77C0E" w:themeColor="accent1" w:themeShade="BF"/>
      <w:sz w:val="28"/>
      <w:szCs w:val="28"/>
    </w:rPr>
  </w:style>
  <w:style w:type="paragraph" w:styleId="Heading4">
    <w:name w:val="heading 4"/>
    <w:basedOn w:val="Normal"/>
    <w:next w:val="Normal"/>
    <w:link w:val="Heading4Char"/>
    <w:uiPriority w:val="9"/>
    <w:unhideWhenUsed/>
    <w:qFormat/>
    <w:rsid w:val="004D4E66"/>
    <w:pPr>
      <w:keepNext/>
      <w:keepLines/>
      <w:spacing w:before="80" w:after="40"/>
      <w:outlineLvl w:val="3"/>
    </w:pPr>
    <w:rPr>
      <w:rFonts w:eastAsiaTheme="majorEastAsia" w:cstheme="majorBidi"/>
      <w:i/>
      <w:iCs/>
      <w:color w:val="C77C0E" w:themeColor="accent1" w:themeShade="BF"/>
    </w:rPr>
  </w:style>
  <w:style w:type="paragraph" w:styleId="Heading5">
    <w:name w:val="heading 5"/>
    <w:basedOn w:val="Normal"/>
    <w:next w:val="Normal"/>
    <w:link w:val="Heading5Char"/>
    <w:uiPriority w:val="9"/>
    <w:unhideWhenUsed/>
    <w:qFormat/>
    <w:rsid w:val="004D4E66"/>
    <w:pPr>
      <w:keepNext/>
      <w:keepLines/>
      <w:spacing w:before="80" w:after="40"/>
      <w:outlineLvl w:val="4"/>
    </w:pPr>
    <w:rPr>
      <w:rFonts w:eastAsiaTheme="majorEastAsia" w:cstheme="majorBidi"/>
      <w:color w:val="C77C0E" w:themeColor="accent1" w:themeShade="BF"/>
    </w:rPr>
  </w:style>
  <w:style w:type="paragraph" w:styleId="Heading6">
    <w:name w:val="heading 6"/>
    <w:basedOn w:val="Normal"/>
    <w:next w:val="Normal"/>
    <w:link w:val="Heading6Char"/>
    <w:uiPriority w:val="9"/>
    <w:unhideWhenUsed/>
    <w:qFormat/>
    <w:rsid w:val="004D4E66"/>
    <w:pPr>
      <w:keepNext/>
      <w:keepLines/>
      <w:spacing w:before="40" w:after="0"/>
      <w:outlineLvl w:val="5"/>
    </w:pPr>
    <w:rPr>
      <w:rFonts w:eastAsiaTheme="majorEastAsia" w:cstheme="majorBidi"/>
      <w:i/>
      <w:iCs/>
      <w:color w:val="BC9EB0" w:themeColor="text1" w:themeTint="A6"/>
    </w:rPr>
  </w:style>
  <w:style w:type="paragraph" w:styleId="Heading7">
    <w:name w:val="heading 7"/>
    <w:basedOn w:val="Normal"/>
    <w:next w:val="Normal"/>
    <w:link w:val="Heading7Char"/>
    <w:uiPriority w:val="9"/>
    <w:unhideWhenUsed/>
    <w:qFormat/>
    <w:rsid w:val="004D4E66"/>
    <w:pPr>
      <w:keepNext/>
      <w:keepLines/>
      <w:spacing w:before="40" w:after="0"/>
      <w:outlineLvl w:val="6"/>
    </w:pPr>
    <w:rPr>
      <w:rFonts w:eastAsiaTheme="majorEastAsia" w:cstheme="majorBidi"/>
      <w:color w:val="BC9EB0" w:themeColor="text1" w:themeTint="A6"/>
    </w:rPr>
  </w:style>
  <w:style w:type="paragraph" w:styleId="Heading8">
    <w:name w:val="heading 8"/>
    <w:basedOn w:val="Normal"/>
    <w:next w:val="Normal"/>
    <w:link w:val="Heading8Char"/>
    <w:uiPriority w:val="9"/>
    <w:unhideWhenUsed/>
    <w:qFormat/>
    <w:rsid w:val="004D4E66"/>
    <w:pPr>
      <w:keepNext/>
      <w:keepLines/>
      <w:spacing w:after="0"/>
      <w:outlineLvl w:val="7"/>
    </w:pPr>
    <w:rPr>
      <w:rFonts w:eastAsiaTheme="majorEastAsia" w:cstheme="majorBidi"/>
      <w:i/>
      <w:iCs/>
      <w:color w:val="A88199" w:themeColor="text1" w:themeTint="D8"/>
    </w:rPr>
  </w:style>
  <w:style w:type="paragraph" w:styleId="Heading9">
    <w:name w:val="heading 9"/>
    <w:basedOn w:val="Normal"/>
    <w:next w:val="Normal"/>
    <w:link w:val="Heading9Char"/>
    <w:uiPriority w:val="9"/>
    <w:unhideWhenUsed/>
    <w:qFormat/>
    <w:rsid w:val="004D4E66"/>
    <w:pPr>
      <w:keepNext/>
      <w:keepLines/>
      <w:spacing w:after="0"/>
      <w:outlineLvl w:val="8"/>
    </w:pPr>
    <w:rPr>
      <w:rFonts w:eastAsiaTheme="majorEastAsia" w:cstheme="majorBidi"/>
      <w:color w:val="A8819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B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FA16B2"/>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D4E66"/>
    <w:rPr>
      <w:rFonts w:eastAsiaTheme="majorEastAsia" w:cstheme="majorBidi"/>
      <w:color w:val="C77C0E" w:themeColor="accent1" w:themeShade="BF"/>
      <w:sz w:val="28"/>
      <w:szCs w:val="28"/>
    </w:rPr>
  </w:style>
  <w:style w:type="character" w:customStyle="1" w:styleId="Heading4Char">
    <w:name w:val="Heading 4 Char"/>
    <w:basedOn w:val="DefaultParagraphFont"/>
    <w:link w:val="Heading4"/>
    <w:uiPriority w:val="9"/>
    <w:rsid w:val="004D4E66"/>
    <w:rPr>
      <w:rFonts w:eastAsiaTheme="majorEastAsia" w:cstheme="majorBidi"/>
      <w:i/>
      <w:iCs/>
      <w:color w:val="C77C0E" w:themeColor="accent1" w:themeShade="BF"/>
    </w:rPr>
  </w:style>
  <w:style w:type="character" w:customStyle="1" w:styleId="Heading5Char">
    <w:name w:val="Heading 5 Char"/>
    <w:basedOn w:val="DefaultParagraphFont"/>
    <w:link w:val="Heading5"/>
    <w:uiPriority w:val="9"/>
    <w:rsid w:val="004D4E66"/>
    <w:rPr>
      <w:rFonts w:eastAsiaTheme="majorEastAsia" w:cstheme="majorBidi"/>
      <w:color w:val="C77C0E" w:themeColor="accent1" w:themeShade="BF"/>
    </w:rPr>
  </w:style>
  <w:style w:type="character" w:customStyle="1" w:styleId="Heading6Char">
    <w:name w:val="Heading 6 Char"/>
    <w:basedOn w:val="DefaultParagraphFont"/>
    <w:link w:val="Heading6"/>
    <w:uiPriority w:val="9"/>
    <w:rsid w:val="004D4E66"/>
    <w:rPr>
      <w:rFonts w:eastAsiaTheme="majorEastAsia" w:cstheme="majorBidi"/>
      <w:i/>
      <w:iCs/>
      <w:color w:val="BC9EB0" w:themeColor="text1" w:themeTint="A6"/>
    </w:rPr>
  </w:style>
  <w:style w:type="character" w:customStyle="1" w:styleId="Heading7Char">
    <w:name w:val="Heading 7 Char"/>
    <w:basedOn w:val="DefaultParagraphFont"/>
    <w:link w:val="Heading7"/>
    <w:uiPriority w:val="9"/>
    <w:rsid w:val="004D4E66"/>
    <w:rPr>
      <w:rFonts w:eastAsiaTheme="majorEastAsia" w:cstheme="majorBidi"/>
      <w:color w:val="BC9EB0" w:themeColor="text1" w:themeTint="A6"/>
    </w:rPr>
  </w:style>
  <w:style w:type="character" w:customStyle="1" w:styleId="Heading8Char">
    <w:name w:val="Heading 8 Char"/>
    <w:basedOn w:val="DefaultParagraphFont"/>
    <w:link w:val="Heading8"/>
    <w:uiPriority w:val="9"/>
    <w:rsid w:val="004D4E66"/>
    <w:rPr>
      <w:rFonts w:eastAsiaTheme="majorEastAsia" w:cstheme="majorBidi"/>
      <w:i/>
      <w:iCs/>
      <w:color w:val="A88199" w:themeColor="text1" w:themeTint="D8"/>
    </w:rPr>
  </w:style>
  <w:style w:type="character" w:customStyle="1" w:styleId="Heading9Char">
    <w:name w:val="Heading 9 Char"/>
    <w:basedOn w:val="DefaultParagraphFont"/>
    <w:link w:val="Heading9"/>
    <w:uiPriority w:val="9"/>
    <w:rsid w:val="004D4E66"/>
    <w:rPr>
      <w:rFonts w:eastAsiaTheme="majorEastAsia" w:cstheme="majorBidi"/>
      <w:color w:val="A88199" w:themeColor="text1" w:themeTint="D8"/>
    </w:rPr>
  </w:style>
  <w:style w:type="paragraph" w:styleId="Title">
    <w:name w:val="Title"/>
    <w:basedOn w:val="Normal"/>
    <w:next w:val="Normal"/>
    <w:link w:val="TitleChar"/>
    <w:uiPriority w:val="10"/>
    <w:qFormat/>
    <w:rsid w:val="00FA16B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A16B2"/>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D4E66"/>
    <w:pPr>
      <w:numPr>
        <w:ilvl w:val="1"/>
      </w:numPr>
    </w:pPr>
    <w:rPr>
      <w:rFonts w:eastAsiaTheme="majorEastAsia" w:cstheme="majorBidi"/>
      <w:color w:val="BC9EB0" w:themeColor="text1" w:themeTint="A6"/>
      <w:spacing w:val="15"/>
      <w:sz w:val="28"/>
      <w:szCs w:val="28"/>
    </w:rPr>
  </w:style>
  <w:style w:type="character" w:customStyle="1" w:styleId="SubtitleChar">
    <w:name w:val="Subtitle Char"/>
    <w:basedOn w:val="DefaultParagraphFont"/>
    <w:link w:val="Subtitle"/>
    <w:uiPriority w:val="11"/>
    <w:rsid w:val="004D4E66"/>
    <w:rPr>
      <w:rFonts w:eastAsiaTheme="majorEastAsia" w:cstheme="majorBidi"/>
      <w:color w:val="BC9EB0" w:themeColor="text1" w:themeTint="A6"/>
      <w:spacing w:val="15"/>
      <w:sz w:val="28"/>
      <w:szCs w:val="28"/>
    </w:rPr>
  </w:style>
  <w:style w:type="paragraph" w:styleId="Quote">
    <w:name w:val="Quote"/>
    <w:basedOn w:val="Normal"/>
    <w:next w:val="Normal"/>
    <w:link w:val="QuoteChar"/>
    <w:uiPriority w:val="29"/>
    <w:qFormat/>
    <w:rsid w:val="004D4E66"/>
    <w:pPr>
      <w:spacing w:before="160"/>
      <w:jc w:val="center"/>
    </w:pPr>
    <w:rPr>
      <w:i/>
      <w:iCs/>
      <w:color w:val="B290A5" w:themeColor="text1" w:themeTint="BF"/>
    </w:rPr>
  </w:style>
  <w:style w:type="character" w:customStyle="1" w:styleId="QuoteChar">
    <w:name w:val="Quote Char"/>
    <w:basedOn w:val="DefaultParagraphFont"/>
    <w:link w:val="Quote"/>
    <w:uiPriority w:val="29"/>
    <w:rsid w:val="004D4E66"/>
    <w:rPr>
      <w:i/>
      <w:iCs/>
      <w:color w:val="B290A5" w:themeColor="text1" w:themeTint="BF"/>
    </w:rPr>
  </w:style>
  <w:style w:type="paragraph" w:styleId="ListParagraph">
    <w:name w:val="List Paragraph"/>
    <w:basedOn w:val="Normal"/>
    <w:uiPriority w:val="34"/>
    <w:qFormat/>
    <w:rsid w:val="004D4E66"/>
    <w:pPr>
      <w:ind w:left="720"/>
      <w:contextualSpacing/>
    </w:pPr>
  </w:style>
  <w:style w:type="character" w:styleId="IntenseEmphasis">
    <w:name w:val="Intense Emphasis"/>
    <w:basedOn w:val="DefaultParagraphFont"/>
    <w:uiPriority w:val="21"/>
    <w:qFormat/>
    <w:rsid w:val="004D4E66"/>
    <w:rPr>
      <w:i/>
      <w:iCs/>
      <w:color w:val="C77C0E" w:themeColor="accent1" w:themeShade="BF"/>
    </w:rPr>
  </w:style>
  <w:style w:type="paragraph" w:styleId="IntenseQuote">
    <w:name w:val="Intense Quote"/>
    <w:basedOn w:val="Normal"/>
    <w:next w:val="Normal"/>
    <w:link w:val="IntenseQuoteChar"/>
    <w:uiPriority w:val="30"/>
    <w:qFormat/>
    <w:rsid w:val="004D4E66"/>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4D4E66"/>
    <w:rPr>
      <w:i/>
      <w:iCs/>
      <w:color w:val="C77C0E" w:themeColor="accent1" w:themeShade="BF"/>
    </w:rPr>
  </w:style>
  <w:style w:type="character" w:styleId="IntenseReference">
    <w:name w:val="Intense Reference"/>
    <w:basedOn w:val="DefaultParagraphFont"/>
    <w:uiPriority w:val="32"/>
    <w:qFormat/>
    <w:rsid w:val="004D4E66"/>
    <w:rPr>
      <w:b/>
      <w:bCs/>
      <w:smallCaps/>
      <w:color w:val="C77C0E" w:themeColor="accent1" w:themeShade="BF"/>
      <w:spacing w:val="5"/>
    </w:rPr>
  </w:style>
  <w:style w:type="paragraph" w:styleId="NoSpacing">
    <w:name w:val="No Spacing"/>
    <w:uiPriority w:val="1"/>
    <w:qFormat/>
    <w:rsid w:val="00F5529A"/>
    <w:pPr>
      <w:spacing w:after="0" w:line="240" w:lineRule="auto"/>
    </w:pPr>
    <w:rPr>
      <w:rFonts w:ascii="Arial" w:hAnsi="Arial"/>
    </w:rPr>
  </w:style>
  <w:style w:type="character" w:styleId="SubtleEmphasis">
    <w:name w:val="Subtle Emphasis"/>
    <w:basedOn w:val="DefaultParagraphFont"/>
    <w:uiPriority w:val="19"/>
    <w:qFormat/>
    <w:rsid w:val="00F5529A"/>
    <w:rPr>
      <w:i/>
      <w:iCs/>
      <w:color w:val="B290A5" w:themeColor="text1" w:themeTint="BF"/>
    </w:rPr>
  </w:style>
  <w:style w:type="character" w:styleId="Emphasis">
    <w:name w:val="Emphasis"/>
    <w:basedOn w:val="DefaultParagraphFont"/>
    <w:uiPriority w:val="20"/>
    <w:qFormat/>
    <w:rsid w:val="00F5529A"/>
    <w:rPr>
      <w:i/>
      <w:iCs/>
    </w:rPr>
  </w:style>
  <w:style w:type="character" w:styleId="Strong">
    <w:name w:val="Strong"/>
    <w:basedOn w:val="DefaultParagraphFont"/>
    <w:uiPriority w:val="22"/>
    <w:qFormat/>
    <w:rsid w:val="00F5529A"/>
    <w:rPr>
      <w:b/>
      <w:bCs/>
    </w:rPr>
  </w:style>
  <w:style w:type="character" w:styleId="SubtleReference">
    <w:name w:val="Subtle Reference"/>
    <w:basedOn w:val="DefaultParagraphFont"/>
    <w:uiPriority w:val="31"/>
    <w:qFormat/>
    <w:rsid w:val="00F5529A"/>
    <w:rPr>
      <w:smallCaps/>
      <w:color w:val="BD9FB1" w:themeColor="text1" w:themeTint="A5"/>
    </w:rPr>
  </w:style>
  <w:style w:type="character" w:styleId="BookTitle">
    <w:name w:val="Book Title"/>
    <w:basedOn w:val="DefaultParagraphFont"/>
    <w:uiPriority w:val="33"/>
    <w:qFormat/>
    <w:rsid w:val="00F5529A"/>
    <w:rPr>
      <w:b/>
      <w:bCs/>
      <w:i/>
      <w:iCs/>
      <w:spacing w:val="5"/>
    </w:rPr>
  </w:style>
  <w:style w:type="paragraph" w:styleId="Header">
    <w:name w:val="header"/>
    <w:basedOn w:val="Normal"/>
    <w:link w:val="HeaderChar"/>
    <w:uiPriority w:val="99"/>
    <w:unhideWhenUsed/>
    <w:rsid w:val="00110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924"/>
    <w:rPr>
      <w:rFonts w:ascii="Arial" w:hAnsi="Arial"/>
    </w:rPr>
  </w:style>
  <w:style w:type="paragraph" w:styleId="Footer">
    <w:name w:val="footer"/>
    <w:basedOn w:val="Normal"/>
    <w:link w:val="FooterChar"/>
    <w:uiPriority w:val="99"/>
    <w:unhideWhenUsed/>
    <w:rsid w:val="00110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92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1BCCA2-5A9F-4A7C-9D8A-C1C73C20BC2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554B90B-17D1-432D-88E5-81A31D744C8A}">
      <dgm:prSet phldrT="[Text]" custT="1"/>
      <dgm:spPr>
        <a:solidFill>
          <a:schemeClr val="tx1"/>
        </a:solidFill>
        <a:ln w="15875"/>
      </dgm:spPr>
      <dgm:t>
        <a:bodyPr/>
        <a:lstStyle/>
        <a:p>
          <a:pPr algn="ctr"/>
          <a:r>
            <a:rPr lang="en-GB" sz="3200" b="1">
              <a:solidFill>
                <a:schemeClr val="accent6">
                  <a:lumMod val="50000"/>
                </a:schemeClr>
              </a:solidFill>
            </a:rPr>
            <a:t>AUTHORITY MEMBERS </a:t>
          </a:r>
        </a:p>
        <a:p>
          <a:pPr algn="ctr"/>
          <a:r>
            <a:rPr lang="en-GB" sz="2000"/>
            <a:t>Chair - Victoria Mander. Deputy Chair - Keith Mans</a:t>
          </a:r>
        </a:p>
        <a:p>
          <a:pPr algn="ctr"/>
          <a:r>
            <a:rPr lang="en-GB" sz="2000"/>
            <a:t>John Adams, Gordon Bailey, Richard Clewer, Zoe Clewer, Mary Davies, Barry Dunning, David Harrison, Mel Kendal, Ella Mason, George Meyrick, Adarsh Parekh, Caroline Rackham, Joe Reilly, Ann Sevier, Brice Stratford, Michael Thierry, Derek Tipp, Steve Trow, Malcolm Wade, James Wylor-Owen</a:t>
          </a:r>
        </a:p>
      </dgm:t>
    </dgm:pt>
    <dgm:pt modelId="{50FB62BB-93A4-42EF-BA70-2EEFEE8F4FBB}" type="parTrans" cxnId="{71261CAD-5EAC-4EAE-931F-CE60C0C7D75A}">
      <dgm:prSet/>
      <dgm:spPr/>
      <dgm:t>
        <a:bodyPr/>
        <a:lstStyle/>
        <a:p>
          <a:endParaRPr lang="en-GB"/>
        </a:p>
      </dgm:t>
    </dgm:pt>
    <dgm:pt modelId="{088C5630-64E2-42D7-BDD0-0AA2F0926B78}" type="sibTrans" cxnId="{71261CAD-5EAC-4EAE-931F-CE60C0C7D75A}">
      <dgm:prSet/>
      <dgm:spPr/>
      <dgm:t>
        <a:bodyPr/>
        <a:lstStyle/>
        <a:p>
          <a:endParaRPr lang="en-GB"/>
        </a:p>
      </dgm:t>
    </dgm:pt>
    <dgm:pt modelId="{DE798CF5-6827-4221-8FE4-2704AEFE7916}">
      <dgm:prSet phldrT="[Text]"/>
      <dgm:spPr>
        <a:solidFill>
          <a:srgbClr val="FFFF00"/>
        </a:solidFill>
        <a:ln w="15875">
          <a:solidFill>
            <a:schemeClr val="tx2"/>
          </a:solidFill>
        </a:ln>
      </dgm:spPr>
      <dgm:t>
        <a:bodyPr/>
        <a:lstStyle/>
        <a:p>
          <a:r>
            <a:rPr lang="en-GB" b="1">
              <a:solidFill>
                <a:schemeClr val="accent6">
                  <a:lumMod val="50000"/>
                </a:schemeClr>
              </a:solidFill>
            </a:rPr>
            <a:t>PLANNING COMMITTEE </a:t>
          </a:r>
        </a:p>
        <a:p>
          <a:r>
            <a:rPr lang="en-GB">
              <a:solidFill>
                <a:schemeClr val="tx2"/>
              </a:solidFill>
            </a:rPr>
            <a:t>Richard Clewer, Mary Davies - Deputy Chair, Barry Dunning, Derek Tipp, Joe Reilly, Caroline Rackham, Ann Sevier, Brice Stratford, Michael Thierry, Steve Trow - Chair. </a:t>
          </a:r>
        </a:p>
      </dgm:t>
    </dgm:pt>
    <dgm:pt modelId="{74E73ECD-14B4-4827-84FF-C1E0B3269705}" type="parTrans" cxnId="{38C87FB3-A522-47F7-A59E-1F5AF4A259B8}">
      <dgm:prSet/>
      <dgm:spPr/>
      <dgm:t>
        <a:bodyPr/>
        <a:lstStyle/>
        <a:p>
          <a:endParaRPr lang="en-GB"/>
        </a:p>
      </dgm:t>
    </dgm:pt>
    <dgm:pt modelId="{1F18A89D-DBFE-45AA-ACE6-5D515A81A589}" type="sibTrans" cxnId="{38C87FB3-A522-47F7-A59E-1F5AF4A259B8}">
      <dgm:prSet/>
      <dgm:spPr/>
      <dgm:t>
        <a:bodyPr/>
        <a:lstStyle/>
        <a:p>
          <a:endParaRPr lang="en-GB"/>
        </a:p>
      </dgm:t>
    </dgm:pt>
    <dgm:pt modelId="{694568CF-7A77-4183-A89A-7C8F05A46CF5}">
      <dgm:prSet phldrT="[Text]"/>
      <dgm:spPr>
        <a:solidFill>
          <a:srgbClr val="76933F"/>
        </a:solidFill>
        <a:ln w="15875"/>
      </dgm:spPr>
      <dgm:t>
        <a:bodyPr/>
        <a:lstStyle/>
        <a:p>
          <a:r>
            <a:rPr lang="en-GB" b="1">
              <a:solidFill>
                <a:schemeClr val="accent6">
                  <a:lumMod val="50000"/>
                </a:schemeClr>
              </a:solidFill>
            </a:rPr>
            <a:t>Resources, Audit and Performance Committee </a:t>
          </a:r>
        </a:p>
        <a:p>
          <a:r>
            <a:rPr lang="en-GB" b="0">
              <a:solidFill>
                <a:schemeClr val="tx2"/>
              </a:solidFill>
            </a:rPr>
            <a:t>Gordan Bailey - Deputy Chair, Mary Davies - Chair, Barry Dunning, David Harrison, Victoria Mander, Joe Reilly, Ann Sevier, Brice Stratford, Derek Tipp </a:t>
          </a:r>
        </a:p>
      </dgm:t>
    </dgm:pt>
    <dgm:pt modelId="{E17C9127-EB31-42CE-AD4E-D2A32D390ACF}" type="parTrans" cxnId="{8238FE16-6E61-45A4-9DD7-4CBB2DA77974}">
      <dgm:prSet/>
      <dgm:spPr/>
      <dgm:t>
        <a:bodyPr/>
        <a:lstStyle/>
        <a:p>
          <a:endParaRPr lang="en-GB"/>
        </a:p>
      </dgm:t>
    </dgm:pt>
    <dgm:pt modelId="{39316478-233A-4790-896B-418B486DE808}" type="sibTrans" cxnId="{8238FE16-6E61-45A4-9DD7-4CBB2DA77974}">
      <dgm:prSet/>
      <dgm:spPr/>
      <dgm:t>
        <a:bodyPr/>
        <a:lstStyle/>
        <a:p>
          <a:endParaRPr lang="en-GB"/>
        </a:p>
      </dgm:t>
    </dgm:pt>
    <dgm:pt modelId="{DEA75591-E781-4F15-8A17-9991822880CE}">
      <dgm:prSet/>
      <dgm:spPr>
        <a:solidFill>
          <a:srgbClr val="FFC000"/>
        </a:solidFill>
        <a:ln w="15875">
          <a:solidFill>
            <a:schemeClr val="tx2"/>
          </a:solidFill>
        </a:ln>
      </dgm:spPr>
      <dgm:t>
        <a:bodyPr/>
        <a:lstStyle/>
        <a:p>
          <a:r>
            <a:rPr lang="en-GB" b="1">
              <a:solidFill>
                <a:schemeClr val="accent6">
                  <a:lumMod val="50000"/>
                </a:schemeClr>
              </a:solidFill>
            </a:rPr>
            <a:t>STANDARDS COMMITTEE </a:t>
          </a:r>
        </a:p>
        <a:p>
          <a:r>
            <a:rPr lang="en-GB">
              <a:solidFill>
                <a:schemeClr val="tx2"/>
              </a:solidFill>
            </a:rPr>
            <a:t>Barry Dunning, Mel Kendal - Deputy Chair, Victoria Mander, Ann Sevier - Chair, Derek Tipp, Brice Stratford, Zoe Clewer</a:t>
          </a:r>
        </a:p>
      </dgm:t>
    </dgm:pt>
    <dgm:pt modelId="{B0A12EC8-2A70-4BC3-80A8-EC0973549C41}" type="parTrans" cxnId="{29ED3A97-6524-4115-A7D9-EEEE5037D06F}">
      <dgm:prSet/>
      <dgm:spPr/>
      <dgm:t>
        <a:bodyPr/>
        <a:lstStyle/>
        <a:p>
          <a:endParaRPr lang="en-GB"/>
        </a:p>
      </dgm:t>
    </dgm:pt>
    <dgm:pt modelId="{9C1C4571-6A19-427C-8760-D4CE4F193369}" type="sibTrans" cxnId="{29ED3A97-6524-4115-A7D9-EEEE5037D06F}">
      <dgm:prSet/>
      <dgm:spPr/>
      <dgm:t>
        <a:bodyPr/>
        <a:lstStyle/>
        <a:p>
          <a:endParaRPr lang="en-GB"/>
        </a:p>
      </dgm:t>
    </dgm:pt>
    <dgm:pt modelId="{A22F2900-DF82-493E-B296-6EF6BE5960E0}" type="pres">
      <dgm:prSet presAssocID="{B01BCCA2-5A9F-4A7C-9D8A-C1C73C20BC24}" presName="hierChild1" presStyleCnt="0">
        <dgm:presLayoutVars>
          <dgm:orgChart val="1"/>
          <dgm:chPref val="1"/>
          <dgm:dir/>
          <dgm:animOne val="branch"/>
          <dgm:animLvl val="lvl"/>
          <dgm:resizeHandles/>
        </dgm:presLayoutVars>
      </dgm:prSet>
      <dgm:spPr/>
    </dgm:pt>
    <dgm:pt modelId="{FC561C0D-03E3-41CA-89A8-DC080ECE1977}" type="pres">
      <dgm:prSet presAssocID="{8554B90B-17D1-432D-88E5-81A31D744C8A}" presName="hierRoot1" presStyleCnt="0">
        <dgm:presLayoutVars>
          <dgm:hierBranch val="init"/>
        </dgm:presLayoutVars>
      </dgm:prSet>
      <dgm:spPr/>
    </dgm:pt>
    <dgm:pt modelId="{F68B2C49-116C-4025-8375-96FDBBA03390}" type="pres">
      <dgm:prSet presAssocID="{8554B90B-17D1-432D-88E5-81A31D744C8A}" presName="rootComposite1" presStyleCnt="0"/>
      <dgm:spPr/>
    </dgm:pt>
    <dgm:pt modelId="{2E5ADCB6-74BD-4E4F-83D3-F878D621ABF8}" type="pres">
      <dgm:prSet presAssocID="{8554B90B-17D1-432D-88E5-81A31D744C8A}" presName="rootText1" presStyleLbl="node0" presStyleIdx="0" presStyleCnt="1" custScaleX="374491" custScaleY="193587">
        <dgm:presLayoutVars>
          <dgm:chPref val="3"/>
        </dgm:presLayoutVars>
      </dgm:prSet>
      <dgm:spPr/>
    </dgm:pt>
    <dgm:pt modelId="{AB0575DC-7FBC-4D4D-9E81-4F1F109EC34F}" type="pres">
      <dgm:prSet presAssocID="{8554B90B-17D1-432D-88E5-81A31D744C8A}" presName="rootConnector1" presStyleLbl="node1" presStyleIdx="0" presStyleCnt="0"/>
      <dgm:spPr/>
    </dgm:pt>
    <dgm:pt modelId="{B89A16D4-249F-4C21-B348-806141D4170F}" type="pres">
      <dgm:prSet presAssocID="{8554B90B-17D1-432D-88E5-81A31D744C8A}" presName="hierChild2" presStyleCnt="0"/>
      <dgm:spPr/>
    </dgm:pt>
    <dgm:pt modelId="{288489FB-E460-421F-B4A8-21B1024D71A4}" type="pres">
      <dgm:prSet presAssocID="{74E73ECD-14B4-4827-84FF-C1E0B3269705}" presName="Name37" presStyleLbl="parChTrans1D2" presStyleIdx="0" presStyleCnt="3"/>
      <dgm:spPr/>
    </dgm:pt>
    <dgm:pt modelId="{27B0B356-C4E4-4FAD-A793-372450721415}" type="pres">
      <dgm:prSet presAssocID="{DE798CF5-6827-4221-8FE4-2704AEFE7916}" presName="hierRoot2" presStyleCnt="0">
        <dgm:presLayoutVars>
          <dgm:hierBranch val="init"/>
        </dgm:presLayoutVars>
      </dgm:prSet>
      <dgm:spPr/>
    </dgm:pt>
    <dgm:pt modelId="{F6D9B750-FBE6-4752-8653-D440A10B427B}" type="pres">
      <dgm:prSet presAssocID="{DE798CF5-6827-4221-8FE4-2704AEFE7916}" presName="rootComposite" presStyleCnt="0"/>
      <dgm:spPr/>
    </dgm:pt>
    <dgm:pt modelId="{55AD4CCB-9B42-440A-A96C-3421F191A82E}" type="pres">
      <dgm:prSet presAssocID="{DE798CF5-6827-4221-8FE4-2704AEFE7916}" presName="rootText" presStyleLbl="node2" presStyleIdx="0" presStyleCnt="3" custScaleX="106055" custScaleY="109043">
        <dgm:presLayoutVars>
          <dgm:chPref val="3"/>
        </dgm:presLayoutVars>
      </dgm:prSet>
      <dgm:spPr/>
    </dgm:pt>
    <dgm:pt modelId="{568569F3-E099-4C24-9A6B-06D855EE4232}" type="pres">
      <dgm:prSet presAssocID="{DE798CF5-6827-4221-8FE4-2704AEFE7916}" presName="rootConnector" presStyleLbl="node2" presStyleIdx="0" presStyleCnt="3"/>
      <dgm:spPr/>
    </dgm:pt>
    <dgm:pt modelId="{CA2BA08A-8E95-4081-9609-D9A829C888FB}" type="pres">
      <dgm:prSet presAssocID="{DE798CF5-6827-4221-8FE4-2704AEFE7916}" presName="hierChild4" presStyleCnt="0"/>
      <dgm:spPr/>
    </dgm:pt>
    <dgm:pt modelId="{9275861A-6FD2-46D2-9268-85853FB6B2FA}" type="pres">
      <dgm:prSet presAssocID="{DE798CF5-6827-4221-8FE4-2704AEFE7916}" presName="hierChild5" presStyleCnt="0"/>
      <dgm:spPr/>
    </dgm:pt>
    <dgm:pt modelId="{DD1B0B75-4252-49AC-8B2C-01017CB04145}" type="pres">
      <dgm:prSet presAssocID="{B0A12EC8-2A70-4BC3-80A8-EC0973549C41}" presName="Name37" presStyleLbl="parChTrans1D2" presStyleIdx="1" presStyleCnt="3"/>
      <dgm:spPr/>
    </dgm:pt>
    <dgm:pt modelId="{6003A059-DF16-4FEA-B18C-5376E58F99AA}" type="pres">
      <dgm:prSet presAssocID="{DEA75591-E781-4F15-8A17-9991822880CE}" presName="hierRoot2" presStyleCnt="0">
        <dgm:presLayoutVars>
          <dgm:hierBranch val="init"/>
        </dgm:presLayoutVars>
      </dgm:prSet>
      <dgm:spPr/>
    </dgm:pt>
    <dgm:pt modelId="{C20310ED-66D1-4190-8CBA-39AC060FE605}" type="pres">
      <dgm:prSet presAssocID="{DEA75591-E781-4F15-8A17-9991822880CE}" presName="rootComposite" presStyleCnt="0"/>
      <dgm:spPr/>
    </dgm:pt>
    <dgm:pt modelId="{B49B07C0-F225-4DCF-B557-F9C4CE3589B1}" type="pres">
      <dgm:prSet presAssocID="{DEA75591-E781-4F15-8A17-9991822880CE}" presName="rootText" presStyleLbl="node2" presStyleIdx="1" presStyleCnt="3" custScaleY="97535">
        <dgm:presLayoutVars>
          <dgm:chPref val="3"/>
        </dgm:presLayoutVars>
      </dgm:prSet>
      <dgm:spPr/>
    </dgm:pt>
    <dgm:pt modelId="{A462EDF4-F606-4707-BE7A-E30C0B7A8908}" type="pres">
      <dgm:prSet presAssocID="{DEA75591-E781-4F15-8A17-9991822880CE}" presName="rootConnector" presStyleLbl="node2" presStyleIdx="1" presStyleCnt="3"/>
      <dgm:spPr/>
    </dgm:pt>
    <dgm:pt modelId="{AAE5E287-69F8-4B88-84C2-D842279FFAF4}" type="pres">
      <dgm:prSet presAssocID="{DEA75591-E781-4F15-8A17-9991822880CE}" presName="hierChild4" presStyleCnt="0"/>
      <dgm:spPr/>
    </dgm:pt>
    <dgm:pt modelId="{51F26988-C5E6-4661-AA6C-14AA56F67F14}" type="pres">
      <dgm:prSet presAssocID="{DEA75591-E781-4F15-8A17-9991822880CE}" presName="hierChild5" presStyleCnt="0"/>
      <dgm:spPr/>
    </dgm:pt>
    <dgm:pt modelId="{048643A0-4584-49FD-A79F-77CAC254D1D5}" type="pres">
      <dgm:prSet presAssocID="{E17C9127-EB31-42CE-AD4E-D2A32D390ACF}" presName="Name37" presStyleLbl="parChTrans1D2" presStyleIdx="2" presStyleCnt="3"/>
      <dgm:spPr/>
    </dgm:pt>
    <dgm:pt modelId="{889ACBEB-0E05-48FD-AF57-948E1946EC03}" type="pres">
      <dgm:prSet presAssocID="{694568CF-7A77-4183-A89A-7C8F05A46CF5}" presName="hierRoot2" presStyleCnt="0">
        <dgm:presLayoutVars>
          <dgm:hierBranch val="init"/>
        </dgm:presLayoutVars>
      </dgm:prSet>
      <dgm:spPr/>
    </dgm:pt>
    <dgm:pt modelId="{DFB2BEDD-945B-4198-8D94-4B790E1E98AB}" type="pres">
      <dgm:prSet presAssocID="{694568CF-7A77-4183-A89A-7C8F05A46CF5}" presName="rootComposite" presStyleCnt="0"/>
      <dgm:spPr/>
    </dgm:pt>
    <dgm:pt modelId="{65E454B4-5FC9-4D90-95FF-A14D7DFF352B}" type="pres">
      <dgm:prSet presAssocID="{694568CF-7A77-4183-A89A-7C8F05A46CF5}" presName="rootText" presStyleLbl="node2" presStyleIdx="2" presStyleCnt="3" custScaleY="137515">
        <dgm:presLayoutVars>
          <dgm:chPref val="3"/>
        </dgm:presLayoutVars>
      </dgm:prSet>
      <dgm:spPr/>
    </dgm:pt>
    <dgm:pt modelId="{C05F86D3-E5D4-43BB-AB25-AC0644A68C0F}" type="pres">
      <dgm:prSet presAssocID="{694568CF-7A77-4183-A89A-7C8F05A46CF5}" presName="rootConnector" presStyleLbl="node2" presStyleIdx="2" presStyleCnt="3"/>
      <dgm:spPr/>
    </dgm:pt>
    <dgm:pt modelId="{0C595E6B-DFD0-41E7-94DB-A458B63A6C8D}" type="pres">
      <dgm:prSet presAssocID="{694568CF-7A77-4183-A89A-7C8F05A46CF5}" presName="hierChild4" presStyleCnt="0"/>
      <dgm:spPr/>
    </dgm:pt>
    <dgm:pt modelId="{BFA075EB-A50B-42E9-AE19-69DB64EF79B7}" type="pres">
      <dgm:prSet presAssocID="{694568CF-7A77-4183-A89A-7C8F05A46CF5}" presName="hierChild5" presStyleCnt="0"/>
      <dgm:spPr/>
    </dgm:pt>
    <dgm:pt modelId="{E611F0D6-2B8B-48E8-836B-2D28EB8C921C}" type="pres">
      <dgm:prSet presAssocID="{8554B90B-17D1-432D-88E5-81A31D744C8A}" presName="hierChild3" presStyleCnt="0"/>
      <dgm:spPr/>
    </dgm:pt>
  </dgm:ptLst>
  <dgm:cxnLst>
    <dgm:cxn modelId="{1FCC0301-73F7-4B68-9DF7-57F89913D3D4}" type="presOf" srcId="{B0A12EC8-2A70-4BC3-80A8-EC0973549C41}" destId="{DD1B0B75-4252-49AC-8B2C-01017CB04145}" srcOrd="0" destOrd="0" presId="urn:microsoft.com/office/officeart/2005/8/layout/orgChart1"/>
    <dgm:cxn modelId="{534BD608-CD81-4136-9373-FB02115895FE}" type="presOf" srcId="{DE798CF5-6827-4221-8FE4-2704AEFE7916}" destId="{55AD4CCB-9B42-440A-A96C-3421F191A82E}" srcOrd="0" destOrd="0" presId="urn:microsoft.com/office/officeart/2005/8/layout/orgChart1"/>
    <dgm:cxn modelId="{5E3A0710-6830-4D01-8A92-9AA9FCED1BF2}" type="presOf" srcId="{694568CF-7A77-4183-A89A-7C8F05A46CF5}" destId="{65E454B4-5FC9-4D90-95FF-A14D7DFF352B}" srcOrd="0" destOrd="0" presId="urn:microsoft.com/office/officeart/2005/8/layout/orgChart1"/>
    <dgm:cxn modelId="{706CD416-3CA0-479A-86FA-18A1A7CC9BE4}" type="presOf" srcId="{8554B90B-17D1-432D-88E5-81A31D744C8A}" destId="{2E5ADCB6-74BD-4E4F-83D3-F878D621ABF8}" srcOrd="0" destOrd="0" presId="urn:microsoft.com/office/officeart/2005/8/layout/orgChart1"/>
    <dgm:cxn modelId="{2085FB16-24A1-455B-9A5F-5806D1C6287F}" type="presOf" srcId="{DEA75591-E781-4F15-8A17-9991822880CE}" destId="{B49B07C0-F225-4DCF-B557-F9C4CE3589B1}" srcOrd="0" destOrd="0" presId="urn:microsoft.com/office/officeart/2005/8/layout/orgChart1"/>
    <dgm:cxn modelId="{8238FE16-6E61-45A4-9DD7-4CBB2DA77974}" srcId="{8554B90B-17D1-432D-88E5-81A31D744C8A}" destId="{694568CF-7A77-4183-A89A-7C8F05A46CF5}" srcOrd="2" destOrd="0" parTransId="{E17C9127-EB31-42CE-AD4E-D2A32D390ACF}" sibTransId="{39316478-233A-4790-896B-418B486DE808}"/>
    <dgm:cxn modelId="{2C05FD25-C33A-4327-AF65-F00D11A4756D}" type="presOf" srcId="{E17C9127-EB31-42CE-AD4E-D2A32D390ACF}" destId="{048643A0-4584-49FD-A79F-77CAC254D1D5}" srcOrd="0" destOrd="0" presId="urn:microsoft.com/office/officeart/2005/8/layout/orgChart1"/>
    <dgm:cxn modelId="{121DF031-E9B9-47C3-81E3-3799A2DC8701}" type="presOf" srcId="{B01BCCA2-5A9F-4A7C-9D8A-C1C73C20BC24}" destId="{A22F2900-DF82-493E-B296-6EF6BE5960E0}" srcOrd="0" destOrd="0" presId="urn:microsoft.com/office/officeart/2005/8/layout/orgChart1"/>
    <dgm:cxn modelId="{4500A033-2367-45A9-932C-6679C7A29331}" type="presOf" srcId="{DE798CF5-6827-4221-8FE4-2704AEFE7916}" destId="{568569F3-E099-4C24-9A6B-06D855EE4232}" srcOrd="1" destOrd="0" presId="urn:microsoft.com/office/officeart/2005/8/layout/orgChart1"/>
    <dgm:cxn modelId="{F84E1274-2C47-47C6-B2FD-B3C33ABD83E1}" type="presOf" srcId="{74E73ECD-14B4-4827-84FF-C1E0B3269705}" destId="{288489FB-E460-421F-B4A8-21B1024D71A4}" srcOrd="0" destOrd="0" presId="urn:microsoft.com/office/officeart/2005/8/layout/orgChart1"/>
    <dgm:cxn modelId="{29ED3A97-6524-4115-A7D9-EEEE5037D06F}" srcId="{8554B90B-17D1-432D-88E5-81A31D744C8A}" destId="{DEA75591-E781-4F15-8A17-9991822880CE}" srcOrd="1" destOrd="0" parTransId="{B0A12EC8-2A70-4BC3-80A8-EC0973549C41}" sibTransId="{9C1C4571-6A19-427C-8760-D4CE4F193369}"/>
    <dgm:cxn modelId="{69001EAB-5806-4877-BE9F-782BD8ED961B}" type="presOf" srcId="{8554B90B-17D1-432D-88E5-81A31D744C8A}" destId="{AB0575DC-7FBC-4D4D-9E81-4F1F109EC34F}" srcOrd="1" destOrd="0" presId="urn:microsoft.com/office/officeart/2005/8/layout/orgChart1"/>
    <dgm:cxn modelId="{71261CAD-5EAC-4EAE-931F-CE60C0C7D75A}" srcId="{B01BCCA2-5A9F-4A7C-9D8A-C1C73C20BC24}" destId="{8554B90B-17D1-432D-88E5-81A31D744C8A}" srcOrd="0" destOrd="0" parTransId="{50FB62BB-93A4-42EF-BA70-2EEFEE8F4FBB}" sibTransId="{088C5630-64E2-42D7-BDD0-0AA2F0926B78}"/>
    <dgm:cxn modelId="{38C87FB3-A522-47F7-A59E-1F5AF4A259B8}" srcId="{8554B90B-17D1-432D-88E5-81A31D744C8A}" destId="{DE798CF5-6827-4221-8FE4-2704AEFE7916}" srcOrd="0" destOrd="0" parTransId="{74E73ECD-14B4-4827-84FF-C1E0B3269705}" sibTransId="{1F18A89D-DBFE-45AA-ACE6-5D515A81A589}"/>
    <dgm:cxn modelId="{02E251DB-7E21-46EE-A8DE-0AAA22144219}" type="presOf" srcId="{694568CF-7A77-4183-A89A-7C8F05A46CF5}" destId="{C05F86D3-E5D4-43BB-AB25-AC0644A68C0F}" srcOrd="1" destOrd="0" presId="urn:microsoft.com/office/officeart/2005/8/layout/orgChart1"/>
    <dgm:cxn modelId="{1E3B7DF5-C869-475E-9017-19EC7E1DEEE9}" type="presOf" srcId="{DEA75591-E781-4F15-8A17-9991822880CE}" destId="{A462EDF4-F606-4707-BE7A-E30C0B7A8908}" srcOrd="1" destOrd="0" presId="urn:microsoft.com/office/officeart/2005/8/layout/orgChart1"/>
    <dgm:cxn modelId="{714CCB97-E0C8-48E4-905C-A42D926A3E5E}" type="presParOf" srcId="{A22F2900-DF82-493E-B296-6EF6BE5960E0}" destId="{FC561C0D-03E3-41CA-89A8-DC080ECE1977}" srcOrd="0" destOrd="0" presId="urn:microsoft.com/office/officeart/2005/8/layout/orgChart1"/>
    <dgm:cxn modelId="{F6272B1E-6D31-469E-9D50-EC3D3A298D0C}" type="presParOf" srcId="{FC561C0D-03E3-41CA-89A8-DC080ECE1977}" destId="{F68B2C49-116C-4025-8375-96FDBBA03390}" srcOrd="0" destOrd="0" presId="urn:microsoft.com/office/officeart/2005/8/layout/orgChart1"/>
    <dgm:cxn modelId="{7F0985A5-3F2E-40DA-B0D9-BDA4ED9E8B93}" type="presParOf" srcId="{F68B2C49-116C-4025-8375-96FDBBA03390}" destId="{2E5ADCB6-74BD-4E4F-83D3-F878D621ABF8}" srcOrd="0" destOrd="0" presId="urn:microsoft.com/office/officeart/2005/8/layout/orgChart1"/>
    <dgm:cxn modelId="{16AB4834-D2A8-402A-918A-ACBBB4BBFC99}" type="presParOf" srcId="{F68B2C49-116C-4025-8375-96FDBBA03390}" destId="{AB0575DC-7FBC-4D4D-9E81-4F1F109EC34F}" srcOrd="1" destOrd="0" presId="urn:microsoft.com/office/officeart/2005/8/layout/orgChart1"/>
    <dgm:cxn modelId="{F1F5CBB0-2C4E-4663-9630-55ED940C542F}" type="presParOf" srcId="{FC561C0D-03E3-41CA-89A8-DC080ECE1977}" destId="{B89A16D4-249F-4C21-B348-806141D4170F}" srcOrd="1" destOrd="0" presId="urn:microsoft.com/office/officeart/2005/8/layout/orgChart1"/>
    <dgm:cxn modelId="{882F5723-2648-4FB9-84E1-3B52A528604B}" type="presParOf" srcId="{B89A16D4-249F-4C21-B348-806141D4170F}" destId="{288489FB-E460-421F-B4A8-21B1024D71A4}" srcOrd="0" destOrd="0" presId="urn:microsoft.com/office/officeart/2005/8/layout/orgChart1"/>
    <dgm:cxn modelId="{A99E509D-7683-4EB2-B6A6-9B3DBBC63DA9}" type="presParOf" srcId="{B89A16D4-249F-4C21-B348-806141D4170F}" destId="{27B0B356-C4E4-4FAD-A793-372450721415}" srcOrd="1" destOrd="0" presId="urn:microsoft.com/office/officeart/2005/8/layout/orgChart1"/>
    <dgm:cxn modelId="{EB021ABF-E8D0-4F3F-9C06-9F36AFECBF3D}" type="presParOf" srcId="{27B0B356-C4E4-4FAD-A793-372450721415}" destId="{F6D9B750-FBE6-4752-8653-D440A10B427B}" srcOrd="0" destOrd="0" presId="urn:microsoft.com/office/officeart/2005/8/layout/orgChart1"/>
    <dgm:cxn modelId="{88C21609-DB7B-472B-AA09-41FB161F1CE4}" type="presParOf" srcId="{F6D9B750-FBE6-4752-8653-D440A10B427B}" destId="{55AD4CCB-9B42-440A-A96C-3421F191A82E}" srcOrd="0" destOrd="0" presId="urn:microsoft.com/office/officeart/2005/8/layout/orgChart1"/>
    <dgm:cxn modelId="{FED6DBA6-1E4A-462B-A386-6693173CD1F0}" type="presParOf" srcId="{F6D9B750-FBE6-4752-8653-D440A10B427B}" destId="{568569F3-E099-4C24-9A6B-06D855EE4232}" srcOrd="1" destOrd="0" presId="urn:microsoft.com/office/officeart/2005/8/layout/orgChart1"/>
    <dgm:cxn modelId="{A3D796C0-C960-4723-A537-41754BA1F742}" type="presParOf" srcId="{27B0B356-C4E4-4FAD-A793-372450721415}" destId="{CA2BA08A-8E95-4081-9609-D9A829C888FB}" srcOrd="1" destOrd="0" presId="urn:microsoft.com/office/officeart/2005/8/layout/orgChart1"/>
    <dgm:cxn modelId="{7ED6F710-5DD6-42BF-9D66-63DF4C81CCEE}" type="presParOf" srcId="{27B0B356-C4E4-4FAD-A793-372450721415}" destId="{9275861A-6FD2-46D2-9268-85853FB6B2FA}" srcOrd="2" destOrd="0" presId="urn:microsoft.com/office/officeart/2005/8/layout/orgChart1"/>
    <dgm:cxn modelId="{D0C1D1B1-7D4D-4017-83E1-8C4F4128E12B}" type="presParOf" srcId="{B89A16D4-249F-4C21-B348-806141D4170F}" destId="{DD1B0B75-4252-49AC-8B2C-01017CB04145}" srcOrd="2" destOrd="0" presId="urn:microsoft.com/office/officeart/2005/8/layout/orgChart1"/>
    <dgm:cxn modelId="{8A14FAF2-3AB6-48BA-BDAC-62AD75E674AD}" type="presParOf" srcId="{B89A16D4-249F-4C21-B348-806141D4170F}" destId="{6003A059-DF16-4FEA-B18C-5376E58F99AA}" srcOrd="3" destOrd="0" presId="urn:microsoft.com/office/officeart/2005/8/layout/orgChart1"/>
    <dgm:cxn modelId="{AD472B1F-5D5F-49FD-80AB-6A940461FB2A}" type="presParOf" srcId="{6003A059-DF16-4FEA-B18C-5376E58F99AA}" destId="{C20310ED-66D1-4190-8CBA-39AC060FE605}" srcOrd="0" destOrd="0" presId="urn:microsoft.com/office/officeart/2005/8/layout/orgChart1"/>
    <dgm:cxn modelId="{B19F9702-F7D5-4213-A351-78C6E6CEBC74}" type="presParOf" srcId="{C20310ED-66D1-4190-8CBA-39AC060FE605}" destId="{B49B07C0-F225-4DCF-B557-F9C4CE3589B1}" srcOrd="0" destOrd="0" presId="urn:microsoft.com/office/officeart/2005/8/layout/orgChart1"/>
    <dgm:cxn modelId="{91CE9F36-8069-4B50-9C28-B0A2415573DF}" type="presParOf" srcId="{C20310ED-66D1-4190-8CBA-39AC060FE605}" destId="{A462EDF4-F606-4707-BE7A-E30C0B7A8908}" srcOrd="1" destOrd="0" presId="urn:microsoft.com/office/officeart/2005/8/layout/orgChart1"/>
    <dgm:cxn modelId="{AF9EDF4A-0698-4EA7-A314-E72E80F0FACD}" type="presParOf" srcId="{6003A059-DF16-4FEA-B18C-5376E58F99AA}" destId="{AAE5E287-69F8-4B88-84C2-D842279FFAF4}" srcOrd="1" destOrd="0" presId="urn:microsoft.com/office/officeart/2005/8/layout/orgChart1"/>
    <dgm:cxn modelId="{DF4108D5-A9EA-492E-97C9-0445F8BCDAEA}" type="presParOf" srcId="{6003A059-DF16-4FEA-B18C-5376E58F99AA}" destId="{51F26988-C5E6-4661-AA6C-14AA56F67F14}" srcOrd="2" destOrd="0" presId="urn:microsoft.com/office/officeart/2005/8/layout/orgChart1"/>
    <dgm:cxn modelId="{BFAB4A08-6B75-484E-8D2A-F11FD9846930}" type="presParOf" srcId="{B89A16D4-249F-4C21-B348-806141D4170F}" destId="{048643A0-4584-49FD-A79F-77CAC254D1D5}" srcOrd="4" destOrd="0" presId="urn:microsoft.com/office/officeart/2005/8/layout/orgChart1"/>
    <dgm:cxn modelId="{A23F11D2-3EEA-4A87-BB82-F6058F2A9F11}" type="presParOf" srcId="{B89A16D4-249F-4C21-B348-806141D4170F}" destId="{889ACBEB-0E05-48FD-AF57-948E1946EC03}" srcOrd="5" destOrd="0" presId="urn:microsoft.com/office/officeart/2005/8/layout/orgChart1"/>
    <dgm:cxn modelId="{0DFC4D69-718C-49B7-AAF7-08601067ACA8}" type="presParOf" srcId="{889ACBEB-0E05-48FD-AF57-948E1946EC03}" destId="{DFB2BEDD-945B-4198-8D94-4B790E1E98AB}" srcOrd="0" destOrd="0" presId="urn:microsoft.com/office/officeart/2005/8/layout/orgChart1"/>
    <dgm:cxn modelId="{ED46019D-0760-477C-9770-19BB99B2956C}" type="presParOf" srcId="{DFB2BEDD-945B-4198-8D94-4B790E1E98AB}" destId="{65E454B4-5FC9-4D90-95FF-A14D7DFF352B}" srcOrd="0" destOrd="0" presId="urn:microsoft.com/office/officeart/2005/8/layout/orgChart1"/>
    <dgm:cxn modelId="{9A6DAC76-3424-457A-9F63-0C179F379D82}" type="presParOf" srcId="{DFB2BEDD-945B-4198-8D94-4B790E1E98AB}" destId="{C05F86D3-E5D4-43BB-AB25-AC0644A68C0F}" srcOrd="1" destOrd="0" presId="urn:microsoft.com/office/officeart/2005/8/layout/orgChart1"/>
    <dgm:cxn modelId="{9B3BC9EB-E933-4E2A-91CE-7C1F3B7B66CA}" type="presParOf" srcId="{889ACBEB-0E05-48FD-AF57-948E1946EC03}" destId="{0C595E6B-DFD0-41E7-94DB-A458B63A6C8D}" srcOrd="1" destOrd="0" presId="urn:microsoft.com/office/officeart/2005/8/layout/orgChart1"/>
    <dgm:cxn modelId="{49FB88CB-4ECE-4830-B9C2-5915CA09C7CB}" type="presParOf" srcId="{889ACBEB-0E05-48FD-AF57-948E1946EC03}" destId="{BFA075EB-A50B-42E9-AE19-69DB64EF79B7}" srcOrd="2" destOrd="0" presId="urn:microsoft.com/office/officeart/2005/8/layout/orgChart1"/>
    <dgm:cxn modelId="{C00B3E9E-2B9C-4343-AD75-044ABBE609FC}" type="presParOf" srcId="{FC561C0D-03E3-41CA-89A8-DC080ECE1977}" destId="{E611F0D6-2B8B-48E8-836B-2D28EB8C921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8643A0-4584-49FD-A79F-77CAC254D1D5}">
      <dsp:nvSpPr>
        <dsp:cNvPr id="0" name=""/>
        <dsp:cNvSpPr/>
      </dsp:nvSpPr>
      <dsp:spPr>
        <a:xfrm>
          <a:off x="4510087" y="2637436"/>
          <a:ext cx="2987384" cy="505815"/>
        </a:xfrm>
        <a:custGeom>
          <a:avLst/>
          <a:gdLst/>
          <a:ahLst/>
          <a:cxnLst/>
          <a:rect l="0" t="0" r="0" b="0"/>
          <a:pathLst>
            <a:path>
              <a:moveTo>
                <a:pt x="0" y="0"/>
              </a:moveTo>
              <a:lnTo>
                <a:pt x="0" y="252907"/>
              </a:lnTo>
              <a:lnTo>
                <a:pt x="2987384" y="252907"/>
              </a:lnTo>
              <a:lnTo>
                <a:pt x="2987384" y="5058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1B0B75-4252-49AC-8B2C-01017CB04145}">
      <dsp:nvSpPr>
        <dsp:cNvPr id="0" name=""/>
        <dsp:cNvSpPr/>
      </dsp:nvSpPr>
      <dsp:spPr>
        <a:xfrm>
          <a:off x="4464367" y="2637436"/>
          <a:ext cx="91440" cy="505815"/>
        </a:xfrm>
        <a:custGeom>
          <a:avLst/>
          <a:gdLst/>
          <a:ahLst/>
          <a:cxnLst/>
          <a:rect l="0" t="0" r="0" b="0"/>
          <a:pathLst>
            <a:path>
              <a:moveTo>
                <a:pt x="45720" y="0"/>
              </a:moveTo>
              <a:lnTo>
                <a:pt x="45720" y="252907"/>
              </a:lnTo>
              <a:lnTo>
                <a:pt x="118641" y="252907"/>
              </a:lnTo>
              <a:lnTo>
                <a:pt x="118641" y="5058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8489FB-E460-421F-B4A8-21B1024D71A4}">
      <dsp:nvSpPr>
        <dsp:cNvPr id="0" name=""/>
        <dsp:cNvSpPr/>
      </dsp:nvSpPr>
      <dsp:spPr>
        <a:xfrm>
          <a:off x="1595625" y="2637436"/>
          <a:ext cx="2914462" cy="505815"/>
        </a:xfrm>
        <a:custGeom>
          <a:avLst/>
          <a:gdLst/>
          <a:ahLst/>
          <a:cxnLst/>
          <a:rect l="0" t="0" r="0" b="0"/>
          <a:pathLst>
            <a:path>
              <a:moveTo>
                <a:pt x="2914462" y="0"/>
              </a:moveTo>
              <a:lnTo>
                <a:pt x="2914462" y="252907"/>
              </a:lnTo>
              <a:lnTo>
                <a:pt x="0" y="252907"/>
              </a:lnTo>
              <a:lnTo>
                <a:pt x="0" y="5058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5ADCB6-74BD-4E4F-83D3-F878D621ABF8}">
      <dsp:nvSpPr>
        <dsp:cNvPr id="0" name=""/>
        <dsp:cNvSpPr/>
      </dsp:nvSpPr>
      <dsp:spPr>
        <a:xfrm>
          <a:off x="5" y="306022"/>
          <a:ext cx="9020164" cy="2331413"/>
        </a:xfrm>
        <a:prstGeom prst="rect">
          <a:avLst/>
        </a:prstGeom>
        <a:solidFill>
          <a:schemeClr val="tx1"/>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1422400">
            <a:lnSpc>
              <a:spcPct val="90000"/>
            </a:lnSpc>
            <a:spcBef>
              <a:spcPct val="0"/>
            </a:spcBef>
            <a:spcAft>
              <a:spcPct val="35000"/>
            </a:spcAft>
            <a:buNone/>
          </a:pPr>
          <a:r>
            <a:rPr lang="en-GB" sz="3200" b="1" kern="1200">
              <a:solidFill>
                <a:schemeClr val="accent6">
                  <a:lumMod val="50000"/>
                </a:schemeClr>
              </a:solidFill>
            </a:rPr>
            <a:t>AUTHORITY MEMBERS </a:t>
          </a:r>
        </a:p>
        <a:p>
          <a:pPr marL="0" lvl="0" indent="0" algn="ctr" defTabSz="1422400">
            <a:lnSpc>
              <a:spcPct val="90000"/>
            </a:lnSpc>
            <a:spcBef>
              <a:spcPct val="0"/>
            </a:spcBef>
            <a:spcAft>
              <a:spcPct val="35000"/>
            </a:spcAft>
            <a:buNone/>
          </a:pPr>
          <a:r>
            <a:rPr lang="en-GB" sz="2000" kern="1200"/>
            <a:t>Chair - Victoria Mander. Deputy Chair - Keith Mans</a:t>
          </a:r>
        </a:p>
        <a:p>
          <a:pPr marL="0" lvl="0" indent="0" algn="ctr" defTabSz="1422400">
            <a:lnSpc>
              <a:spcPct val="90000"/>
            </a:lnSpc>
            <a:spcBef>
              <a:spcPct val="0"/>
            </a:spcBef>
            <a:spcAft>
              <a:spcPct val="35000"/>
            </a:spcAft>
            <a:buNone/>
          </a:pPr>
          <a:r>
            <a:rPr lang="en-GB" sz="2000" kern="1200"/>
            <a:t>John Adams, Gordon Bailey, Richard Clewer, Zoe Clewer, Mary Davies, Barry Dunning, David Harrison, Mel Kendal, Ella Mason, George Meyrick, Adarsh Parekh, Caroline Rackham, Joe Reilly, Ann Sevier, Brice Stratford, Michael Thierry, Derek Tipp, Steve Trow, Malcolm Wade, James Wylor-Owen</a:t>
          </a:r>
        </a:p>
      </dsp:txBody>
      <dsp:txXfrm>
        <a:off x="5" y="306022"/>
        <a:ext cx="9020164" cy="2331413"/>
      </dsp:txXfrm>
    </dsp:sp>
    <dsp:sp modelId="{55AD4CCB-9B42-440A-A96C-3421F191A82E}">
      <dsp:nvSpPr>
        <dsp:cNvPr id="0" name=""/>
        <dsp:cNvSpPr/>
      </dsp:nvSpPr>
      <dsp:spPr>
        <a:xfrm>
          <a:off x="318380" y="3143251"/>
          <a:ext cx="2554490" cy="1313230"/>
        </a:xfrm>
        <a:prstGeom prst="rect">
          <a:avLst/>
        </a:prstGeom>
        <a:solidFill>
          <a:srgbClr val="FFFF00"/>
        </a:solidFill>
        <a:ln w="15875"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accent6">
                  <a:lumMod val="50000"/>
                </a:schemeClr>
              </a:solidFill>
            </a:rPr>
            <a:t>PLANNING COMMITTEE </a:t>
          </a:r>
        </a:p>
        <a:p>
          <a:pPr marL="0" lvl="0" indent="0" algn="ctr" defTabSz="577850">
            <a:lnSpc>
              <a:spcPct val="90000"/>
            </a:lnSpc>
            <a:spcBef>
              <a:spcPct val="0"/>
            </a:spcBef>
            <a:spcAft>
              <a:spcPct val="35000"/>
            </a:spcAft>
            <a:buNone/>
          </a:pPr>
          <a:r>
            <a:rPr lang="en-GB" sz="1300" kern="1200">
              <a:solidFill>
                <a:schemeClr val="tx2"/>
              </a:solidFill>
            </a:rPr>
            <a:t>Richard Clewer, Mary Davies - Deputy Chair, Barry Dunning, Derek Tipp, Joe Reilly, Caroline Rackham, Ann Sevier, Brice Stratford, Michael Thierry, Steve Trow - Chair. </a:t>
          </a:r>
        </a:p>
      </dsp:txBody>
      <dsp:txXfrm>
        <a:off x="318380" y="3143251"/>
        <a:ext cx="2554490" cy="1313230"/>
      </dsp:txXfrm>
    </dsp:sp>
    <dsp:sp modelId="{B49B07C0-F225-4DCF-B557-F9C4CE3589B1}">
      <dsp:nvSpPr>
        <dsp:cNvPr id="0" name=""/>
        <dsp:cNvSpPr/>
      </dsp:nvSpPr>
      <dsp:spPr>
        <a:xfrm>
          <a:off x="3378685" y="3143251"/>
          <a:ext cx="2408646" cy="1174636"/>
        </a:xfrm>
        <a:prstGeom prst="rect">
          <a:avLst/>
        </a:prstGeom>
        <a:solidFill>
          <a:srgbClr val="FFC000"/>
        </a:solidFill>
        <a:ln w="15875"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accent6">
                  <a:lumMod val="50000"/>
                </a:schemeClr>
              </a:solidFill>
            </a:rPr>
            <a:t>STANDARDS COMMITTEE </a:t>
          </a:r>
        </a:p>
        <a:p>
          <a:pPr marL="0" lvl="0" indent="0" algn="ctr" defTabSz="577850">
            <a:lnSpc>
              <a:spcPct val="90000"/>
            </a:lnSpc>
            <a:spcBef>
              <a:spcPct val="0"/>
            </a:spcBef>
            <a:spcAft>
              <a:spcPct val="35000"/>
            </a:spcAft>
            <a:buNone/>
          </a:pPr>
          <a:r>
            <a:rPr lang="en-GB" sz="1300" kern="1200">
              <a:solidFill>
                <a:schemeClr val="tx2"/>
              </a:solidFill>
            </a:rPr>
            <a:t>Barry Dunning, Mel Kendal - Deputy Chair, Victoria Mander, Ann Sevier - Chair, Derek Tipp, Brice Stratford, Zoe Clewer</a:t>
          </a:r>
        </a:p>
      </dsp:txBody>
      <dsp:txXfrm>
        <a:off x="3378685" y="3143251"/>
        <a:ext cx="2408646" cy="1174636"/>
      </dsp:txXfrm>
    </dsp:sp>
    <dsp:sp modelId="{65E454B4-5FC9-4D90-95FF-A14D7DFF352B}">
      <dsp:nvSpPr>
        <dsp:cNvPr id="0" name=""/>
        <dsp:cNvSpPr/>
      </dsp:nvSpPr>
      <dsp:spPr>
        <a:xfrm>
          <a:off x="6293148" y="3143251"/>
          <a:ext cx="2408646" cy="1656125"/>
        </a:xfrm>
        <a:prstGeom prst="rect">
          <a:avLst/>
        </a:prstGeom>
        <a:solidFill>
          <a:srgbClr val="76933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accent6">
                  <a:lumMod val="50000"/>
                </a:schemeClr>
              </a:solidFill>
            </a:rPr>
            <a:t>Resources, Audit and Performance Committee </a:t>
          </a:r>
        </a:p>
        <a:p>
          <a:pPr marL="0" lvl="0" indent="0" algn="ctr" defTabSz="577850">
            <a:lnSpc>
              <a:spcPct val="90000"/>
            </a:lnSpc>
            <a:spcBef>
              <a:spcPct val="0"/>
            </a:spcBef>
            <a:spcAft>
              <a:spcPct val="35000"/>
            </a:spcAft>
            <a:buNone/>
          </a:pPr>
          <a:r>
            <a:rPr lang="en-GB" sz="1300" b="0" kern="1200">
              <a:solidFill>
                <a:schemeClr val="tx2"/>
              </a:solidFill>
            </a:rPr>
            <a:t>Gordan Bailey - Deputy Chair, Mary Davies - Chair, Barry Dunning, David Harrison, Victoria Mander, Joe Reilly, Ann Sevier, Brice Stratford, Derek Tipp </a:t>
          </a:r>
        </a:p>
      </dsp:txBody>
      <dsp:txXfrm>
        <a:off x="6293148" y="3143251"/>
        <a:ext cx="2408646" cy="16561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996B87"/>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pporting Document" ma:contentTypeID="0x0101001C6EAACD4297A34FB78066705EE5CBDF310083329BCCAD5E5246A84A00DAC93BD455" ma:contentTypeVersion="15" ma:contentTypeDescription="" ma:contentTypeScope="" ma:versionID="6ebb413699775a6a66f3a0b566e7404b">
  <xsd:schema xmlns:xsd="http://www.w3.org/2001/XMLSchema" xmlns:xs="http://www.w3.org/2001/XMLSchema" xmlns:p="http://schemas.microsoft.com/office/2006/metadata/properties" xmlns:ns2="7b65f3a7-9206-4eb8-b3f9-7d87618d3575" xmlns:ns3="3261c5b2-b36b-48ea-8ec0-af25ecf517f1" targetNamespace="http://schemas.microsoft.com/office/2006/metadata/properties" ma:root="true" ma:fieldsID="96362ef6164db0ae8bfe0a67f7bc8092" ns2:_="" ns3:_="">
    <xsd:import namespace="7b65f3a7-9206-4eb8-b3f9-7d87618d3575"/>
    <xsd:import namespace="3261c5b2-b36b-48ea-8ec0-af25ecf517f1"/>
    <xsd:element name="properties">
      <xsd:complexType>
        <xsd:sequence>
          <xsd:element name="documentManagement">
            <xsd:complexType>
              <xsd:all>
                <xsd:element ref="ns2:NPA_x0020_Meeting" minOccurs="0"/>
                <xsd:element ref="ns3:Members_x0020_Induction_x0020_Fil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f3a7-9206-4eb8-b3f9-7d87618d3575" elementFormDefault="qualified">
    <xsd:import namespace="http://schemas.microsoft.com/office/2006/documentManagement/types"/>
    <xsd:import namespace="http://schemas.microsoft.com/office/infopath/2007/PartnerControls"/>
    <xsd:element name="NPA_x0020_Meeting" ma:index="2" nillable="true" ma:displayName="NPA Meeting" ma:format="Dropdown" ma:internalName="NPA_x0020_Meeting">
      <xsd:simpleType>
        <xsd:restriction base="dms:Choice">
          <xsd:enumeration value="Authority Meetings"/>
          <xsd:enumeration value="Members Day"/>
          <xsd:enumeration value="New Forest Access Forum"/>
          <xsd:enumeration value="New Forest Consultative Panel"/>
          <xsd:enumeration value="Planning Committee"/>
          <xsd:enumeration value="Quadrant Meeting"/>
          <xsd:enumeration value="RAPC"/>
          <xsd:enumeration value="RMS"/>
          <xsd:enumeration value="Standards Committee"/>
          <xsd:enumeration value="Other"/>
        </xsd:restriction>
      </xsd:simpleType>
    </xsd:element>
    <xsd:element name="TaxCatchAll" ma:index="12" nillable="true" ma:displayName="Taxonomy Catch All Column" ma:hidden="true" ma:list="{8be8a3ad-adb2-42ad-9acc-1156beffa0ce}" ma:internalName="TaxCatchAll" ma:showField="CatchAllData" ma:web="7b65f3a7-9206-4eb8-b3f9-7d87618d35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61c5b2-b36b-48ea-8ec0-af25ecf517f1" elementFormDefault="qualified">
    <xsd:import namespace="http://schemas.microsoft.com/office/2006/documentManagement/types"/>
    <xsd:import namespace="http://schemas.microsoft.com/office/infopath/2007/PartnerControls"/>
    <xsd:element name="Members_x0020_Induction_x0020_File" ma:index="3" nillable="true" ma:displayName="Members Induction File" ma:format="Dropdown" ma:internalName="Members_x0020_Induction_x0020_File">
      <xsd:simpleType>
        <xsd:restriction base="dms:Choice">
          <xsd:enumeration value="Yes"/>
        </xsd:restriction>
      </xsd:simpleType>
    </xsd:element>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9e60fe8-607a-4d99-80bb-697715a5c521" ContentTypeId="0x0101001C6EAACD4297A34FB78066705EE5CBDF31" PreviousValue="false"/>
</file>

<file path=customXml/item4.xml><?xml version="1.0" encoding="utf-8"?>
<p:properties xmlns:p="http://schemas.microsoft.com/office/2006/metadata/properties" xmlns:xsi="http://www.w3.org/2001/XMLSchema-instance" xmlns:pc="http://schemas.microsoft.com/office/infopath/2007/PartnerControls">
  <documentManagement>
    <NPA_x0020_Meeting xmlns="7b65f3a7-9206-4eb8-b3f9-7d87618d3575" xsi:nil="true"/>
    <TaxCatchAll xmlns="7b65f3a7-9206-4eb8-b3f9-7d87618d3575" xsi:nil="true"/>
    <lcf76f155ced4ddcb4097134ff3c332f xmlns="3261c5b2-b36b-48ea-8ec0-af25ecf517f1" xsi:nil="true"/>
    <Members_x0020_Induction_x0020_File xmlns="3261c5b2-b36b-48ea-8ec0-af25ecf517f1" xsi:nil="true"/>
  </documentManagement>
</p:properties>
</file>

<file path=customXml/itemProps1.xml><?xml version="1.0" encoding="utf-8"?>
<ds:datastoreItem xmlns:ds="http://schemas.openxmlformats.org/officeDocument/2006/customXml" ds:itemID="{C21978CE-EE06-41BC-86F9-48B487DC1220}">
  <ds:schemaRefs>
    <ds:schemaRef ds:uri="http://schemas.microsoft.com/sharepoint/v3/contenttype/forms"/>
  </ds:schemaRefs>
</ds:datastoreItem>
</file>

<file path=customXml/itemProps2.xml><?xml version="1.0" encoding="utf-8"?>
<ds:datastoreItem xmlns:ds="http://schemas.openxmlformats.org/officeDocument/2006/customXml" ds:itemID="{3ED4014B-E1D7-420A-98B5-EFF36ABA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f3a7-9206-4eb8-b3f9-7d87618d3575"/>
    <ds:schemaRef ds:uri="3261c5b2-b36b-48ea-8ec0-af25ecf5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1FC91-1B49-4260-BE78-347100369990}">
  <ds:schemaRefs>
    <ds:schemaRef ds:uri="Microsoft.SharePoint.Taxonomy.ContentTypeSync"/>
  </ds:schemaRefs>
</ds:datastoreItem>
</file>

<file path=customXml/itemProps4.xml><?xml version="1.0" encoding="utf-8"?>
<ds:datastoreItem xmlns:ds="http://schemas.openxmlformats.org/officeDocument/2006/customXml" ds:itemID="{8EE3CDC5-C030-463A-837E-98E93803C8E2}">
  <ds:schemaRefs>
    <ds:schemaRef ds:uri="http://schemas.microsoft.com/office/2006/metadata/properties"/>
    <ds:schemaRef ds:uri="http://schemas.microsoft.com/office/infopath/2007/PartnerControls"/>
    <ds:schemaRef ds:uri="7b65f3a7-9206-4eb8-b3f9-7d87618d3575"/>
    <ds:schemaRef ds:uri="3261c5b2-b36b-48ea-8ec0-af25ecf517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Bonathan</dc:creator>
  <cp:keywords/>
  <dc:description/>
  <cp:lastModifiedBy>Maria Court</cp:lastModifiedBy>
  <cp:revision>3</cp:revision>
  <cp:lastPrinted>2025-09-01T11:51:00Z</cp:lastPrinted>
  <dcterms:created xsi:type="dcterms:W3CDTF">2025-10-20T15:28:00Z</dcterms:created>
  <dcterms:modified xsi:type="dcterms:W3CDTF">2025-10-20T15:29:00Z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0x0101001C6EAACD4297A34FB78066705EE5CBDF310083329BCCAD5E5246A84A00DAC93BD455</vt:lpwstr>
  </property>
  <property fmtid="{D5CDD505-2E9C-101B-9397-08002B2CF9AE}" pid="3" name="MediaServiceImageTags">
    <vt:lpwstr/>
  </property>
  <property fmtid="{D5CDD505-2E9C-101B-9397-08002B2CF9AE}" pid="4" name="Officer">
    <vt:lpwstr/>
  </property>
  <property fmtid="{D5CDD505-2E9C-101B-9397-08002B2CF9AE}" pid="5" name="Year">
    <vt:lpwstr>2022</vt:lpwstr>
  </property>
</Properties>
</file>