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34707" w:rsidRDefault="001D6181">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00000002" w14:textId="77777777" w:rsidR="00E34707" w:rsidRDefault="001D618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3" w14:textId="77777777" w:rsidR="00E34707" w:rsidRDefault="001D618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00000004" w14:textId="77777777" w:rsidR="00E34707" w:rsidRDefault="001D618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00000005" w14:textId="77777777" w:rsidR="00E34707" w:rsidRDefault="001D618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00000006" w14:textId="77777777" w:rsidR="00E34707" w:rsidRDefault="001D618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00000007" w14:textId="77777777" w:rsidR="00E34707" w:rsidRDefault="001D618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00000008" w14:textId="77777777" w:rsidR="00E34707" w:rsidRDefault="001D618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9" w14:textId="77777777" w:rsidR="00E34707" w:rsidRDefault="001D618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0000000A" w14:textId="77777777" w:rsidR="00E34707" w:rsidRDefault="001D618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0000000B" w14:textId="77777777" w:rsidR="00E34707" w:rsidRDefault="001D618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000000C" w14:textId="77777777" w:rsidR="00E34707" w:rsidRDefault="001D618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D" w14:textId="77777777" w:rsidR="00E34707" w:rsidRDefault="001D618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E" w14:textId="77777777" w:rsidR="00E34707" w:rsidRDefault="001D618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000000F" w14:textId="77777777" w:rsidR="00E34707" w:rsidRDefault="001D618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10" w14:textId="77777777" w:rsidR="00E34707" w:rsidRDefault="001D618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hold all policies in respect of the Insurances and cause any insurance broker </w:t>
      </w:r>
      <w:r>
        <w:rPr>
          <w:rFonts w:ascii="Arial" w:eastAsia="Arial" w:hAnsi="Arial"/>
          <w:sz w:val="24"/>
          <w:szCs w:val="24"/>
        </w:rPr>
        <w:t>affecting</w:t>
      </w:r>
      <w:r>
        <w:rPr>
          <w:rFonts w:ascii="Arial" w:eastAsia="Arial" w:hAnsi="Arial"/>
          <w:color w:val="000000"/>
          <w:sz w:val="24"/>
          <w:szCs w:val="24"/>
        </w:rPr>
        <w:t xml:space="preserve"> the Insurances to hold any insurance slips and other evidence of placing cover representing any of the Insurances to which it is a party.</w:t>
      </w:r>
    </w:p>
    <w:p w14:paraId="00000011" w14:textId="77777777" w:rsidR="00E34707" w:rsidRDefault="001D618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00000012" w14:textId="77777777" w:rsidR="00E34707" w:rsidRDefault="001D618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3" w14:textId="77777777" w:rsidR="00E34707" w:rsidRDefault="001D618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0000014" w14:textId="77777777" w:rsidR="00E34707" w:rsidRDefault="001D618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5" w14:textId="77777777" w:rsidR="00E34707" w:rsidRDefault="001D618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000016" w14:textId="77777777" w:rsidR="00E34707" w:rsidRDefault="001D618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00000017" w14:textId="77777777" w:rsidR="00E34707" w:rsidRDefault="001D618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0" w:name="_heading=h.gjdgxs" w:colFirst="0" w:colLast="0"/>
      <w:bookmarkEnd w:id="0"/>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0000018" w14:textId="77777777" w:rsidR="00E34707" w:rsidRDefault="001D618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9" w14:textId="77777777" w:rsidR="00E34707" w:rsidRDefault="001D618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0000001A" w14:textId="77777777" w:rsidR="00E34707" w:rsidRDefault="001D618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w:t>
      </w:r>
      <w:r>
        <w:rPr>
          <w:rFonts w:ascii="Arial" w:eastAsia="Arial" w:hAnsi="Arial"/>
          <w:color w:val="000000"/>
          <w:sz w:val="24"/>
          <w:szCs w:val="24"/>
        </w:rPr>
        <w:t>ant insurer to give notice to cancel, rescind, suspend or void any insurance, or any cover or claim under any insurance in whole or in part.</w:t>
      </w:r>
    </w:p>
    <w:p w14:paraId="0000001B" w14:textId="77777777" w:rsidR="00E34707" w:rsidRDefault="001D6181">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C" w14:textId="77777777" w:rsidR="00E34707" w:rsidRDefault="001D618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w:t>
      </w:r>
      <w:r>
        <w:rPr>
          <w:rFonts w:ascii="Arial" w:eastAsia="Arial" w:hAnsi="Arial"/>
          <w:sz w:val="24"/>
          <w:szCs w:val="24"/>
        </w:rPr>
        <w:t>cooperate</w:t>
      </w:r>
      <w:r>
        <w:rPr>
          <w:rFonts w:ascii="Arial" w:eastAsia="Arial" w:hAnsi="Arial"/>
          <w:color w:val="000000"/>
          <w:sz w:val="24"/>
          <w:szCs w:val="24"/>
        </w:rPr>
        <w:t xml:space="preserve"> with the Relevant Authority and assist it in dealing with such claims including without limitation providing information and documentation in a timely manner.</w:t>
      </w:r>
    </w:p>
    <w:p w14:paraId="0000001D" w14:textId="77777777" w:rsidR="00E34707" w:rsidRDefault="001D618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w:t>
      </w:r>
      <w:r>
        <w:rPr>
          <w:rFonts w:ascii="Arial" w:eastAsia="Arial" w:hAnsi="Arial"/>
          <w:color w:val="000000"/>
          <w:sz w:val="24"/>
          <w:szCs w:val="24"/>
        </w:rPr>
        <w:t>ails of the incident giving rise to the claim.</w:t>
      </w:r>
    </w:p>
    <w:p w14:paraId="0000001E" w14:textId="77777777" w:rsidR="00E34707" w:rsidRDefault="001D618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0000001F" w14:textId="77777777" w:rsidR="00E34707" w:rsidRDefault="001D6181">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00000020" w14:textId="77777777" w:rsidR="00E34707" w:rsidRDefault="001D6181">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00000021" w14:textId="77777777" w:rsidR="00E34707" w:rsidRDefault="001D6181">
      <w:pPr>
        <w:keepNext/>
        <w:numPr>
          <w:ilvl w:val="0"/>
          <w:numId w:val="1"/>
        </w:numPr>
        <w:pBdr>
          <w:top w:val="nil"/>
          <w:left w:val="nil"/>
          <w:bottom w:val="nil"/>
          <w:right w:val="nil"/>
          <w:between w:val="nil"/>
        </w:pBdr>
        <w:tabs>
          <w:tab w:val="left" w:pos="142"/>
        </w:tabs>
        <w:spacing w:before="120"/>
        <w:ind w:left="360"/>
        <w:jc w:val="left"/>
        <w:rPr>
          <w:rFonts w:ascii="Arial" w:eastAsia="Arial" w:hAnsi="Arial"/>
          <w:smallCaps/>
          <w:color w:val="000000"/>
          <w:sz w:val="24"/>
          <w:szCs w:val="24"/>
        </w:rPr>
      </w:pPr>
      <w:bookmarkStart w:id="1" w:name="_heading=h.30j0zll" w:colFirst="0" w:colLast="0"/>
      <w:bookmarkEnd w:id="1"/>
      <w:r>
        <w:rPr>
          <w:rFonts w:ascii="Arial" w:eastAsia="Arial" w:hAnsi="Arial"/>
          <w:color w:val="000000"/>
          <w:sz w:val="24"/>
          <w:szCs w:val="24"/>
        </w:rPr>
        <w:t>The Supplier shall hold the following standard insurance cover from the Fra</w:t>
      </w:r>
      <w:r>
        <w:rPr>
          <w:rFonts w:ascii="Arial" w:eastAsia="Arial" w:hAnsi="Arial"/>
          <w:color w:val="000000"/>
          <w:sz w:val="24"/>
          <w:szCs w:val="24"/>
          <w:highlight w:val="white"/>
        </w:rPr>
        <w:t>mework Start Date in accordance with this Schedule:</w:t>
      </w:r>
    </w:p>
    <w:p w14:paraId="00000022" w14:textId="77777777" w:rsidR="00E34707" w:rsidRDefault="001D6181">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highlight w:val="white"/>
        </w:rPr>
      </w:pPr>
      <w:bookmarkStart w:id="2" w:name="bookmark=id.1fob9te" w:colFirst="0" w:colLast="0"/>
      <w:bookmarkEnd w:id="2"/>
      <w:r>
        <w:rPr>
          <w:rFonts w:ascii="Arial" w:eastAsia="Arial" w:hAnsi="Arial"/>
          <w:color w:val="000000"/>
          <w:sz w:val="24"/>
          <w:szCs w:val="24"/>
          <w:highlight w:val="white"/>
        </w:rPr>
        <w:t xml:space="preserve">professional indemnity insurance with cover (for a single event or a series of related events and in the aggregate) of not less than </w:t>
      </w:r>
      <w:r>
        <w:rPr>
          <w:rFonts w:ascii="Arial" w:eastAsia="Arial" w:hAnsi="Arial"/>
          <w:sz w:val="24"/>
          <w:szCs w:val="24"/>
          <w:highlight w:val="white"/>
        </w:rPr>
        <w:t>one</w:t>
      </w:r>
      <w:r>
        <w:rPr>
          <w:rFonts w:ascii="Arial" w:eastAsia="Arial" w:hAnsi="Arial"/>
          <w:color w:val="000000"/>
          <w:sz w:val="24"/>
          <w:szCs w:val="24"/>
          <w:highlight w:val="white"/>
        </w:rPr>
        <w:t xml:space="preserve"> million pounds (£1,000,000); </w:t>
      </w:r>
    </w:p>
    <w:p w14:paraId="00000023" w14:textId="77777777" w:rsidR="00E34707" w:rsidRDefault="001D6181">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highlight w:val="white"/>
        </w:rPr>
      </w:pPr>
      <w:r>
        <w:rPr>
          <w:rFonts w:ascii="Arial" w:eastAsia="Arial" w:hAnsi="Arial"/>
          <w:color w:val="000000"/>
          <w:sz w:val="24"/>
          <w:szCs w:val="24"/>
          <w:highlight w:val="white"/>
        </w:rPr>
        <w:t xml:space="preserve">public liability insurance with cover (for a single event or a series of related events and in the aggregate) of not less than </w:t>
      </w:r>
      <w:r>
        <w:rPr>
          <w:rFonts w:ascii="Arial" w:eastAsia="Arial" w:hAnsi="Arial"/>
          <w:sz w:val="24"/>
          <w:szCs w:val="24"/>
          <w:highlight w:val="white"/>
        </w:rPr>
        <w:t>one</w:t>
      </w:r>
      <w:r>
        <w:rPr>
          <w:rFonts w:ascii="Arial" w:eastAsia="Arial" w:hAnsi="Arial"/>
          <w:color w:val="000000"/>
          <w:sz w:val="24"/>
          <w:szCs w:val="24"/>
          <w:highlight w:val="white"/>
        </w:rPr>
        <w:t xml:space="preserve"> million pounds (£1,000,000); </w:t>
      </w:r>
    </w:p>
    <w:p w14:paraId="00000024" w14:textId="77777777" w:rsidR="00E34707" w:rsidRDefault="001D6181">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highlight w:val="white"/>
        </w:rPr>
      </w:pPr>
      <w:bookmarkStart w:id="3" w:name="_heading=h.3znysh7" w:colFirst="0" w:colLast="0"/>
      <w:bookmarkEnd w:id="3"/>
      <w:r>
        <w:rPr>
          <w:rFonts w:ascii="Arial" w:eastAsia="Arial" w:hAnsi="Arial"/>
          <w:sz w:val="24"/>
          <w:szCs w:val="24"/>
          <w:highlight w:val="white"/>
        </w:rPr>
        <w:t>product liability insurance with cover (for a single event or a series of related events and in the aggregate) of not less than one million pounds (£1,000,000); and</w:t>
      </w:r>
    </w:p>
    <w:p w14:paraId="00000025" w14:textId="77777777" w:rsidR="00E34707" w:rsidRDefault="001D6181">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highlight w:val="white"/>
        </w:rPr>
        <w:sectPr w:rsidR="00E34707">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pPr>
      <w:bookmarkStart w:id="4" w:name="_heading=h.v9s7tpu7qf58" w:colFirst="0" w:colLast="0"/>
      <w:bookmarkEnd w:id="4"/>
      <w:r>
        <w:rPr>
          <w:rFonts w:ascii="Arial" w:eastAsia="Arial" w:hAnsi="Arial"/>
          <w:color w:val="000000"/>
          <w:sz w:val="24"/>
          <w:szCs w:val="24"/>
          <w:highlight w:val="white"/>
        </w:rPr>
        <w:t xml:space="preserve">employers’ liability insurance with cover (for a single event or a series of related events and in the aggregate) of not less than </w:t>
      </w:r>
      <w:r>
        <w:rPr>
          <w:rFonts w:ascii="Arial" w:eastAsia="Arial" w:hAnsi="Arial"/>
          <w:sz w:val="24"/>
          <w:szCs w:val="24"/>
          <w:highlight w:val="white"/>
        </w:rPr>
        <w:t>five</w:t>
      </w:r>
      <w:r>
        <w:rPr>
          <w:rFonts w:ascii="Arial" w:eastAsia="Arial" w:hAnsi="Arial"/>
          <w:color w:val="000000"/>
          <w:sz w:val="24"/>
          <w:szCs w:val="24"/>
          <w:highlight w:val="white"/>
        </w:rPr>
        <w:t xml:space="preserve"> million pounds (£5,000,000</w:t>
      </w:r>
      <w:r>
        <w:rPr>
          <w:rFonts w:ascii="Arial" w:eastAsia="Arial" w:hAnsi="Arial"/>
          <w:sz w:val="24"/>
          <w:szCs w:val="24"/>
          <w:highlight w:val="white"/>
        </w:rPr>
        <w:t>).</w:t>
      </w:r>
    </w:p>
    <w:p w14:paraId="00000026" w14:textId="77777777" w:rsidR="00E34707" w:rsidRDefault="00E34707"/>
    <w:sectPr w:rsidR="00E34707">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F73B3" w14:textId="77777777" w:rsidR="001D6181" w:rsidRDefault="001D6181">
      <w:pPr>
        <w:spacing w:after="0"/>
      </w:pPr>
      <w:r>
        <w:separator/>
      </w:r>
    </w:p>
  </w:endnote>
  <w:endnote w:type="continuationSeparator" w:id="0">
    <w:p w14:paraId="32AB5F95" w14:textId="77777777" w:rsidR="001D6181" w:rsidRDefault="001D61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0" w14:textId="77777777" w:rsidR="00E34707" w:rsidRDefault="001D6181">
    <w:pPr>
      <w:tabs>
        <w:tab w:val="center" w:pos="4513"/>
        <w:tab w:val="right" w:pos="9026"/>
      </w:tabs>
      <w:spacing w:after="0"/>
      <w:rPr>
        <w:rFonts w:ascii="Arial" w:eastAsia="Arial" w:hAnsi="Arial"/>
        <w:sz w:val="20"/>
        <w:szCs w:val="20"/>
      </w:rPr>
    </w:pPr>
    <w:r>
      <w:rPr>
        <w:rFonts w:ascii="Arial" w:eastAsia="Arial" w:hAnsi="Arial"/>
        <w:sz w:val="20"/>
        <w:szCs w:val="20"/>
      </w:rPr>
      <w:t>Framework Ref: RM6261</w:t>
    </w:r>
    <w:r>
      <w:rPr>
        <w:rFonts w:ascii="Arial" w:eastAsia="Arial" w:hAnsi="Arial"/>
        <w:sz w:val="20"/>
        <w:szCs w:val="20"/>
      </w:rPr>
      <w:tab/>
      <w:t xml:space="preserve">                                           </w:t>
    </w:r>
  </w:p>
  <w:p w14:paraId="00000031" w14:textId="6B605C3F" w:rsidR="00E34707" w:rsidRDefault="001D618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00000032" w14:textId="77777777" w:rsidR="00E34707" w:rsidRDefault="001D6181">
    <w:pPr>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77777777" w:rsidR="00E34707" w:rsidRDefault="00E34707">
    <w:pPr>
      <w:tabs>
        <w:tab w:val="center" w:pos="4513"/>
        <w:tab w:val="right" w:pos="9026"/>
      </w:tabs>
      <w:spacing w:after="0"/>
      <w:rPr>
        <w:rFonts w:ascii="Arial" w:eastAsia="Arial" w:hAnsi="Arial"/>
        <w:color w:val="BFBFBF"/>
        <w:sz w:val="20"/>
        <w:szCs w:val="20"/>
      </w:rPr>
    </w:pPr>
  </w:p>
  <w:p w14:paraId="0000002D" w14:textId="77777777" w:rsidR="00E34707" w:rsidRDefault="001D6181">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0000002E" w14:textId="77777777" w:rsidR="00E34707" w:rsidRDefault="001D6181">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Pr>
        <w:rFonts w:ascii="Arial" w:eastAsia="Arial" w:hAnsi="Arial"/>
        <w:color w:val="BFBFBF"/>
        <w:sz w:val="20"/>
        <w:szCs w:val="20"/>
      </w:rPr>
      <w:fldChar w:fldCharType="end"/>
    </w:r>
  </w:p>
  <w:p w14:paraId="0000002F" w14:textId="77777777" w:rsidR="00E34707" w:rsidRDefault="001D6181">
    <w:pPr>
      <w:spacing w:after="0"/>
      <w:jc w:val="left"/>
      <w:rPr>
        <w:color w:val="BFBFBF"/>
      </w:rPr>
    </w:pPr>
    <w:r>
      <w:rPr>
        <w:rFonts w:ascii="Arial" w:eastAsia="Arial" w:hAnsi="Arial"/>
        <w:color w:val="BFBFBF"/>
        <w:sz w:val="20"/>
        <w:szCs w:val="20"/>
      </w:rPr>
      <w:t>Model Version :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457A" w14:textId="77777777" w:rsidR="001D6181" w:rsidRDefault="001D6181">
      <w:pPr>
        <w:spacing w:after="0"/>
      </w:pPr>
      <w:r>
        <w:separator/>
      </w:r>
    </w:p>
  </w:footnote>
  <w:footnote w:type="continuationSeparator" w:id="0">
    <w:p w14:paraId="380652DE" w14:textId="77777777" w:rsidR="001D6181" w:rsidRDefault="001D61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E34707" w:rsidRDefault="001D6181">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0000002B" w14:textId="77777777" w:rsidR="00E34707" w:rsidRDefault="001D618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Pr>
        <w:rFonts w:ascii="Arial" w:eastAsia="Arial" w:hAnsi="Arial"/>
        <w:sz w:val="20"/>
        <w:szCs w:val="20"/>
      </w:rPr>
      <w:t>22</w:t>
    </w:r>
    <w:r>
      <w:rPr>
        <w:rFonts w:ascii="Arial" w:eastAsia="Arial" w:hAnsi="Arial"/>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77777777" w:rsidR="00E34707" w:rsidRDefault="001D6181">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8" w14:textId="77777777" w:rsidR="00E34707" w:rsidRDefault="001D618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9" w14:textId="77777777" w:rsidR="00E34707" w:rsidRDefault="00E34707">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37553"/>
    <w:multiLevelType w:val="multilevel"/>
    <w:tmpl w:val="99E2FA1C"/>
    <w:lvl w:ilvl="0">
      <w:start w:val="1"/>
      <w:numFmt w:val="decimal"/>
      <w:pStyle w:val="GPSL1CLAUSEHEADING"/>
      <w:lvlText w:val="%1."/>
      <w:lvlJc w:val="left"/>
      <w:pPr>
        <w:ind w:left="540" w:hanging="360"/>
      </w:pPr>
      <w:rPr>
        <w:rFonts w:ascii="Arial" w:eastAsia="Arial" w:hAnsi="Arial" w:cs="Arial"/>
        <w:b w:val="0"/>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25C22A51"/>
    <w:multiLevelType w:val="multilevel"/>
    <w:tmpl w:val="5A2A70E4"/>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269D13BA"/>
    <w:multiLevelType w:val="multilevel"/>
    <w:tmpl w:val="E27EA90E"/>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5623291">
    <w:abstractNumId w:val="0"/>
  </w:num>
  <w:num w:numId="2" w16cid:durableId="1285966004">
    <w:abstractNumId w:val="1"/>
  </w:num>
  <w:num w:numId="3" w16cid:durableId="1962303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07"/>
    <w:rsid w:val="001D6181"/>
    <w:rsid w:val="006164A4"/>
    <w:rsid w:val="00E3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iOZ9JjxkemhcFiUoOXbOydU8LQ==">AMUW2mUZVI8cViGiKdBA9LuPN4fY6BTzNgVqkZnauh8U/I8XRlN4Umct/v7S8TmzIiF0lJ0nRJUpQDMjZLcsedKcYtFEn+zqUcAiC5bQ0vJUsl62JPwffLckE43MlHiWClLVULsoBDC4GxcRKni53w6p9N8iykxCpJhRQOVSfYaAm0O14cbtdkDjUQrFQ1ZbtfIfkMvoucCA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5971</Characters>
  <Application>Microsoft Office Word</Application>
  <DocSecurity>4</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Court</dc:creator>
  <cp:lastModifiedBy>Maria Court</cp:lastModifiedBy>
  <cp:revision>2</cp:revision>
  <dcterms:created xsi:type="dcterms:W3CDTF">2025-06-18T14:51:00Z</dcterms:created>
  <dcterms:modified xsi:type="dcterms:W3CDTF">2025-06-18T14:51:00Z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