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3431" w14:textId="77777777" w:rsidR="004B0261" w:rsidRPr="00AE4728" w:rsidRDefault="004B0261" w:rsidP="007F7646">
      <w:pPr>
        <w:rPr>
          <w:rFonts w:ascii="Arial" w:hAnsi="Arial" w:cs="Arial"/>
          <w:b/>
          <w:bCs/>
          <w:sz w:val="24"/>
          <w:szCs w:val="24"/>
        </w:rPr>
      </w:pPr>
      <w:r w:rsidRPr="00AE4728">
        <w:rPr>
          <w:rFonts w:ascii="Arial" w:hAnsi="Arial" w:cs="Arial"/>
          <w:b/>
          <w:bCs/>
          <w:sz w:val="24"/>
          <w:szCs w:val="24"/>
        </w:rPr>
        <w:t>New Forest Cycle Event Organiser’s Charter</w:t>
      </w:r>
    </w:p>
    <w:p w14:paraId="1FE11677" w14:textId="77777777" w:rsidR="004B0261" w:rsidRPr="002B62EE" w:rsidRDefault="004B0261">
      <w:pPr>
        <w:rPr>
          <w:rFonts w:ascii="Arial" w:hAnsi="Arial" w:cs="Arial"/>
          <w:b/>
          <w:bCs/>
          <w:sz w:val="24"/>
          <w:szCs w:val="24"/>
        </w:rPr>
      </w:pPr>
    </w:p>
    <w:p w14:paraId="1927A4D4" w14:textId="77777777" w:rsidR="004B0261" w:rsidRPr="002B62EE" w:rsidRDefault="004B0261" w:rsidP="00036DAD">
      <w:pPr>
        <w:numPr>
          <w:ilvl w:val="0"/>
          <w:numId w:val="3"/>
        </w:numPr>
        <w:shd w:val="clear" w:color="auto" w:fill="C0C0C0"/>
        <w:tabs>
          <w:tab w:val="num" w:pos="735"/>
        </w:tabs>
        <w:ind w:left="735"/>
        <w:rPr>
          <w:rFonts w:ascii="Arial" w:hAnsi="Arial" w:cs="Arial"/>
          <w:b/>
          <w:bCs/>
          <w:sz w:val="24"/>
          <w:szCs w:val="24"/>
        </w:rPr>
      </w:pPr>
      <w:r>
        <w:rPr>
          <w:rFonts w:ascii="Arial" w:hAnsi="Arial" w:cs="Arial"/>
          <w:b/>
          <w:bCs/>
          <w:sz w:val="24"/>
          <w:szCs w:val="24"/>
        </w:rPr>
        <w:t>Introduction</w:t>
      </w:r>
    </w:p>
    <w:p w14:paraId="20EB2B70" w14:textId="77777777" w:rsidR="004B0261" w:rsidRDefault="004B0261">
      <w:pPr>
        <w:rPr>
          <w:rFonts w:ascii="Arial" w:hAnsi="Arial" w:cs="Arial"/>
          <w:sz w:val="24"/>
          <w:szCs w:val="24"/>
        </w:rPr>
      </w:pPr>
    </w:p>
    <w:p w14:paraId="78EE3A08" w14:textId="77777777" w:rsidR="004B0261" w:rsidRDefault="004B0261" w:rsidP="00CB384E">
      <w:pPr>
        <w:numPr>
          <w:ilvl w:val="1"/>
          <w:numId w:val="3"/>
        </w:numPr>
        <w:tabs>
          <w:tab w:val="num" w:pos="709"/>
        </w:tabs>
        <w:ind w:left="720"/>
        <w:rPr>
          <w:rFonts w:ascii="Arial" w:hAnsi="Arial" w:cs="Arial"/>
          <w:sz w:val="24"/>
          <w:szCs w:val="24"/>
        </w:rPr>
      </w:pPr>
      <w:r>
        <w:rPr>
          <w:rFonts w:ascii="Arial" w:hAnsi="Arial" w:cs="Arial"/>
          <w:sz w:val="24"/>
          <w:szCs w:val="24"/>
        </w:rPr>
        <w:t>With many miles of relatively quiet roads and few steep hills, the New Forest is ideal for cycling. It is a great place to leave the car behind and enjoy the beautiful landscape and fresh air - and benefit from healthy exercise.</w:t>
      </w:r>
    </w:p>
    <w:p w14:paraId="663536A5" w14:textId="77777777" w:rsidR="004B0261" w:rsidRDefault="004B0261" w:rsidP="009A4EAB">
      <w:pPr>
        <w:rPr>
          <w:rFonts w:ascii="Arial" w:hAnsi="Arial" w:cs="Arial"/>
          <w:sz w:val="24"/>
          <w:szCs w:val="24"/>
        </w:rPr>
      </w:pPr>
    </w:p>
    <w:p w14:paraId="227E4DF5" w14:textId="77777777" w:rsidR="004B0261" w:rsidRPr="005B6C89"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 xml:space="preserve">However, </w:t>
      </w:r>
      <w:r w:rsidRPr="002B62EE">
        <w:rPr>
          <w:rFonts w:ascii="Arial" w:hAnsi="Arial" w:cs="Arial"/>
          <w:sz w:val="24"/>
          <w:szCs w:val="24"/>
        </w:rPr>
        <w:t xml:space="preserve">the New Forest is a </w:t>
      </w:r>
      <w:r w:rsidRPr="00036DAD">
        <w:rPr>
          <w:rFonts w:ascii="Arial" w:hAnsi="Arial" w:cs="Arial"/>
          <w:sz w:val="24"/>
          <w:szCs w:val="24"/>
        </w:rPr>
        <w:t>working</w:t>
      </w:r>
      <w:r w:rsidRPr="002B62EE">
        <w:rPr>
          <w:rFonts w:ascii="Arial" w:hAnsi="Arial" w:cs="Arial"/>
          <w:sz w:val="24"/>
          <w:szCs w:val="24"/>
        </w:rPr>
        <w:t xml:space="preserve"> forest, with forestry, farming and equestrian activity on its narrow roads and tracks. Ponies, </w:t>
      </w:r>
      <w:proofErr w:type="gramStart"/>
      <w:r w:rsidRPr="002B62EE">
        <w:rPr>
          <w:rFonts w:ascii="Arial" w:hAnsi="Arial" w:cs="Arial"/>
          <w:sz w:val="24"/>
          <w:szCs w:val="24"/>
        </w:rPr>
        <w:t>cattle</w:t>
      </w:r>
      <w:proofErr w:type="gramEnd"/>
      <w:r w:rsidRPr="002B62EE">
        <w:rPr>
          <w:rFonts w:ascii="Arial" w:hAnsi="Arial" w:cs="Arial"/>
          <w:sz w:val="24"/>
          <w:szCs w:val="24"/>
        </w:rPr>
        <w:t xml:space="preserve"> and other animals are free to roam the Forest and </w:t>
      </w:r>
      <w:r>
        <w:rPr>
          <w:rFonts w:ascii="Arial" w:hAnsi="Arial" w:cs="Arial"/>
          <w:sz w:val="24"/>
          <w:szCs w:val="24"/>
        </w:rPr>
        <w:t>many</w:t>
      </w:r>
      <w:r w:rsidRPr="002B62EE">
        <w:rPr>
          <w:rFonts w:ascii="Arial" w:hAnsi="Arial" w:cs="Arial"/>
          <w:sz w:val="24"/>
          <w:szCs w:val="24"/>
        </w:rPr>
        <w:t xml:space="preserve"> of its roads</w:t>
      </w:r>
      <w:r>
        <w:rPr>
          <w:rFonts w:ascii="Arial" w:hAnsi="Arial" w:cs="Arial"/>
          <w:sz w:val="24"/>
          <w:szCs w:val="24"/>
        </w:rPr>
        <w:t>, and cycle events are sometimes</w:t>
      </w:r>
      <w:r w:rsidRPr="002B62EE">
        <w:rPr>
          <w:rFonts w:ascii="Arial" w:hAnsi="Arial" w:cs="Arial"/>
          <w:sz w:val="24"/>
          <w:szCs w:val="24"/>
        </w:rPr>
        <w:t xml:space="preserve"> incompatible with Forest activities</w:t>
      </w:r>
      <w:r>
        <w:rPr>
          <w:rFonts w:ascii="Arial" w:hAnsi="Arial" w:cs="Arial"/>
          <w:sz w:val="24"/>
          <w:szCs w:val="24"/>
        </w:rPr>
        <w:t>, such as pony round ups (drifts)</w:t>
      </w:r>
      <w:r w:rsidRPr="002B62EE">
        <w:rPr>
          <w:rFonts w:ascii="Arial" w:hAnsi="Arial" w:cs="Arial"/>
          <w:sz w:val="24"/>
          <w:szCs w:val="24"/>
        </w:rPr>
        <w:t>.</w:t>
      </w:r>
      <w:r>
        <w:rPr>
          <w:rFonts w:ascii="Arial" w:hAnsi="Arial" w:cs="Arial"/>
          <w:sz w:val="24"/>
          <w:szCs w:val="24"/>
        </w:rPr>
        <w:t xml:space="preserve"> </w:t>
      </w:r>
      <w:r w:rsidRPr="005B6C89">
        <w:rPr>
          <w:rFonts w:ascii="Arial" w:hAnsi="Arial" w:cs="Arial"/>
          <w:sz w:val="24"/>
          <w:szCs w:val="24"/>
        </w:rPr>
        <w:t xml:space="preserve">The New Forest </w:t>
      </w:r>
      <w:r>
        <w:rPr>
          <w:rFonts w:ascii="Arial" w:hAnsi="Arial" w:cs="Arial"/>
          <w:sz w:val="24"/>
          <w:szCs w:val="24"/>
        </w:rPr>
        <w:t xml:space="preserve">also has many residential areas, some busy </w:t>
      </w:r>
      <w:proofErr w:type="gramStart"/>
      <w:r>
        <w:rPr>
          <w:rFonts w:ascii="Arial" w:hAnsi="Arial" w:cs="Arial"/>
          <w:sz w:val="24"/>
          <w:szCs w:val="24"/>
        </w:rPr>
        <w:t>villages</w:t>
      </w:r>
      <w:proofErr w:type="gramEnd"/>
      <w:r>
        <w:rPr>
          <w:rFonts w:ascii="Arial" w:hAnsi="Arial" w:cs="Arial"/>
          <w:sz w:val="24"/>
          <w:szCs w:val="24"/>
        </w:rPr>
        <w:t xml:space="preserve"> and its own local events, so care is needed to avoid potentially dangerous clashes or unnecessary conflict. </w:t>
      </w:r>
    </w:p>
    <w:p w14:paraId="628166B3" w14:textId="77777777" w:rsidR="004B0261" w:rsidRPr="002B62EE" w:rsidRDefault="004B0261" w:rsidP="00036DAD">
      <w:pPr>
        <w:rPr>
          <w:rFonts w:ascii="Arial" w:hAnsi="Arial" w:cs="Arial"/>
          <w:sz w:val="24"/>
          <w:szCs w:val="24"/>
        </w:rPr>
      </w:pPr>
    </w:p>
    <w:p w14:paraId="194DD1CC" w14:textId="77777777" w:rsidR="009E4419" w:rsidRPr="009E4419" w:rsidRDefault="004B0261" w:rsidP="005D6A8A">
      <w:pPr>
        <w:numPr>
          <w:ilvl w:val="1"/>
          <w:numId w:val="3"/>
        </w:numPr>
        <w:tabs>
          <w:tab w:val="num" w:pos="720"/>
        </w:tabs>
        <w:ind w:left="720"/>
        <w:rPr>
          <w:rFonts w:ascii="Arial" w:hAnsi="Arial" w:cs="Arial"/>
          <w:sz w:val="24"/>
          <w:szCs w:val="24"/>
        </w:rPr>
      </w:pPr>
      <w:r w:rsidRPr="009E4419">
        <w:rPr>
          <w:rFonts w:ascii="Arial" w:hAnsi="Arial" w:cs="Arial"/>
          <w:sz w:val="24"/>
          <w:szCs w:val="24"/>
        </w:rPr>
        <w:t xml:space="preserve">This charter is supported by the New Forest National Park Authority, New Forest District Council, New Forest Association of Local Councils, Verderers of the New Forest, Hampshire County Council, Wiltshire Council, Forestry Commission and Hampshire Constabulary, and aims to help cycle event organisers minimise negative impacts and maximise the benefits so that their events are welcomed by all involved and affected. </w:t>
      </w:r>
    </w:p>
    <w:p w14:paraId="597640BF" w14:textId="77777777" w:rsidR="004B0261" w:rsidRPr="009E4419" w:rsidRDefault="00376AEC" w:rsidP="009E4419">
      <w:pPr>
        <w:tabs>
          <w:tab w:val="num" w:pos="948"/>
        </w:tabs>
        <w:rPr>
          <w:rFonts w:ascii="Arial" w:hAnsi="Arial" w:cs="Arial"/>
          <w:sz w:val="24"/>
          <w:szCs w:val="24"/>
        </w:rPr>
      </w:pPr>
      <w:r>
        <w:rPr>
          <w:rFonts w:ascii="Arial" w:hAnsi="Arial" w:cs="Arial"/>
          <w:sz w:val="24"/>
          <w:szCs w:val="24"/>
        </w:rPr>
        <w:t xml:space="preserve"> </w:t>
      </w:r>
    </w:p>
    <w:p w14:paraId="289EBDB9" w14:textId="77777777" w:rsidR="004B0261" w:rsidRDefault="004B0261" w:rsidP="00123EAA">
      <w:pPr>
        <w:numPr>
          <w:ilvl w:val="1"/>
          <w:numId w:val="3"/>
        </w:numPr>
        <w:tabs>
          <w:tab w:val="num" w:pos="720"/>
        </w:tabs>
        <w:ind w:left="720"/>
        <w:rPr>
          <w:rFonts w:ascii="Arial" w:hAnsi="Arial" w:cs="Arial"/>
          <w:sz w:val="24"/>
          <w:szCs w:val="24"/>
        </w:rPr>
      </w:pPr>
      <w:r>
        <w:rPr>
          <w:rFonts w:ascii="Arial" w:hAnsi="Arial" w:cs="Arial"/>
          <w:sz w:val="24"/>
          <w:szCs w:val="24"/>
        </w:rPr>
        <w:t>It is primarily designed for cycling events with 100 or more riders passing through the New Forest, but the underlying principles are applicable to all cycle events throughout the area.</w:t>
      </w:r>
    </w:p>
    <w:p w14:paraId="6CE12FFB" w14:textId="77777777" w:rsidR="004B0261" w:rsidRDefault="004B0261" w:rsidP="00036DAD">
      <w:pPr>
        <w:rPr>
          <w:rFonts w:ascii="Arial" w:hAnsi="Arial" w:cs="Arial"/>
          <w:sz w:val="24"/>
          <w:szCs w:val="24"/>
        </w:rPr>
      </w:pPr>
    </w:p>
    <w:p w14:paraId="15FA9EDB" w14:textId="77777777" w:rsidR="004B0261" w:rsidRDefault="004B0261" w:rsidP="00CB384E">
      <w:pPr>
        <w:numPr>
          <w:ilvl w:val="1"/>
          <w:numId w:val="3"/>
        </w:numPr>
        <w:tabs>
          <w:tab w:val="num" w:pos="720"/>
        </w:tabs>
        <w:ind w:left="720"/>
        <w:rPr>
          <w:rFonts w:ascii="Arial" w:hAnsi="Arial" w:cs="Arial"/>
          <w:sz w:val="24"/>
          <w:szCs w:val="24"/>
        </w:rPr>
      </w:pPr>
      <w:r w:rsidRPr="00123EAA">
        <w:rPr>
          <w:rFonts w:ascii="Arial" w:hAnsi="Arial" w:cs="Arial"/>
          <w:sz w:val="24"/>
          <w:szCs w:val="24"/>
        </w:rPr>
        <w:t xml:space="preserve">Event organisers are encouraged to adopt the letter and spirit of the charter wherever possible, consistent with the size and nature of the event. However, the charter does not replace or detract </w:t>
      </w:r>
      <w:r w:rsidRPr="00464C3C">
        <w:rPr>
          <w:rFonts w:ascii="Arial" w:hAnsi="Arial" w:cs="Arial"/>
          <w:sz w:val="24"/>
          <w:szCs w:val="24"/>
        </w:rPr>
        <w:t>from the need to comply with the Highway Code or highway legislation</w:t>
      </w:r>
      <w:r w:rsidRPr="00123EAA">
        <w:rPr>
          <w:rFonts w:ascii="Arial" w:hAnsi="Arial" w:cs="Arial"/>
          <w:sz w:val="24"/>
          <w:szCs w:val="24"/>
        </w:rPr>
        <w:t>, nor does it alter statutory regulations affecting cycle races and time trials which are governed by the Cycle Racing o</w:t>
      </w:r>
      <w:r>
        <w:rPr>
          <w:rFonts w:ascii="Arial" w:hAnsi="Arial" w:cs="Arial"/>
          <w:sz w:val="24"/>
          <w:szCs w:val="24"/>
        </w:rPr>
        <w:t>n the Highways Regulations 1960</w:t>
      </w:r>
      <w:r w:rsidRPr="00464C3C">
        <w:rPr>
          <w:rFonts w:ascii="Arial" w:hAnsi="Arial" w:cs="Arial"/>
          <w:sz w:val="24"/>
          <w:szCs w:val="24"/>
        </w:rPr>
        <w:t>.</w:t>
      </w:r>
    </w:p>
    <w:p w14:paraId="4AACF5F9" w14:textId="77777777" w:rsidR="004B0261" w:rsidRDefault="004B0261" w:rsidP="00D35E38">
      <w:pPr>
        <w:rPr>
          <w:rFonts w:ascii="Arial" w:hAnsi="Arial" w:cs="Arial"/>
          <w:sz w:val="24"/>
          <w:szCs w:val="24"/>
        </w:rPr>
      </w:pPr>
    </w:p>
    <w:p w14:paraId="6865370F" w14:textId="27FE8B67" w:rsidR="004B0261" w:rsidRDefault="004B0261" w:rsidP="00CB384E">
      <w:pPr>
        <w:numPr>
          <w:ilvl w:val="1"/>
          <w:numId w:val="3"/>
        </w:numPr>
        <w:tabs>
          <w:tab w:val="num" w:pos="720"/>
        </w:tabs>
        <w:ind w:left="720"/>
        <w:rPr>
          <w:rFonts w:ascii="Arial" w:hAnsi="Arial" w:cs="Arial"/>
          <w:sz w:val="24"/>
          <w:szCs w:val="24"/>
        </w:rPr>
      </w:pPr>
      <w:r w:rsidRPr="00884321">
        <w:rPr>
          <w:rFonts w:ascii="Arial" w:hAnsi="Arial" w:cs="Arial"/>
          <w:sz w:val="24"/>
          <w:szCs w:val="24"/>
        </w:rPr>
        <w:t xml:space="preserve">Liaison with the </w:t>
      </w:r>
      <w:hyperlink r:id="rId12" w:anchor="notify" w:history="1">
        <w:r w:rsidRPr="00884321">
          <w:rPr>
            <w:rStyle w:val="Hyperlink"/>
            <w:rFonts w:ascii="Arial" w:hAnsi="Arial" w:cs="Arial"/>
            <w:sz w:val="24"/>
            <w:szCs w:val="24"/>
          </w:rPr>
          <w:t>New Forest Public Events and Safety Advisory Group</w:t>
        </w:r>
      </w:hyperlink>
      <w:r w:rsidRPr="00884321">
        <w:rPr>
          <w:rFonts w:ascii="Arial" w:hAnsi="Arial" w:cs="Arial"/>
          <w:sz w:val="24"/>
          <w:szCs w:val="24"/>
        </w:rPr>
        <w:t xml:space="preserve"> (SAG) is vital to ensure that participants in all organised events enjoy their experience safely, whilst having due consideration for other Forest users and residents. </w:t>
      </w:r>
      <w:r>
        <w:rPr>
          <w:rFonts w:ascii="Arial" w:hAnsi="Arial" w:cs="Arial"/>
          <w:sz w:val="24"/>
          <w:szCs w:val="24"/>
        </w:rPr>
        <w:t xml:space="preserve"> </w:t>
      </w:r>
      <w:r w:rsidRPr="00884321">
        <w:rPr>
          <w:rFonts w:ascii="Arial" w:hAnsi="Arial" w:cs="Arial"/>
          <w:sz w:val="24"/>
          <w:szCs w:val="24"/>
        </w:rPr>
        <w:t xml:space="preserve">The SAG acts as a central point of reference for New Forest District Council, Hampshire Highway Authority, Hampshire Constabulary, South Central Ambulance and Hampshire Fire and Rescue Service. Organisers of all cycle events with 100 </w:t>
      </w:r>
      <w:r>
        <w:rPr>
          <w:rFonts w:ascii="Arial" w:hAnsi="Arial" w:cs="Arial"/>
          <w:sz w:val="24"/>
          <w:szCs w:val="24"/>
        </w:rPr>
        <w:t xml:space="preserve">or </w:t>
      </w:r>
      <w:r w:rsidRPr="00884321">
        <w:rPr>
          <w:rFonts w:ascii="Arial" w:hAnsi="Arial" w:cs="Arial"/>
          <w:sz w:val="24"/>
          <w:szCs w:val="24"/>
        </w:rPr>
        <w:t>more participants should contact this group, even if regulated by parent bodies or specific statutory requirements.</w:t>
      </w:r>
    </w:p>
    <w:p w14:paraId="0DFE1FFB" w14:textId="77777777" w:rsidR="004B0261" w:rsidRDefault="004B0261" w:rsidP="00D35E38">
      <w:pPr>
        <w:rPr>
          <w:rFonts w:ascii="Arial" w:hAnsi="Arial" w:cs="Arial"/>
          <w:sz w:val="24"/>
          <w:szCs w:val="24"/>
        </w:rPr>
      </w:pPr>
    </w:p>
    <w:p w14:paraId="691D9861" w14:textId="77777777" w:rsidR="004B0261" w:rsidRPr="002B62EE" w:rsidRDefault="004B0261" w:rsidP="00036DAD">
      <w:pPr>
        <w:numPr>
          <w:ilvl w:val="0"/>
          <w:numId w:val="3"/>
        </w:numPr>
        <w:shd w:val="clear" w:color="auto" w:fill="C0C0C0"/>
        <w:tabs>
          <w:tab w:val="num" w:pos="735"/>
        </w:tabs>
        <w:ind w:left="735"/>
        <w:rPr>
          <w:rFonts w:ascii="Arial" w:hAnsi="Arial" w:cs="Arial"/>
          <w:b/>
          <w:bCs/>
          <w:sz w:val="24"/>
          <w:szCs w:val="24"/>
        </w:rPr>
      </w:pPr>
      <w:r w:rsidRPr="002B62EE">
        <w:rPr>
          <w:rFonts w:ascii="Arial" w:hAnsi="Arial" w:cs="Arial"/>
          <w:b/>
          <w:bCs/>
          <w:sz w:val="24"/>
          <w:szCs w:val="24"/>
        </w:rPr>
        <w:t xml:space="preserve">Plan </w:t>
      </w:r>
      <w:r>
        <w:rPr>
          <w:rFonts w:ascii="Arial" w:hAnsi="Arial" w:cs="Arial"/>
          <w:b/>
          <w:bCs/>
          <w:sz w:val="24"/>
          <w:szCs w:val="24"/>
        </w:rPr>
        <w:t>w</w:t>
      </w:r>
      <w:r w:rsidRPr="002B62EE">
        <w:rPr>
          <w:rFonts w:ascii="Arial" w:hAnsi="Arial" w:cs="Arial"/>
          <w:b/>
          <w:bCs/>
          <w:sz w:val="24"/>
          <w:szCs w:val="24"/>
        </w:rPr>
        <w:t xml:space="preserve">ell in </w:t>
      </w:r>
      <w:proofErr w:type="gramStart"/>
      <w:r>
        <w:rPr>
          <w:rFonts w:ascii="Arial" w:hAnsi="Arial" w:cs="Arial"/>
          <w:b/>
          <w:bCs/>
          <w:sz w:val="24"/>
          <w:szCs w:val="24"/>
        </w:rPr>
        <w:t>a</w:t>
      </w:r>
      <w:r w:rsidRPr="002B62EE">
        <w:rPr>
          <w:rFonts w:ascii="Arial" w:hAnsi="Arial" w:cs="Arial"/>
          <w:b/>
          <w:bCs/>
          <w:sz w:val="24"/>
          <w:szCs w:val="24"/>
        </w:rPr>
        <w:t>dvance</w:t>
      </w:r>
      <w:proofErr w:type="gramEnd"/>
    </w:p>
    <w:p w14:paraId="2F6BA3EC" w14:textId="77777777" w:rsidR="004B0261" w:rsidRPr="002B62EE" w:rsidRDefault="004B0261">
      <w:pPr>
        <w:rPr>
          <w:rFonts w:ascii="Arial" w:hAnsi="Arial" w:cs="Arial"/>
          <w:sz w:val="24"/>
          <w:szCs w:val="24"/>
        </w:rPr>
      </w:pPr>
    </w:p>
    <w:p w14:paraId="4F7C50AD" w14:textId="77777777" w:rsidR="004B0261"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Consider carefully how you will ensure your event is safe and enjoyable</w:t>
      </w:r>
      <w:r w:rsidRPr="001D1D21">
        <w:rPr>
          <w:rFonts w:ascii="Arial" w:hAnsi="Arial" w:cs="Arial"/>
          <w:sz w:val="24"/>
          <w:szCs w:val="24"/>
        </w:rPr>
        <w:t xml:space="preserve"> </w:t>
      </w:r>
      <w:r>
        <w:rPr>
          <w:rFonts w:ascii="Arial" w:hAnsi="Arial" w:cs="Arial"/>
          <w:sz w:val="24"/>
          <w:szCs w:val="24"/>
        </w:rPr>
        <w:t>and s</w:t>
      </w:r>
      <w:r w:rsidRPr="00413A81">
        <w:rPr>
          <w:rFonts w:ascii="Arial" w:hAnsi="Arial" w:cs="Arial"/>
          <w:sz w:val="24"/>
          <w:szCs w:val="24"/>
        </w:rPr>
        <w:t>tart planning at least 12 months in advance</w:t>
      </w:r>
      <w:r>
        <w:rPr>
          <w:rFonts w:ascii="Arial" w:hAnsi="Arial" w:cs="Arial"/>
          <w:sz w:val="24"/>
          <w:szCs w:val="24"/>
        </w:rPr>
        <w:t>.</w:t>
      </w:r>
    </w:p>
    <w:p w14:paraId="6F2FE2AC" w14:textId="77777777" w:rsidR="004B0261" w:rsidRDefault="004B0261" w:rsidP="001D1D21">
      <w:pPr>
        <w:tabs>
          <w:tab w:val="num" w:pos="1095"/>
        </w:tabs>
        <w:ind w:left="720"/>
        <w:rPr>
          <w:rFonts w:ascii="Arial" w:hAnsi="Arial" w:cs="Arial"/>
          <w:sz w:val="24"/>
          <w:szCs w:val="24"/>
        </w:rPr>
      </w:pPr>
    </w:p>
    <w:p w14:paraId="1B17DAEB" w14:textId="77777777" w:rsidR="004B0261" w:rsidRDefault="004B0261" w:rsidP="0090155B">
      <w:pPr>
        <w:numPr>
          <w:ilvl w:val="0"/>
          <w:numId w:val="5"/>
        </w:numPr>
        <w:tabs>
          <w:tab w:val="num" w:pos="1140"/>
        </w:tabs>
        <w:ind w:left="1134" w:hanging="425"/>
        <w:rPr>
          <w:rFonts w:ascii="Arial" w:hAnsi="Arial" w:cs="Arial"/>
          <w:sz w:val="24"/>
          <w:szCs w:val="24"/>
        </w:rPr>
      </w:pPr>
      <w:r w:rsidRPr="002B62EE">
        <w:rPr>
          <w:rFonts w:ascii="Arial" w:hAnsi="Arial" w:cs="Arial"/>
          <w:sz w:val="24"/>
          <w:szCs w:val="24"/>
        </w:rPr>
        <w:t xml:space="preserve">British Cycling has a range of </w:t>
      </w:r>
      <w:hyperlink r:id="rId13" w:history="1">
        <w:r w:rsidRPr="00745958">
          <w:rPr>
            <w:rStyle w:val="Hyperlink"/>
            <w:rFonts w:ascii="Arial" w:hAnsi="Arial" w:cs="Arial"/>
            <w:sz w:val="24"/>
            <w:szCs w:val="24"/>
          </w:rPr>
          <w:t>useful documents</w:t>
        </w:r>
      </w:hyperlink>
      <w:r w:rsidRPr="002B62EE">
        <w:rPr>
          <w:rFonts w:ascii="Arial" w:hAnsi="Arial" w:cs="Arial"/>
          <w:sz w:val="24"/>
          <w:szCs w:val="24"/>
        </w:rPr>
        <w:t xml:space="preserve"> designed to help organisers of cycle </w:t>
      </w:r>
      <w:proofErr w:type="spellStart"/>
      <w:r w:rsidRPr="002B62EE">
        <w:rPr>
          <w:rFonts w:ascii="Arial" w:hAnsi="Arial" w:cs="Arial"/>
          <w:sz w:val="24"/>
          <w:szCs w:val="24"/>
        </w:rPr>
        <w:t>sportives</w:t>
      </w:r>
      <w:proofErr w:type="spellEnd"/>
      <w:r w:rsidRPr="002B62EE">
        <w:rPr>
          <w:rFonts w:ascii="Arial" w:hAnsi="Arial" w:cs="Arial"/>
          <w:sz w:val="24"/>
          <w:szCs w:val="24"/>
        </w:rPr>
        <w:t>.</w:t>
      </w:r>
    </w:p>
    <w:p w14:paraId="7D363BB7" w14:textId="77777777" w:rsidR="004B0261" w:rsidRPr="002B62EE" w:rsidRDefault="004B0261" w:rsidP="00E31E47">
      <w:pPr>
        <w:ind w:left="709"/>
        <w:rPr>
          <w:rFonts w:ascii="Arial" w:hAnsi="Arial" w:cs="Arial"/>
          <w:sz w:val="24"/>
          <w:szCs w:val="24"/>
        </w:rPr>
      </w:pPr>
    </w:p>
    <w:p w14:paraId="249DCD39" w14:textId="77777777" w:rsidR="004B0261" w:rsidRDefault="004B0261" w:rsidP="0090155B">
      <w:pPr>
        <w:numPr>
          <w:ilvl w:val="0"/>
          <w:numId w:val="5"/>
        </w:numPr>
        <w:ind w:left="1134" w:hanging="425"/>
        <w:rPr>
          <w:rFonts w:ascii="Arial" w:hAnsi="Arial" w:cs="Arial"/>
          <w:sz w:val="24"/>
          <w:szCs w:val="24"/>
        </w:rPr>
      </w:pPr>
      <w:r w:rsidRPr="002B62EE">
        <w:rPr>
          <w:rFonts w:ascii="Arial" w:hAnsi="Arial" w:cs="Arial"/>
          <w:sz w:val="24"/>
          <w:szCs w:val="24"/>
        </w:rPr>
        <w:t xml:space="preserve">Visit </w:t>
      </w:r>
      <w:r>
        <w:rPr>
          <w:rFonts w:ascii="Arial" w:hAnsi="Arial" w:cs="Arial"/>
          <w:sz w:val="24"/>
          <w:szCs w:val="24"/>
        </w:rPr>
        <w:t xml:space="preserve">the </w:t>
      </w:r>
      <w:r w:rsidRPr="002B62EE">
        <w:rPr>
          <w:rFonts w:ascii="Arial" w:hAnsi="Arial" w:cs="Arial"/>
          <w:sz w:val="24"/>
          <w:szCs w:val="24"/>
        </w:rPr>
        <w:t>web</w:t>
      </w:r>
      <w:r>
        <w:rPr>
          <w:rFonts w:ascii="Arial" w:hAnsi="Arial" w:cs="Arial"/>
          <w:sz w:val="24"/>
          <w:szCs w:val="24"/>
        </w:rPr>
        <w:t xml:space="preserve"> page</w:t>
      </w:r>
      <w:r w:rsidRPr="002B62EE">
        <w:rPr>
          <w:rFonts w:ascii="Arial" w:hAnsi="Arial" w:cs="Arial"/>
          <w:sz w:val="24"/>
          <w:szCs w:val="24"/>
        </w:rPr>
        <w:t xml:space="preserve"> </w:t>
      </w:r>
      <w:r>
        <w:rPr>
          <w:rFonts w:ascii="Arial" w:hAnsi="Arial" w:cs="Arial"/>
          <w:sz w:val="24"/>
          <w:szCs w:val="24"/>
        </w:rPr>
        <w:t xml:space="preserve">of the </w:t>
      </w:r>
      <w:hyperlink r:id="rId14" w:history="1">
        <w:r>
          <w:rPr>
            <w:rStyle w:val="Hyperlink"/>
            <w:rFonts w:ascii="Arial" w:hAnsi="Arial" w:cs="Arial"/>
            <w:sz w:val="24"/>
            <w:szCs w:val="24"/>
          </w:rPr>
          <w:t>SAG</w:t>
        </w:r>
      </w:hyperlink>
      <w:r w:rsidRPr="002B62EE">
        <w:rPr>
          <w:rFonts w:ascii="Arial" w:hAnsi="Arial" w:cs="Arial"/>
          <w:sz w:val="24"/>
          <w:szCs w:val="24"/>
        </w:rPr>
        <w:t xml:space="preserve"> where guidance can be found on a number of relevant topics</w:t>
      </w:r>
      <w:r>
        <w:rPr>
          <w:rFonts w:ascii="Arial" w:hAnsi="Arial" w:cs="Arial"/>
          <w:sz w:val="24"/>
          <w:szCs w:val="24"/>
        </w:rPr>
        <w:t>, including a section on what an event organiser should do</w:t>
      </w:r>
      <w:r w:rsidRPr="002B62EE">
        <w:rPr>
          <w:rFonts w:ascii="Arial" w:hAnsi="Arial" w:cs="Arial"/>
          <w:sz w:val="24"/>
          <w:szCs w:val="24"/>
        </w:rPr>
        <w:t>.</w:t>
      </w:r>
    </w:p>
    <w:p w14:paraId="54D6D35B" w14:textId="77777777" w:rsidR="004B0261" w:rsidRDefault="004B0261" w:rsidP="0090155B">
      <w:pPr>
        <w:ind w:left="1134"/>
        <w:rPr>
          <w:rFonts w:ascii="Arial" w:hAnsi="Arial" w:cs="Arial"/>
          <w:sz w:val="24"/>
          <w:szCs w:val="24"/>
        </w:rPr>
      </w:pPr>
    </w:p>
    <w:p w14:paraId="5077271E" w14:textId="77777777" w:rsidR="004B0261" w:rsidRDefault="004B0261" w:rsidP="0090155B">
      <w:pPr>
        <w:numPr>
          <w:ilvl w:val="0"/>
          <w:numId w:val="5"/>
        </w:numPr>
        <w:tabs>
          <w:tab w:val="num" w:pos="1140"/>
        </w:tabs>
        <w:ind w:left="1134" w:hanging="425"/>
        <w:rPr>
          <w:rFonts w:ascii="Arial" w:hAnsi="Arial" w:cs="Arial"/>
          <w:sz w:val="24"/>
          <w:szCs w:val="24"/>
        </w:rPr>
      </w:pPr>
      <w:r w:rsidRPr="0066350E">
        <w:rPr>
          <w:rFonts w:ascii="Arial" w:hAnsi="Arial" w:cs="Arial"/>
          <w:sz w:val="24"/>
          <w:szCs w:val="24"/>
        </w:rPr>
        <w:t>Choose a date</w:t>
      </w:r>
      <w:r>
        <w:rPr>
          <w:rFonts w:ascii="Arial" w:hAnsi="Arial" w:cs="Arial"/>
          <w:sz w:val="24"/>
          <w:szCs w:val="24"/>
        </w:rPr>
        <w:t xml:space="preserve"> with alternatives</w:t>
      </w:r>
      <w:r w:rsidRPr="0066350E">
        <w:rPr>
          <w:rFonts w:ascii="Arial" w:hAnsi="Arial" w:cs="Arial"/>
          <w:sz w:val="24"/>
          <w:szCs w:val="24"/>
        </w:rPr>
        <w:t>, starting location and route which avoid conflict with other known events</w:t>
      </w:r>
      <w:r>
        <w:rPr>
          <w:rFonts w:ascii="Arial" w:hAnsi="Arial" w:cs="Arial"/>
          <w:sz w:val="24"/>
          <w:szCs w:val="24"/>
        </w:rPr>
        <w:t xml:space="preserve"> – prepare to be flexible</w:t>
      </w:r>
      <w:r w:rsidRPr="0066350E">
        <w:rPr>
          <w:rFonts w:ascii="Arial" w:hAnsi="Arial" w:cs="Arial"/>
          <w:sz w:val="24"/>
          <w:szCs w:val="24"/>
        </w:rPr>
        <w:t xml:space="preserve">. Events </w:t>
      </w:r>
      <w:r>
        <w:rPr>
          <w:rFonts w:ascii="Arial" w:hAnsi="Arial" w:cs="Arial"/>
          <w:sz w:val="24"/>
          <w:szCs w:val="24"/>
        </w:rPr>
        <w:t xml:space="preserve">already </w:t>
      </w:r>
      <w:r w:rsidRPr="0066350E">
        <w:rPr>
          <w:rFonts w:ascii="Arial" w:hAnsi="Arial" w:cs="Arial"/>
          <w:sz w:val="24"/>
          <w:szCs w:val="24"/>
        </w:rPr>
        <w:t xml:space="preserve">notified to the </w:t>
      </w:r>
      <w:r>
        <w:rPr>
          <w:rFonts w:ascii="Arial" w:hAnsi="Arial" w:cs="Arial"/>
          <w:sz w:val="24"/>
          <w:szCs w:val="24"/>
        </w:rPr>
        <w:t xml:space="preserve">SAG </w:t>
      </w:r>
      <w:r w:rsidRPr="0066350E">
        <w:rPr>
          <w:rFonts w:ascii="Arial" w:hAnsi="Arial" w:cs="Arial"/>
          <w:sz w:val="24"/>
          <w:szCs w:val="24"/>
        </w:rPr>
        <w:t xml:space="preserve">are </w:t>
      </w:r>
      <w:hyperlink r:id="rId15" w:history="1">
        <w:r w:rsidRPr="00333324">
          <w:rPr>
            <w:rStyle w:val="Hyperlink"/>
            <w:rFonts w:ascii="Arial" w:hAnsi="Arial" w:cs="Arial"/>
            <w:sz w:val="24"/>
            <w:szCs w:val="24"/>
          </w:rPr>
          <w:t>listed on their web page</w:t>
        </w:r>
      </w:hyperlink>
      <w:r>
        <w:rPr>
          <w:rFonts w:ascii="Arial" w:hAnsi="Arial" w:cs="Arial"/>
          <w:sz w:val="24"/>
          <w:szCs w:val="24"/>
        </w:rPr>
        <w:t xml:space="preserve">. Other events listings to check, or to consider for publicity purposes are on the </w:t>
      </w:r>
      <w:hyperlink r:id="rId16" w:history="1">
        <w:r w:rsidRPr="00B220BE">
          <w:rPr>
            <w:rStyle w:val="Hyperlink"/>
            <w:rFonts w:ascii="Arial" w:hAnsi="Arial" w:cs="Arial"/>
            <w:sz w:val="24"/>
            <w:szCs w:val="24"/>
          </w:rPr>
          <w:t>National Park Authority website</w:t>
        </w:r>
      </w:hyperlink>
      <w:r>
        <w:rPr>
          <w:rFonts w:ascii="Arial" w:hAnsi="Arial" w:cs="Arial"/>
          <w:sz w:val="24"/>
          <w:szCs w:val="24"/>
        </w:rPr>
        <w:t xml:space="preserve"> and </w:t>
      </w:r>
      <w:hyperlink r:id="rId17" w:history="1">
        <w:r w:rsidRPr="00B220BE">
          <w:rPr>
            <w:rStyle w:val="Hyperlink"/>
            <w:rFonts w:ascii="Arial" w:hAnsi="Arial" w:cs="Arial"/>
            <w:sz w:val="24"/>
            <w:szCs w:val="24"/>
          </w:rPr>
          <w:t>New Forest official visitor website</w:t>
        </w:r>
      </w:hyperlink>
      <w:r>
        <w:t>.</w:t>
      </w:r>
    </w:p>
    <w:p w14:paraId="06249AAB" w14:textId="77777777" w:rsidR="004B0261" w:rsidRDefault="004B0261" w:rsidP="0090155B">
      <w:pPr>
        <w:pStyle w:val="ListParagraph"/>
        <w:rPr>
          <w:rFonts w:ascii="Arial" w:hAnsi="Arial" w:cs="Arial"/>
          <w:sz w:val="24"/>
          <w:szCs w:val="24"/>
        </w:rPr>
      </w:pPr>
    </w:p>
    <w:p w14:paraId="454E53C2" w14:textId="77777777" w:rsidR="004B0261" w:rsidRDefault="004B0261" w:rsidP="00C859C5">
      <w:pPr>
        <w:numPr>
          <w:ilvl w:val="0"/>
          <w:numId w:val="5"/>
        </w:numPr>
        <w:ind w:left="1134" w:hanging="425"/>
        <w:rPr>
          <w:rFonts w:ascii="Arial" w:hAnsi="Arial" w:cs="Arial"/>
          <w:sz w:val="24"/>
          <w:szCs w:val="24"/>
        </w:rPr>
      </w:pPr>
      <w:r w:rsidRPr="00F90CD7">
        <w:rPr>
          <w:rFonts w:ascii="Arial" w:hAnsi="Arial" w:cs="Arial"/>
          <w:sz w:val="24"/>
          <w:szCs w:val="24"/>
        </w:rPr>
        <w:t>Be aware that the impact of your event is likely to depend on a range of factors which may act cumulatively (</w:t>
      </w:r>
      <w:proofErr w:type="gramStart"/>
      <w:r w:rsidRPr="00F90CD7">
        <w:rPr>
          <w:rFonts w:ascii="Arial" w:hAnsi="Arial" w:cs="Arial"/>
          <w:sz w:val="24"/>
          <w:szCs w:val="24"/>
        </w:rPr>
        <w:t>e.g.</w:t>
      </w:r>
      <w:proofErr w:type="gramEnd"/>
      <w:r w:rsidRPr="00F90CD7">
        <w:rPr>
          <w:rFonts w:ascii="Arial" w:hAnsi="Arial" w:cs="Arial"/>
          <w:sz w:val="24"/>
          <w:szCs w:val="24"/>
        </w:rPr>
        <w:t xml:space="preserve"> high participant numbers, routes through towns and villages or along narrow roads, </w:t>
      </w:r>
      <w:r>
        <w:rPr>
          <w:rFonts w:ascii="Arial" w:hAnsi="Arial" w:cs="Arial"/>
          <w:sz w:val="24"/>
          <w:szCs w:val="24"/>
        </w:rPr>
        <w:t xml:space="preserve">use of the same roads on consecutive days, </w:t>
      </w:r>
      <w:r w:rsidRPr="00F90CD7">
        <w:rPr>
          <w:rFonts w:ascii="Arial" w:hAnsi="Arial" w:cs="Arial"/>
          <w:sz w:val="24"/>
          <w:szCs w:val="24"/>
        </w:rPr>
        <w:t>the potential for traffic congestion or conflict with Forest activities and school holiday or weekend dates likely to be busy with visitors).</w:t>
      </w:r>
    </w:p>
    <w:p w14:paraId="68F017CF" w14:textId="77777777" w:rsidR="004B0261" w:rsidRDefault="004B0261" w:rsidP="007B156F">
      <w:pPr>
        <w:rPr>
          <w:rFonts w:ascii="Arial" w:hAnsi="Arial" w:cs="Arial"/>
          <w:sz w:val="24"/>
          <w:szCs w:val="24"/>
        </w:rPr>
      </w:pPr>
    </w:p>
    <w:p w14:paraId="5DCE5456" w14:textId="77777777" w:rsidR="004B0261" w:rsidRPr="00224E4C" w:rsidRDefault="004B0261" w:rsidP="00C21465">
      <w:pPr>
        <w:numPr>
          <w:ilvl w:val="0"/>
          <w:numId w:val="5"/>
        </w:numPr>
        <w:ind w:left="1134" w:hanging="425"/>
        <w:rPr>
          <w:rFonts w:ascii="Arial" w:hAnsi="Arial" w:cs="Arial"/>
          <w:sz w:val="24"/>
          <w:szCs w:val="24"/>
        </w:rPr>
      </w:pPr>
      <w:r w:rsidRPr="009E4419">
        <w:rPr>
          <w:rFonts w:ascii="Arial" w:hAnsi="Arial" w:cs="Arial"/>
          <w:sz w:val="24"/>
          <w:szCs w:val="24"/>
        </w:rPr>
        <w:t xml:space="preserve">To reduce inconvenience to other road users, including </w:t>
      </w:r>
      <w:proofErr w:type="gramStart"/>
      <w:r w:rsidRPr="009E4419">
        <w:rPr>
          <w:rFonts w:ascii="Arial" w:hAnsi="Arial" w:cs="Arial"/>
          <w:sz w:val="24"/>
          <w:szCs w:val="24"/>
        </w:rPr>
        <w:t>local residents</w:t>
      </w:r>
      <w:proofErr w:type="gramEnd"/>
      <w:r w:rsidRPr="009E4419">
        <w:rPr>
          <w:rFonts w:ascii="Arial" w:hAnsi="Arial" w:cs="Arial"/>
          <w:sz w:val="24"/>
          <w:szCs w:val="24"/>
        </w:rPr>
        <w:t>, businesses and other cyclists, please accept a maximum of 1,000 riders. If another cycling event is planned for the same day, using the same roads, the total number of riders should not exceed 1,000.</w:t>
      </w:r>
    </w:p>
    <w:p w14:paraId="4F8655E9" w14:textId="77777777" w:rsidR="004B0261" w:rsidRDefault="004B0261" w:rsidP="00C859C5">
      <w:pPr>
        <w:pStyle w:val="ListParagraph"/>
        <w:rPr>
          <w:rFonts w:ascii="Arial" w:hAnsi="Arial" w:cs="Arial"/>
          <w:sz w:val="24"/>
          <w:szCs w:val="24"/>
        </w:rPr>
      </w:pPr>
    </w:p>
    <w:p w14:paraId="6F9AB058" w14:textId="77777777" w:rsidR="004B0261" w:rsidRDefault="004B0261" w:rsidP="00C859C5">
      <w:pPr>
        <w:numPr>
          <w:ilvl w:val="0"/>
          <w:numId w:val="5"/>
        </w:numPr>
        <w:tabs>
          <w:tab w:val="num" w:pos="1140"/>
        </w:tabs>
        <w:ind w:left="1134" w:hanging="425"/>
        <w:rPr>
          <w:rFonts w:ascii="Arial" w:hAnsi="Arial" w:cs="Arial"/>
          <w:sz w:val="24"/>
          <w:szCs w:val="24"/>
        </w:rPr>
      </w:pPr>
      <w:r>
        <w:rPr>
          <w:rFonts w:ascii="Arial" w:hAnsi="Arial" w:cs="Arial"/>
          <w:sz w:val="24"/>
          <w:szCs w:val="24"/>
        </w:rPr>
        <w:t xml:space="preserve">Between August and early November, about 40 </w:t>
      </w:r>
      <w:proofErr w:type="gramStart"/>
      <w:r w:rsidRPr="002B62EE">
        <w:rPr>
          <w:rFonts w:ascii="Arial" w:hAnsi="Arial" w:cs="Arial"/>
          <w:sz w:val="24"/>
          <w:szCs w:val="24"/>
        </w:rPr>
        <w:t>pony</w:t>
      </w:r>
      <w:proofErr w:type="gramEnd"/>
      <w:r w:rsidRPr="002B62EE">
        <w:rPr>
          <w:rFonts w:ascii="Arial" w:hAnsi="Arial" w:cs="Arial"/>
          <w:sz w:val="24"/>
          <w:szCs w:val="24"/>
        </w:rPr>
        <w:t xml:space="preserve"> round ups (drifts)</w:t>
      </w:r>
      <w:r>
        <w:rPr>
          <w:rFonts w:ascii="Arial" w:hAnsi="Arial" w:cs="Arial"/>
          <w:sz w:val="24"/>
          <w:szCs w:val="24"/>
        </w:rPr>
        <w:t xml:space="preserve"> take place, each involving dozens of galloping ponies. </w:t>
      </w:r>
      <w:hyperlink r:id="rId18" w:history="1">
        <w:r w:rsidRPr="00DF7939">
          <w:rPr>
            <w:rStyle w:val="Hyperlink"/>
            <w:rFonts w:ascii="Arial" w:hAnsi="Arial" w:cs="Arial"/>
            <w:sz w:val="24"/>
            <w:szCs w:val="24"/>
          </w:rPr>
          <w:t>Drifts</w:t>
        </w:r>
      </w:hyperlink>
      <w:r>
        <w:rPr>
          <w:rFonts w:ascii="Arial" w:hAnsi="Arial" w:cs="Arial"/>
          <w:sz w:val="24"/>
          <w:szCs w:val="24"/>
        </w:rPr>
        <w:t xml:space="preserve"> take precedence over other activities. It is therefore essential that event organisers </w:t>
      </w:r>
      <w:r w:rsidRPr="00DF7939">
        <w:rPr>
          <w:rFonts w:ascii="Arial" w:hAnsi="Arial" w:cs="Arial"/>
          <w:sz w:val="24"/>
          <w:szCs w:val="24"/>
        </w:rPr>
        <w:t xml:space="preserve">considering using the same date as a drift </w:t>
      </w:r>
      <w:r>
        <w:rPr>
          <w:rFonts w:ascii="Arial" w:hAnsi="Arial" w:cs="Arial"/>
          <w:sz w:val="24"/>
          <w:szCs w:val="24"/>
        </w:rPr>
        <w:t xml:space="preserve">liaise directly with </w:t>
      </w:r>
      <w:r w:rsidRPr="002B62EE">
        <w:rPr>
          <w:rFonts w:ascii="Arial" w:hAnsi="Arial" w:cs="Arial"/>
          <w:sz w:val="24"/>
          <w:szCs w:val="24"/>
        </w:rPr>
        <w:t>the Verderers’ Office (023 8028 2052)</w:t>
      </w:r>
      <w:r>
        <w:rPr>
          <w:rFonts w:ascii="Arial" w:hAnsi="Arial" w:cs="Arial"/>
          <w:sz w:val="24"/>
          <w:szCs w:val="24"/>
        </w:rPr>
        <w:t xml:space="preserve"> to avoid any potential clash. </w:t>
      </w:r>
    </w:p>
    <w:p w14:paraId="1C6C24F8" w14:textId="77777777" w:rsidR="004B0261" w:rsidRDefault="004B0261" w:rsidP="001D1D21">
      <w:pPr>
        <w:tabs>
          <w:tab w:val="num" w:pos="1095"/>
        </w:tabs>
        <w:ind w:left="720"/>
        <w:rPr>
          <w:rFonts w:ascii="Arial" w:hAnsi="Arial" w:cs="Arial"/>
          <w:sz w:val="24"/>
          <w:szCs w:val="24"/>
        </w:rPr>
      </w:pPr>
    </w:p>
    <w:p w14:paraId="7BD30173" w14:textId="77777777" w:rsidR="004B0261" w:rsidRPr="001D1D21" w:rsidRDefault="004B0261" w:rsidP="00CB384E">
      <w:pPr>
        <w:numPr>
          <w:ilvl w:val="1"/>
          <w:numId w:val="3"/>
        </w:numPr>
        <w:tabs>
          <w:tab w:val="num" w:pos="720"/>
        </w:tabs>
        <w:ind w:left="720"/>
        <w:rPr>
          <w:rFonts w:ascii="Arial" w:hAnsi="Arial" w:cs="Arial"/>
          <w:sz w:val="24"/>
          <w:szCs w:val="24"/>
        </w:rPr>
      </w:pPr>
      <w:r w:rsidRPr="001D1D21">
        <w:rPr>
          <w:rFonts w:ascii="Arial" w:hAnsi="Arial" w:cs="Arial"/>
          <w:sz w:val="24"/>
          <w:szCs w:val="24"/>
        </w:rPr>
        <w:t xml:space="preserve">When you have a </w:t>
      </w:r>
      <w:r>
        <w:rPr>
          <w:rFonts w:ascii="Arial" w:hAnsi="Arial" w:cs="Arial"/>
          <w:sz w:val="24"/>
          <w:szCs w:val="24"/>
        </w:rPr>
        <w:t>proposed</w:t>
      </w:r>
      <w:r w:rsidRPr="001D1D21">
        <w:rPr>
          <w:rFonts w:ascii="Arial" w:hAnsi="Arial" w:cs="Arial"/>
          <w:sz w:val="24"/>
          <w:szCs w:val="24"/>
        </w:rPr>
        <w:t xml:space="preserve"> date and route, contact the </w:t>
      </w:r>
      <w:r>
        <w:rPr>
          <w:rFonts w:ascii="Arial" w:hAnsi="Arial" w:cs="Arial"/>
          <w:sz w:val="24"/>
          <w:szCs w:val="24"/>
        </w:rPr>
        <w:t>SAG</w:t>
      </w:r>
      <w:r w:rsidRPr="001D1D21">
        <w:rPr>
          <w:rFonts w:ascii="Arial" w:hAnsi="Arial" w:cs="Arial"/>
          <w:sz w:val="24"/>
          <w:szCs w:val="24"/>
        </w:rPr>
        <w:t xml:space="preserve"> using the</w:t>
      </w:r>
      <w:r>
        <w:rPr>
          <w:rFonts w:ascii="Arial" w:hAnsi="Arial" w:cs="Arial"/>
          <w:sz w:val="24"/>
          <w:szCs w:val="24"/>
        </w:rPr>
        <w:t xml:space="preserve"> online</w:t>
      </w:r>
      <w:r w:rsidRPr="001D1D21">
        <w:rPr>
          <w:rFonts w:ascii="Arial" w:hAnsi="Arial" w:cs="Arial"/>
          <w:sz w:val="24"/>
          <w:szCs w:val="24"/>
        </w:rPr>
        <w:t xml:space="preserve"> </w:t>
      </w:r>
      <w:hyperlink r:id="rId19" w:history="1">
        <w:r w:rsidRPr="00333324">
          <w:rPr>
            <w:rStyle w:val="Hyperlink"/>
            <w:rFonts w:ascii="Arial" w:hAnsi="Arial" w:cs="Arial"/>
            <w:sz w:val="24"/>
            <w:szCs w:val="24"/>
          </w:rPr>
          <w:t>event notification form</w:t>
        </w:r>
      </w:hyperlink>
      <w:r w:rsidRPr="001D1D21">
        <w:rPr>
          <w:rFonts w:ascii="Arial" w:hAnsi="Arial" w:cs="Arial"/>
          <w:sz w:val="24"/>
          <w:szCs w:val="24"/>
        </w:rPr>
        <w:t xml:space="preserve"> provided</w:t>
      </w:r>
      <w:r>
        <w:rPr>
          <w:rFonts w:ascii="Arial" w:hAnsi="Arial" w:cs="Arial"/>
          <w:sz w:val="24"/>
          <w:szCs w:val="24"/>
        </w:rPr>
        <w:t xml:space="preserve"> on this </w:t>
      </w:r>
      <w:hyperlink r:id="rId20" w:history="1">
        <w:r w:rsidRPr="003507A5">
          <w:rPr>
            <w:rStyle w:val="Hyperlink"/>
            <w:rFonts w:ascii="Arial" w:hAnsi="Arial" w:cs="Arial"/>
            <w:sz w:val="24"/>
            <w:szCs w:val="24"/>
          </w:rPr>
          <w:t>web page</w:t>
        </w:r>
      </w:hyperlink>
      <w:r w:rsidRPr="001D1D21">
        <w:rPr>
          <w:rFonts w:ascii="Arial" w:hAnsi="Arial" w:cs="Arial"/>
          <w:sz w:val="24"/>
          <w:szCs w:val="24"/>
        </w:rPr>
        <w:t xml:space="preserve">. </w:t>
      </w:r>
    </w:p>
    <w:p w14:paraId="68EBA44B" w14:textId="77777777" w:rsidR="004B0261" w:rsidRDefault="004B0261" w:rsidP="00371AAB">
      <w:pPr>
        <w:rPr>
          <w:rFonts w:ascii="Arial" w:hAnsi="Arial" w:cs="Arial"/>
          <w:sz w:val="24"/>
          <w:szCs w:val="24"/>
        </w:rPr>
      </w:pPr>
    </w:p>
    <w:p w14:paraId="330AB37A" w14:textId="77777777" w:rsidR="004B0261" w:rsidRPr="00F90CD7" w:rsidRDefault="004B0261" w:rsidP="00036DAD">
      <w:pPr>
        <w:numPr>
          <w:ilvl w:val="0"/>
          <w:numId w:val="1"/>
        </w:numPr>
        <w:tabs>
          <w:tab w:val="num" w:pos="1140"/>
        </w:tabs>
        <w:ind w:left="1140" w:hanging="357"/>
        <w:rPr>
          <w:rFonts w:ascii="Arial" w:hAnsi="Arial" w:cs="Arial"/>
          <w:sz w:val="24"/>
          <w:szCs w:val="24"/>
        </w:rPr>
      </w:pPr>
      <w:r w:rsidRPr="00F90CD7">
        <w:rPr>
          <w:rFonts w:ascii="Arial" w:hAnsi="Arial" w:cs="Arial"/>
          <w:sz w:val="24"/>
          <w:szCs w:val="24"/>
        </w:rPr>
        <w:t xml:space="preserve">The degree of scrutiny and nature of advice given by members of the SAG will depend on factors such as the number of participants, the track record of the organiser and their previous events, the duration of the event, its </w:t>
      </w:r>
      <w:proofErr w:type="gramStart"/>
      <w:r w:rsidRPr="00F90CD7">
        <w:rPr>
          <w:rFonts w:ascii="Arial" w:hAnsi="Arial" w:cs="Arial"/>
          <w:sz w:val="24"/>
          <w:szCs w:val="24"/>
        </w:rPr>
        <w:t>route</w:t>
      </w:r>
      <w:proofErr w:type="gramEnd"/>
      <w:r w:rsidRPr="00F90CD7">
        <w:rPr>
          <w:rFonts w:ascii="Arial" w:hAnsi="Arial" w:cs="Arial"/>
          <w:sz w:val="24"/>
          <w:szCs w:val="24"/>
        </w:rPr>
        <w:t xml:space="preserve"> and the potential for clashes with other events or traffic congestion. </w:t>
      </w:r>
    </w:p>
    <w:p w14:paraId="3C942E2E" w14:textId="77777777" w:rsidR="004B0261" w:rsidRPr="00F90CD7" w:rsidRDefault="004B0261" w:rsidP="00C4310A">
      <w:pPr>
        <w:ind w:left="199"/>
        <w:rPr>
          <w:rFonts w:ascii="Arial" w:hAnsi="Arial" w:cs="Arial"/>
          <w:sz w:val="24"/>
          <w:szCs w:val="24"/>
        </w:rPr>
      </w:pPr>
    </w:p>
    <w:p w14:paraId="1BBC72E7" w14:textId="77777777" w:rsidR="004B0261" w:rsidRPr="002B62EE" w:rsidRDefault="004B0261" w:rsidP="00036DAD">
      <w:pPr>
        <w:numPr>
          <w:ilvl w:val="0"/>
          <w:numId w:val="1"/>
        </w:numPr>
        <w:tabs>
          <w:tab w:val="num" w:pos="1140"/>
        </w:tabs>
        <w:ind w:left="1140" w:hanging="357"/>
        <w:rPr>
          <w:rFonts w:ascii="Arial" w:hAnsi="Arial" w:cs="Arial"/>
          <w:sz w:val="24"/>
          <w:szCs w:val="24"/>
        </w:rPr>
      </w:pPr>
      <w:r w:rsidRPr="00F90CD7">
        <w:rPr>
          <w:rFonts w:ascii="Arial" w:hAnsi="Arial" w:cs="Arial"/>
          <w:sz w:val="24"/>
          <w:szCs w:val="24"/>
        </w:rPr>
        <w:t>Organisers planning for 500 or more riders will be asked to provide a detailed Event Plan and a Traffic Management Plan that together address all safety issues, along with a detailed risk assessment. You may be asked to attend a meeting to discuss your plans. The SAG will also advise and seek information from New Forest National Park Authority staff and the representative</w:t>
      </w:r>
      <w:r w:rsidRPr="00637890">
        <w:rPr>
          <w:rFonts w:ascii="Arial" w:hAnsi="Arial" w:cs="Arial"/>
          <w:sz w:val="24"/>
          <w:szCs w:val="24"/>
        </w:rPr>
        <w:t xml:space="preserve"> from the New Forest Association of Local Councils (NFALC).</w:t>
      </w:r>
      <w:r>
        <w:rPr>
          <w:rFonts w:ascii="Arial" w:hAnsi="Arial" w:cs="Arial"/>
          <w:sz w:val="24"/>
          <w:szCs w:val="24"/>
        </w:rPr>
        <w:t xml:space="preserve"> </w:t>
      </w:r>
    </w:p>
    <w:p w14:paraId="2790D9BE" w14:textId="77777777" w:rsidR="004B0261" w:rsidRPr="002B62EE" w:rsidRDefault="004B0261" w:rsidP="00371AAB">
      <w:pPr>
        <w:rPr>
          <w:rFonts w:ascii="Arial" w:hAnsi="Arial" w:cs="Arial"/>
          <w:sz w:val="24"/>
          <w:szCs w:val="24"/>
        </w:rPr>
      </w:pPr>
    </w:p>
    <w:p w14:paraId="7AFE0EFC" w14:textId="77777777" w:rsidR="004B0261" w:rsidRPr="00310428" w:rsidRDefault="004B0261" w:rsidP="00036DAD">
      <w:pPr>
        <w:numPr>
          <w:ilvl w:val="0"/>
          <w:numId w:val="1"/>
        </w:numPr>
        <w:tabs>
          <w:tab w:val="num" w:pos="1140"/>
        </w:tabs>
        <w:ind w:left="1140" w:hanging="357"/>
        <w:rPr>
          <w:rFonts w:ascii="Arial" w:hAnsi="Arial" w:cs="Arial"/>
          <w:sz w:val="24"/>
          <w:szCs w:val="24"/>
        </w:rPr>
      </w:pPr>
      <w:r>
        <w:rPr>
          <w:rFonts w:ascii="Arial" w:hAnsi="Arial" w:cs="Arial"/>
          <w:sz w:val="24"/>
          <w:szCs w:val="24"/>
        </w:rPr>
        <w:t xml:space="preserve">Information on drafting a Traffic Management Plan is available on the </w:t>
      </w:r>
      <w:hyperlink r:id="rId21" w:history="1">
        <w:r w:rsidRPr="00FA0D0B">
          <w:rPr>
            <w:rStyle w:val="Hyperlink"/>
            <w:rFonts w:ascii="Arial" w:hAnsi="Arial" w:cs="Arial"/>
            <w:sz w:val="24"/>
            <w:szCs w:val="24"/>
          </w:rPr>
          <w:t>SAG webpage</w:t>
        </w:r>
      </w:hyperlink>
      <w:r>
        <w:rPr>
          <w:rFonts w:ascii="Arial" w:hAnsi="Arial" w:cs="Arial"/>
          <w:sz w:val="24"/>
          <w:szCs w:val="24"/>
        </w:rPr>
        <w:t>, and further advice is available from the Highway Authority (roads@hants.gov.uk). Avoid potential issues by</w:t>
      </w:r>
      <w:r w:rsidRPr="00310428">
        <w:rPr>
          <w:rFonts w:ascii="Arial" w:hAnsi="Arial" w:cs="Arial"/>
          <w:sz w:val="24"/>
          <w:szCs w:val="24"/>
        </w:rPr>
        <w:t>:</w:t>
      </w:r>
    </w:p>
    <w:p w14:paraId="7F91C5E4" w14:textId="77777777" w:rsidR="004B0261" w:rsidRPr="00310428" w:rsidRDefault="004B0261" w:rsidP="00371AAB">
      <w:pPr>
        <w:rPr>
          <w:rFonts w:ascii="Arial" w:hAnsi="Arial" w:cs="Arial"/>
          <w:sz w:val="24"/>
          <w:szCs w:val="24"/>
        </w:rPr>
      </w:pPr>
    </w:p>
    <w:p w14:paraId="1661AED9" w14:textId="77777777" w:rsidR="004B0261" w:rsidRPr="00310428" w:rsidRDefault="004B0261" w:rsidP="00036DAD">
      <w:pPr>
        <w:numPr>
          <w:ilvl w:val="1"/>
          <w:numId w:val="1"/>
        </w:numPr>
        <w:tabs>
          <w:tab w:val="clear" w:pos="1440"/>
          <w:tab w:val="num" w:pos="1596"/>
        </w:tabs>
        <w:ind w:left="1596"/>
        <w:rPr>
          <w:rFonts w:ascii="Arial" w:hAnsi="Arial" w:cs="Arial"/>
          <w:sz w:val="24"/>
          <w:szCs w:val="24"/>
        </w:rPr>
      </w:pPr>
      <w:r w:rsidRPr="00310428">
        <w:rPr>
          <w:rFonts w:ascii="Arial" w:hAnsi="Arial" w:cs="Arial"/>
          <w:sz w:val="24"/>
          <w:szCs w:val="24"/>
        </w:rPr>
        <w:lastRenderedPageBreak/>
        <w:t>careful planning of traffic access to and from the host venue, before and after the event</w:t>
      </w:r>
    </w:p>
    <w:p w14:paraId="3C7D676A" w14:textId="77777777" w:rsidR="004B0261" w:rsidRDefault="004B0261" w:rsidP="00D05D3F">
      <w:pPr>
        <w:numPr>
          <w:ilvl w:val="1"/>
          <w:numId w:val="1"/>
        </w:numPr>
        <w:tabs>
          <w:tab w:val="clear" w:pos="1440"/>
          <w:tab w:val="num" w:pos="1596"/>
        </w:tabs>
        <w:ind w:left="1596"/>
        <w:rPr>
          <w:rFonts w:ascii="Arial" w:hAnsi="Arial" w:cs="Arial"/>
          <w:sz w:val="24"/>
          <w:szCs w:val="24"/>
        </w:rPr>
      </w:pPr>
      <w:r>
        <w:rPr>
          <w:rFonts w:ascii="Arial" w:hAnsi="Arial" w:cs="Arial"/>
          <w:sz w:val="24"/>
          <w:szCs w:val="24"/>
        </w:rPr>
        <w:t xml:space="preserve">starting the event early in the day before local traffic builds </w:t>
      </w:r>
      <w:proofErr w:type="gramStart"/>
      <w:r>
        <w:rPr>
          <w:rFonts w:ascii="Arial" w:hAnsi="Arial" w:cs="Arial"/>
          <w:sz w:val="24"/>
          <w:szCs w:val="24"/>
        </w:rPr>
        <w:t>up</w:t>
      </w:r>
      <w:proofErr w:type="gramEnd"/>
    </w:p>
    <w:p w14:paraId="31F52A45" w14:textId="77777777" w:rsidR="004B0261" w:rsidRDefault="004B0261" w:rsidP="00036DAD">
      <w:pPr>
        <w:numPr>
          <w:ilvl w:val="1"/>
          <w:numId w:val="1"/>
        </w:numPr>
        <w:tabs>
          <w:tab w:val="clear" w:pos="1440"/>
          <w:tab w:val="num" w:pos="1596"/>
        </w:tabs>
        <w:ind w:left="1596"/>
        <w:rPr>
          <w:rFonts w:ascii="Arial" w:hAnsi="Arial" w:cs="Arial"/>
          <w:sz w:val="24"/>
          <w:szCs w:val="24"/>
        </w:rPr>
      </w:pPr>
      <w:r>
        <w:rPr>
          <w:rFonts w:ascii="Arial" w:hAnsi="Arial" w:cs="Arial"/>
          <w:sz w:val="24"/>
          <w:szCs w:val="24"/>
        </w:rPr>
        <w:t xml:space="preserve">consideration of staggered arrival of participants at the event venue to reduce traffic </w:t>
      </w:r>
      <w:proofErr w:type="gramStart"/>
      <w:r>
        <w:rPr>
          <w:rFonts w:ascii="Arial" w:hAnsi="Arial" w:cs="Arial"/>
          <w:sz w:val="24"/>
          <w:szCs w:val="24"/>
        </w:rPr>
        <w:t>congestion</w:t>
      </w:r>
      <w:proofErr w:type="gramEnd"/>
    </w:p>
    <w:p w14:paraId="25636DF6" w14:textId="77777777" w:rsidR="004B0261" w:rsidRDefault="004B0261">
      <w:pPr>
        <w:numPr>
          <w:ilvl w:val="1"/>
          <w:numId w:val="1"/>
        </w:numPr>
        <w:tabs>
          <w:tab w:val="clear" w:pos="1440"/>
          <w:tab w:val="num" w:pos="1596"/>
        </w:tabs>
        <w:ind w:left="1596"/>
        <w:rPr>
          <w:rFonts w:ascii="Arial" w:hAnsi="Arial" w:cs="Arial"/>
          <w:sz w:val="24"/>
          <w:szCs w:val="24"/>
        </w:rPr>
      </w:pPr>
      <w:r w:rsidRPr="00F90CD7">
        <w:rPr>
          <w:rFonts w:ascii="Arial" w:hAnsi="Arial" w:cs="Arial"/>
          <w:sz w:val="24"/>
          <w:szCs w:val="24"/>
        </w:rPr>
        <w:t>starting cyclists in groups</w:t>
      </w:r>
      <w:r>
        <w:rPr>
          <w:rFonts w:ascii="Arial" w:hAnsi="Arial" w:cs="Arial"/>
          <w:sz w:val="24"/>
          <w:szCs w:val="24"/>
        </w:rPr>
        <w:t xml:space="preserve"> (so that they can be given final instructions)</w:t>
      </w:r>
      <w:r w:rsidRPr="00F90CD7">
        <w:rPr>
          <w:rFonts w:ascii="Arial" w:hAnsi="Arial" w:cs="Arial"/>
          <w:sz w:val="24"/>
          <w:szCs w:val="24"/>
        </w:rPr>
        <w:t xml:space="preserve"> with appropriate gaps in between</w:t>
      </w:r>
      <w:r w:rsidR="009E4419">
        <w:rPr>
          <w:rFonts w:ascii="Arial" w:hAnsi="Arial" w:cs="Arial"/>
          <w:sz w:val="24"/>
          <w:szCs w:val="24"/>
        </w:rPr>
        <w:t xml:space="preserve"> </w:t>
      </w:r>
      <w:r>
        <w:rPr>
          <w:rFonts w:ascii="Arial" w:hAnsi="Arial" w:cs="Arial"/>
          <w:sz w:val="24"/>
          <w:szCs w:val="24"/>
        </w:rPr>
        <w:t>to enable vehicles to overtake</w:t>
      </w:r>
      <w:r w:rsidR="00D60EF6">
        <w:rPr>
          <w:rFonts w:ascii="Arial" w:hAnsi="Arial" w:cs="Arial"/>
          <w:sz w:val="24"/>
          <w:szCs w:val="24"/>
        </w:rPr>
        <w:t>.</w:t>
      </w:r>
      <w:r>
        <w:rPr>
          <w:rFonts w:ascii="Arial" w:hAnsi="Arial" w:cs="Arial"/>
          <w:sz w:val="24"/>
          <w:szCs w:val="24"/>
        </w:rPr>
        <w:t xml:space="preserve"> </w:t>
      </w:r>
      <w:r w:rsidRPr="00F90CD7">
        <w:rPr>
          <w:rFonts w:ascii="Arial" w:hAnsi="Arial" w:cs="Arial"/>
          <w:sz w:val="24"/>
          <w:szCs w:val="24"/>
        </w:rPr>
        <w:t xml:space="preserve"> </w:t>
      </w:r>
    </w:p>
    <w:p w14:paraId="727E487C" w14:textId="77777777" w:rsidR="004B0261" w:rsidRDefault="009305A1" w:rsidP="00036DAD">
      <w:pPr>
        <w:numPr>
          <w:ilvl w:val="1"/>
          <w:numId w:val="1"/>
        </w:numPr>
        <w:tabs>
          <w:tab w:val="clear" w:pos="1440"/>
          <w:tab w:val="num" w:pos="1596"/>
        </w:tabs>
        <w:ind w:left="1596"/>
        <w:rPr>
          <w:rFonts w:ascii="Arial" w:hAnsi="Arial" w:cs="Arial"/>
          <w:sz w:val="24"/>
          <w:szCs w:val="24"/>
        </w:rPr>
      </w:pPr>
      <w:r w:rsidRPr="002305AC">
        <w:rPr>
          <w:rFonts w:ascii="Arial" w:hAnsi="Arial" w:cs="Arial"/>
          <w:sz w:val="24"/>
          <w:szCs w:val="24"/>
        </w:rPr>
        <w:t>minimising</w:t>
      </w:r>
      <w:r w:rsidR="004B0261" w:rsidRPr="002305AC">
        <w:rPr>
          <w:rFonts w:ascii="Arial" w:hAnsi="Arial" w:cs="Arial"/>
          <w:sz w:val="24"/>
          <w:szCs w:val="24"/>
        </w:rPr>
        <w:t xml:space="preserve"> </w:t>
      </w:r>
      <w:r w:rsidR="004B0261" w:rsidRPr="00310428">
        <w:rPr>
          <w:rFonts w:ascii="Arial" w:hAnsi="Arial" w:cs="Arial"/>
          <w:sz w:val="24"/>
          <w:szCs w:val="24"/>
        </w:rPr>
        <w:t xml:space="preserve">the need for cyclists to turn right across traffic, </w:t>
      </w:r>
      <w:proofErr w:type="gramStart"/>
      <w:r w:rsidR="004B0261" w:rsidRPr="00310428">
        <w:rPr>
          <w:rFonts w:ascii="Arial" w:hAnsi="Arial" w:cs="Arial"/>
          <w:sz w:val="24"/>
          <w:szCs w:val="24"/>
        </w:rPr>
        <w:t>e.g.</w:t>
      </w:r>
      <w:proofErr w:type="gramEnd"/>
      <w:r w:rsidR="004B0261" w:rsidRPr="00310428">
        <w:rPr>
          <w:rFonts w:ascii="Arial" w:hAnsi="Arial" w:cs="Arial"/>
          <w:sz w:val="24"/>
          <w:szCs w:val="24"/>
        </w:rPr>
        <w:t xml:space="preserve"> into feed stations </w:t>
      </w:r>
    </w:p>
    <w:p w14:paraId="71AFC03E" w14:textId="7095F939" w:rsidR="004B0261" w:rsidRPr="00D10E84" w:rsidRDefault="00E25FAC" w:rsidP="00D10E84">
      <w:pPr>
        <w:numPr>
          <w:ilvl w:val="1"/>
          <w:numId w:val="1"/>
        </w:numPr>
        <w:tabs>
          <w:tab w:val="clear" w:pos="1440"/>
          <w:tab w:val="num" w:pos="1596"/>
        </w:tabs>
        <w:ind w:left="1596"/>
        <w:rPr>
          <w:rFonts w:ascii="Arial" w:hAnsi="Arial" w:cs="Arial"/>
          <w:sz w:val="24"/>
          <w:szCs w:val="24"/>
        </w:rPr>
      </w:pPr>
      <w:r w:rsidRPr="00D10E84">
        <w:rPr>
          <w:rFonts w:ascii="Arial" w:hAnsi="Arial" w:cs="Arial"/>
          <w:sz w:val="24"/>
          <w:szCs w:val="24"/>
        </w:rPr>
        <w:t>if necessary</w:t>
      </w:r>
      <w:r>
        <w:rPr>
          <w:rFonts w:ascii="Arial" w:hAnsi="Arial" w:cs="Arial"/>
          <w:sz w:val="24"/>
          <w:szCs w:val="24"/>
        </w:rPr>
        <w:t>,</w:t>
      </w:r>
      <w:r w:rsidRPr="00D10E84">
        <w:rPr>
          <w:rFonts w:ascii="Arial" w:hAnsi="Arial" w:cs="Arial"/>
          <w:sz w:val="24"/>
          <w:szCs w:val="24"/>
        </w:rPr>
        <w:t xml:space="preserve"> </w:t>
      </w:r>
      <w:r>
        <w:rPr>
          <w:rFonts w:ascii="Arial" w:hAnsi="Arial" w:cs="Arial"/>
          <w:sz w:val="24"/>
          <w:szCs w:val="24"/>
        </w:rPr>
        <w:t xml:space="preserve">liaising with </w:t>
      </w:r>
      <w:hyperlink r:id="rId22" w:history="1">
        <w:r w:rsidR="004B0261" w:rsidRPr="001D634E">
          <w:rPr>
            <w:rStyle w:val="Hyperlink"/>
            <w:rFonts w:ascii="Arial" w:hAnsi="Arial" w:cs="Arial"/>
            <w:sz w:val="24"/>
            <w:szCs w:val="24"/>
          </w:rPr>
          <w:t>horse riding stables</w:t>
        </w:r>
      </w:hyperlink>
      <w:r w:rsidR="004B0261" w:rsidRPr="00D10E84">
        <w:rPr>
          <w:rFonts w:ascii="Arial" w:hAnsi="Arial" w:cs="Arial"/>
          <w:sz w:val="24"/>
          <w:szCs w:val="24"/>
        </w:rPr>
        <w:t xml:space="preserve"> to minimise impacts</w:t>
      </w:r>
      <w:r w:rsidR="00A911F4">
        <w:rPr>
          <w:rFonts w:ascii="Arial" w:hAnsi="Arial" w:cs="Arial"/>
          <w:strike/>
          <w:sz w:val="24"/>
          <w:szCs w:val="24"/>
        </w:rPr>
        <w:t xml:space="preserve"> </w:t>
      </w:r>
    </w:p>
    <w:p w14:paraId="7E6F0CD2" w14:textId="77777777" w:rsidR="004B0261" w:rsidRPr="00D10E84" w:rsidRDefault="004B0261" w:rsidP="00D10E84">
      <w:pPr>
        <w:numPr>
          <w:ilvl w:val="1"/>
          <w:numId w:val="1"/>
        </w:numPr>
        <w:tabs>
          <w:tab w:val="clear" w:pos="1440"/>
          <w:tab w:val="num" w:pos="1596"/>
        </w:tabs>
        <w:ind w:left="1596"/>
        <w:rPr>
          <w:rFonts w:ascii="Arial" w:hAnsi="Arial" w:cs="Arial"/>
          <w:sz w:val="24"/>
          <w:szCs w:val="24"/>
        </w:rPr>
      </w:pPr>
      <w:r w:rsidRPr="00D10E84">
        <w:rPr>
          <w:rFonts w:ascii="Arial" w:hAnsi="Arial" w:cs="Arial"/>
          <w:sz w:val="24"/>
          <w:szCs w:val="24"/>
        </w:rPr>
        <w:t>making sure that cyclists participating in your event or in another event will not be travelling in</w:t>
      </w:r>
      <w:r w:rsidR="00401445" w:rsidRPr="00401445">
        <w:rPr>
          <w:rFonts w:ascii="Arial" w:hAnsi="Arial" w:cs="Arial"/>
          <w:sz w:val="24"/>
          <w:szCs w:val="24"/>
        </w:rPr>
        <w:t xml:space="preserve"> </w:t>
      </w:r>
      <w:r w:rsidR="00401445">
        <w:rPr>
          <w:rFonts w:ascii="Arial" w:hAnsi="Arial" w:cs="Arial"/>
          <w:sz w:val="24"/>
          <w:szCs w:val="24"/>
        </w:rPr>
        <w:t xml:space="preserve">opposite directions on the same road at the same </w:t>
      </w:r>
      <w:proofErr w:type="gramStart"/>
      <w:r w:rsidR="00401445">
        <w:rPr>
          <w:rFonts w:ascii="Arial" w:hAnsi="Arial" w:cs="Arial"/>
          <w:sz w:val="24"/>
          <w:szCs w:val="24"/>
        </w:rPr>
        <w:t>time</w:t>
      </w:r>
      <w:proofErr w:type="gramEnd"/>
      <w:r w:rsidR="00401445">
        <w:rPr>
          <w:rFonts w:ascii="Arial" w:hAnsi="Arial" w:cs="Arial"/>
          <w:sz w:val="24"/>
          <w:szCs w:val="24"/>
        </w:rPr>
        <w:t xml:space="preserve"> </w:t>
      </w:r>
      <w:r w:rsidRPr="00D10E84">
        <w:rPr>
          <w:rFonts w:ascii="Arial" w:hAnsi="Arial" w:cs="Arial"/>
          <w:sz w:val="24"/>
          <w:szCs w:val="24"/>
        </w:rPr>
        <w:t xml:space="preserve"> </w:t>
      </w:r>
    </w:p>
    <w:p w14:paraId="054BCFB3" w14:textId="77777777" w:rsidR="004B0261" w:rsidRPr="002305AC" w:rsidRDefault="004B0261" w:rsidP="002305AC">
      <w:pPr>
        <w:numPr>
          <w:ilvl w:val="1"/>
          <w:numId w:val="1"/>
        </w:numPr>
        <w:tabs>
          <w:tab w:val="clear" w:pos="1440"/>
          <w:tab w:val="num" w:pos="1596"/>
        </w:tabs>
        <w:ind w:left="1596"/>
        <w:rPr>
          <w:rFonts w:ascii="Arial" w:hAnsi="Arial" w:cs="Arial"/>
          <w:sz w:val="24"/>
          <w:szCs w:val="24"/>
        </w:rPr>
      </w:pPr>
      <w:r>
        <w:rPr>
          <w:rFonts w:ascii="Arial" w:hAnsi="Arial" w:cs="Arial"/>
          <w:sz w:val="24"/>
          <w:szCs w:val="24"/>
        </w:rPr>
        <w:t>using feed station venues that will easily accommodate the volume of cyclists expected, away from passing traffic (</w:t>
      </w:r>
      <w:proofErr w:type="gramStart"/>
      <w:r>
        <w:rPr>
          <w:rFonts w:ascii="Arial" w:hAnsi="Arial" w:cs="Arial"/>
          <w:sz w:val="24"/>
          <w:szCs w:val="24"/>
        </w:rPr>
        <w:t>e.g.</w:t>
      </w:r>
      <w:proofErr w:type="gramEnd"/>
      <w:r>
        <w:rPr>
          <w:rFonts w:ascii="Arial" w:hAnsi="Arial" w:cs="Arial"/>
          <w:sz w:val="24"/>
          <w:szCs w:val="24"/>
        </w:rPr>
        <w:t xml:space="preserve"> village halls)</w:t>
      </w:r>
    </w:p>
    <w:p w14:paraId="486BBFCC" w14:textId="77777777" w:rsidR="004B0261" w:rsidRPr="00F90CD7" w:rsidRDefault="004B0261" w:rsidP="00C21465">
      <w:pPr>
        <w:numPr>
          <w:ilvl w:val="1"/>
          <w:numId w:val="1"/>
        </w:numPr>
        <w:tabs>
          <w:tab w:val="clear" w:pos="1440"/>
          <w:tab w:val="num" w:pos="1596"/>
        </w:tabs>
        <w:ind w:left="1596"/>
        <w:rPr>
          <w:rFonts w:ascii="Arial" w:hAnsi="Arial" w:cs="Arial"/>
          <w:sz w:val="24"/>
          <w:szCs w:val="24"/>
        </w:rPr>
      </w:pPr>
      <w:r>
        <w:rPr>
          <w:rFonts w:ascii="Arial" w:hAnsi="Arial" w:cs="Arial"/>
          <w:sz w:val="24"/>
          <w:szCs w:val="24"/>
        </w:rPr>
        <w:t xml:space="preserve">identifying potential pinch points and consulting with the Highway Authority to determine measures needed to minimise traffic </w:t>
      </w:r>
      <w:proofErr w:type="gramStart"/>
      <w:r>
        <w:rPr>
          <w:rFonts w:ascii="Arial" w:hAnsi="Arial" w:cs="Arial"/>
          <w:sz w:val="24"/>
          <w:szCs w:val="24"/>
        </w:rPr>
        <w:t>congestion</w:t>
      </w:r>
      <w:proofErr w:type="gramEnd"/>
    </w:p>
    <w:p w14:paraId="68A9D0AB" w14:textId="77777777" w:rsidR="004B0261" w:rsidRPr="00310428" w:rsidRDefault="004B0261" w:rsidP="00036DAD">
      <w:pPr>
        <w:numPr>
          <w:ilvl w:val="1"/>
          <w:numId w:val="1"/>
        </w:numPr>
        <w:tabs>
          <w:tab w:val="clear" w:pos="1440"/>
          <w:tab w:val="num" w:pos="1596"/>
        </w:tabs>
        <w:ind w:left="1596"/>
        <w:rPr>
          <w:rFonts w:ascii="Arial" w:hAnsi="Arial" w:cs="Arial"/>
          <w:sz w:val="24"/>
          <w:szCs w:val="24"/>
        </w:rPr>
      </w:pPr>
      <w:r w:rsidRPr="00310428">
        <w:rPr>
          <w:rFonts w:ascii="Arial" w:hAnsi="Arial" w:cs="Arial"/>
          <w:sz w:val="24"/>
          <w:szCs w:val="24"/>
        </w:rPr>
        <w:t>relevant signage at specific locations</w:t>
      </w:r>
    </w:p>
    <w:p w14:paraId="55B72EF9" w14:textId="77777777" w:rsidR="004B0261" w:rsidRPr="009305A1" w:rsidRDefault="00E25FAC" w:rsidP="009305A1">
      <w:pPr>
        <w:numPr>
          <w:ilvl w:val="1"/>
          <w:numId w:val="1"/>
        </w:numPr>
        <w:tabs>
          <w:tab w:val="clear" w:pos="1440"/>
          <w:tab w:val="num" w:pos="1596"/>
        </w:tabs>
        <w:ind w:left="1596"/>
        <w:rPr>
          <w:rFonts w:ascii="Arial" w:hAnsi="Arial" w:cs="Arial"/>
          <w:sz w:val="24"/>
          <w:szCs w:val="24"/>
        </w:rPr>
      </w:pPr>
      <w:r>
        <w:rPr>
          <w:rFonts w:ascii="Arial" w:hAnsi="Arial" w:cs="Arial"/>
          <w:sz w:val="24"/>
          <w:szCs w:val="24"/>
        </w:rPr>
        <w:t xml:space="preserve">requesting </w:t>
      </w:r>
      <w:r w:rsidR="004B0261" w:rsidRPr="009305A1">
        <w:rPr>
          <w:rFonts w:ascii="Arial" w:hAnsi="Arial" w:cs="Arial"/>
          <w:sz w:val="24"/>
          <w:szCs w:val="24"/>
        </w:rPr>
        <w:t>temporary traffic speed restrictions on selected roads</w:t>
      </w:r>
      <w:r>
        <w:rPr>
          <w:rFonts w:ascii="Arial" w:hAnsi="Arial" w:cs="Arial"/>
          <w:sz w:val="24"/>
          <w:szCs w:val="24"/>
        </w:rPr>
        <w:t xml:space="preserve"> where appropriate</w:t>
      </w:r>
    </w:p>
    <w:p w14:paraId="6F91F426" w14:textId="77777777" w:rsidR="00E25FAC" w:rsidRPr="00EC4A00" w:rsidRDefault="00E25FAC" w:rsidP="00E25FAC">
      <w:pPr>
        <w:numPr>
          <w:ilvl w:val="1"/>
          <w:numId w:val="1"/>
        </w:numPr>
        <w:tabs>
          <w:tab w:val="clear" w:pos="1440"/>
          <w:tab w:val="num" w:pos="1596"/>
        </w:tabs>
        <w:ind w:left="1596"/>
        <w:rPr>
          <w:rFonts w:ascii="Arial" w:hAnsi="Arial" w:cs="Arial"/>
          <w:sz w:val="24"/>
          <w:szCs w:val="24"/>
        </w:rPr>
      </w:pPr>
      <w:r>
        <w:rPr>
          <w:rFonts w:ascii="Arial" w:hAnsi="Arial" w:cs="Arial"/>
          <w:sz w:val="24"/>
          <w:szCs w:val="24"/>
        </w:rPr>
        <w:t xml:space="preserve">provision of </w:t>
      </w:r>
      <w:r w:rsidRPr="002305AC">
        <w:rPr>
          <w:rFonts w:ascii="Arial" w:hAnsi="Arial" w:cs="Arial"/>
          <w:sz w:val="24"/>
          <w:szCs w:val="24"/>
        </w:rPr>
        <w:t>route information and start/finish times</w:t>
      </w:r>
      <w:r>
        <w:rPr>
          <w:rFonts w:ascii="Arial" w:hAnsi="Arial" w:cs="Arial"/>
          <w:sz w:val="24"/>
          <w:szCs w:val="24"/>
        </w:rPr>
        <w:t xml:space="preserve"> so that other people can plan their day</w:t>
      </w:r>
      <w:r w:rsidRPr="00DC3085">
        <w:rPr>
          <w:rFonts w:ascii="Arial" w:hAnsi="Arial" w:cs="Arial"/>
          <w:sz w:val="24"/>
          <w:szCs w:val="24"/>
        </w:rPr>
        <w:t xml:space="preserve"> </w:t>
      </w:r>
      <w:r>
        <w:rPr>
          <w:rFonts w:ascii="Arial" w:hAnsi="Arial" w:cs="Arial"/>
          <w:sz w:val="24"/>
          <w:szCs w:val="24"/>
        </w:rPr>
        <w:t xml:space="preserve">to avoid being held </w:t>
      </w:r>
      <w:proofErr w:type="gramStart"/>
      <w:r>
        <w:rPr>
          <w:rFonts w:ascii="Arial" w:hAnsi="Arial" w:cs="Arial"/>
          <w:sz w:val="24"/>
          <w:szCs w:val="24"/>
        </w:rPr>
        <w:t>up</w:t>
      </w:r>
      <w:proofErr w:type="gramEnd"/>
    </w:p>
    <w:p w14:paraId="4D505302" w14:textId="77777777" w:rsidR="004B0261" w:rsidRDefault="00E25FAC" w:rsidP="00EC4A00">
      <w:pPr>
        <w:numPr>
          <w:ilvl w:val="1"/>
          <w:numId w:val="1"/>
        </w:numPr>
        <w:tabs>
          <w:tab w:val="clear" w:pos="1440"/>
          <w:tab w:val="num" w:pos="1596"/>
        </w:tabs>
        <w:ind w:left="1596"/>
        <w:rPr>
          <w:rFonts w:ascii="Arial" w:hAnsi="Arial" w:cs="Arial"/>
          <w:sz w:val="24"/>
          <w:szCs w:val="24"/>
        </w:rPr>
      </w:pPr>
      <w:r>
        <w:rPr>
          <w:rFonts w:ascii="Arial" w:hAnsi="Arial" w:cs="Arial"/>
          <w:sz w:val="24"/>
          <w:szCs w:val="24"/>
        </w:rPr>
        <w:t xml:space="preserve">where </w:t>
      </w:r>
      <w:r w:rsidR="004B0261" w:rsidRPr="009305A1">
        <w:rPr>
          <w:rFonts w:ascii="Arial" w:hAnsi="Arial" w:cs="Arial"/>
          <w:sz w:val="24"/>
          <w:szCs w:val="24"/>
        </w:rPr>
        <w:t>appropriate</w:t>
      </w:r>
      <w:r>
        <w:rPr>
          <w:rFonts w:ascii="Arial" w:hAnsi="Arial" w:cs="Arial"/>
          <w:sz w:val="24"/>
          <w:szCs w:val="24"/>
        </w:rPr>
        <w:t>, providing</w:t>
      </w:r>
      <w:r w:rsidR="004B0261" w:rsidRPr="009305A1">
        <w:rPr>
          <w:rFonts w:ascii="Arial" w:hAnsi="Arial" w:cs="Arial"/>
          <w:sz w:val="24"/>
          <w:szCs w:val="24"/>
        </w:rPr>
        <w:t xml:space="preserve"> </w:t>
      </w:r>
      <w:r w:rsidR="004B0261">
        <w:rPr>
          <w:rFonts w:ascii="Arial" w:hAnsi="Arial" w:cs="Arial"/>
          <w:sz w:val="24"/>
          <w:szCs w:val="24"/>
        </w:rPr>
        <w:t xml:space="preserve">trained, </w:t>
      </w:r>
      <w:r w:rsidR="004B0261" w:rsidRPr="009305A1">
        <w:rPr>
          <w:rFonts w:ascii="Arial" w:hAnsi="Arial" w:cs="Arial"/>
          <w:sz w:val="24"/>
          <w:szCs w:val="24"/>
        </w:rPr>
        <w:t>proactive</w:t>
      </w:r>
      <w:r w:rsidR="004B0261">
        <w:rPr>
          <w:rFonts w:ascii="Arial" w:hAnsi="Arial" w:cs="Arial"/>
          <w:sz w:val="24"/>
          <w:szCs w:val="24"/>
        </w:rPr>
        <w:t xml:space="preserve"> </w:t>
      </w:r>
      <w:r w:rsidR="004B0261" w:rsidRPr="00310428">
        <w:rPr>
          <w:rFonts w:ascii="Arial" w:hAnsi="Arial" w:cs="Arial"/>
          <w:sz w:val="24"/>
          <w:szCs w:val="24"/>
        </w:rPr>
        <w:t>static and mobile marshals, especially at junctions</w:t>
      </w:r>
      <w:r w:rsidR="004B0261">
        <w:rPr>
          <w:rFonts w:ascii="Arial" w:hAnsi="Arial" w:cs="Arial"/>
          <w:sz w:val="24"/>
          <w:szCs w:val="24"/>
        </w:rPr>
        <w:t xml:space="preserve"> and feed </w:t>
      </w:r>
      <w:proofErr w:type="gramStart"/>
      <w:r w:rsidR="004B0261">
        <w:rPr>
          <w:rFonts w:ascii="Arial" w:hAnsi="Arial" w:cs="Arial"/>
          <w:sz w:val="24"/>
          <w:szCs w:val="24"/>
        </w:rPr>
        <w:t>stations</w:t>
      </w:r>
      <w:proofErr w:type="gramEnd"/>
    </w:p>
    <w:p w14:paraId="1D8D61A6" w14:textId="77777777" w:rsidR="004B0261" w:rsidRDefault="004B0261" w:rsidP="00310428">
      <w:pPr>
        <w:rPr>
          <w:rFonts w:ascii="Arial" w:hAnsi="Arial" w:cs="Arial"/>
          <w:sz w:val="24"/>
          <w:szCs w:val="24"/>
        </w:rPr>
      </w:pPr>
    </w:p>
    <w:p w14:paraId="53E7E2B0" w14:textId="77777777" w:rsidR="004B0261" w:rsidRPr="002B62EE"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At the same time as approaching the Safety Advisory Group, c</w:t>
      </w:r>
      <w:r w:rsidRPr="002B62EE">
        <w:rPr>
          <w:rFonts w:ascii="Arial" w:hAnsi="Arial" w:cs="Arial"/>
          <w:sz w:val="24"/>
          <w:szCs w:val="24"/>
        </w:rPr>
        <w:t xml:space="preserve">ontact </w:t>
      </w:r>
      <w:proofErr w:type="gramStart"/>
      <w:r w:rsidRPr="002B62EE">
        <w:rPr>
          <w:rFonts w:ascii="Arial" w:hAnsi="Arial" w:cs="Arial"/>
          <w:sz w:val="24"/>
          <w:szCs w:val="24"/>
        </w:rPr>
        <w:t>land owner</w:t>
      </w:r>
      <w:r>
        <w:rPr>
          <w:rFonts w:ascii="Arial" w:hAnsi="Arial" w:cs="Arial"/>
          <w:sz w:val="24"/>
          <w:szCs w:val="24"/>
        </w:rPr>
        <w:t>s</w:t>
      </w:r>
      <w:proofErr w:type="gramEnd"/>
      <w:r w:rsidRPr="002B62EE">
        <w:rPr>
          <w:rFonts w:ascii="Arial" w:hAnsi="Arial" w:cs="Arial"/>
          <w:sz w:val="24"/>
          <w:szCs w:val="24"/>
        </w:rPr>
        <w:t xml:space="preserve"> for permission </w:t>
      </w:r>
      <w:r>
        <w:rPr>
          <w:rFonts w:ascii="Arial" w:hAnsi="Arial" w:cs="Arial"/>
          <w:sz w:val="24"/>
          <w:szCs w:val="24"/>
        </w:rPr>
        <w:t xml:space="preserve">for </w:t>
      </w:r>
      <w:r w:rsidRPr="002B62EE">
        <w:rPr>
          <w:rFonts w:ascii="Arial" w:hAnsi="Arial" w:cs="Arial"/>
          <w:sz w:val="24"/>
          <w:szCs w:val="24"/>
        </w:rPr>
        <w:t>feed stations</w:t>
      </w:r>
      <w:r>
        <w:rPr>
          <w:rFonts w:ascii="Arial" w:hAnsi="Arial" w:cs="Arial"/>
          <w:sz w:val="24"/>
          <w:szCs w:val="24"/>
        </w:rPr>
        <w:t xml:space="preserve">, </w:t>
      </w:r>
      <w:r w:rsidRPr="002B62EE">
        <w:rPr>
          <w:rFonts w:ascii="Arial" w:hAnsi="Arial" w:cs="Arial"/>
          <w:sz w:val="24"/>
          <w:szCs w:val="24"/>
        </w:rPr>
        <w:t>signs</w:t>
      </w:r>
      <w:r>
        <w:rPr>
          <w:rFonts w:ascii="Arial" w:hAnsi="Arial" w:cs="Arial"/>
          <w:sz w:val="24"/>
          <w:szCs w:val="24"/>
        </w:rPr>
        <w:t xml:space="preserve"> or any off road routes</w:t>
      </w:r>
      <w:r w:rsidRPr="002B62EE">
        <w:rPr>
          <w:rFonts w:ascii="Arial" w:hAnsi="Arial" w:cs="Arial"/>
          <w:sz w:val="24"/>
          <w:szCs w:val="24"/>
        </w:rPr>
        <w:t>.</w:t>
      </w:r>
    </w:p>
    <w:p w14:paraId="01F05B6C" w14:textId="77777777" w:rsidR="004B0261" w:rsidRPr="002B62EE" w:rsidRDefault="004B0261" w:rsidP="003F654B">
      <w:pPr>
        <w:rPr>
          <w:rFonts w:ascii="Arial" w:hAnsi="Arial" w:cs="Arial"/>
          <w:sz w:val="24"/>
          <w:szCs w:val="24"/>
        </w:rPr>
      </w:pPr>
    </w:p>
    <w:p w14:paraId="7CEFFDC5" w14:textId="5BEEAE19" w:rsidR="004B0261" w:rsidRDefault="004B0261" w:rsidP="00036DAD">
      <w:pPr>
        <w:numPr>
          <w:ilvl w:val="0"/>
          <w:numId w:val="1"/>
        </w:numPr>
        <w:tabs>
          <w:tab w:val="num" w:pos="1140"/>
        </w:tabs>
        <w:ind w:left="1140" w:hanging="357"/>
        <w:rPr>
          <w:rFonts w:ascii="Arial" w:hAnsi="Arial" w:cs="Arial"/>
          <w:sz w:val="24"/>
          <w:szCs w:val="24"/>
        </w:rPr>
      </w:pPr>
      <w:r w:rsidRPr="002B62EE">
        <w:rPr>
          <w:rFonts w:ascii="Arial" w:hAnsi="Arial" w:cs="Arial"/>
          <w:sz w:val="24"/>
          <w:szCs w:val="24"/>
        </w:rPr>
        <w:t>In the New Forest much of the heathland and woodland (including the Forest verges) is Crown Land</w:t>
      </w:r>
      <w:r>
        <w:rPr>
          <w:rFonts w:ascii="Arial" w:hAnsi="Arial" w:cs="Arial"/>
          <w:sz w:val="24"/>
          <w:szCs w:val="24"/>
        </w:rPr>
        <w:t xml:space="preserve"> managed by </w:t>
      </w:r>
      <w:hyperlink r:id="rId23" w:history="1">
        <w:r w:rsidRPr="00B42FC2">
          <w:rPr>
            <w:rStyle w:val="Hyperlink"/>
            <w:rFonts w:ascii="Arial" w:hAnsi="Arial" w:cs="Arial"/>
            <w:sz w:val="24"/>
            <w:szCs w:val="24"/>
          </w:rPr>
          <w:t xml:space="preserve">Forestry </w:t>
        </w:r>
        <w:r w:rsidR="008D0C2A">
          <w:rPr>
            <w:rStyle w:val="Hyperlink"/>
            <w:rFonts w:ascii="Arial" w:hAnsi="Arial" w:cs="Arial"/>
            <w:sz w:val="24"/>
            <w:szCs w:val="24"/>
          </w:rPr>
          <w:t>England</w:t>
        </w:r>
      </w:hyperlink>
      <w:r>
        <w:rPr>
          <w:rFonts w:ascii="Arial" w:hAnsi="Arial" w:cs="Arial"/>
          <w:sz w:val="24"/>
          <w:szCs w:val="24"/>
        </w:rPr>
        <w:t xml:space="preserve"> in accordance with</w:t>
      </w:r>
      <w:r w:rsidRPr="002B62EE">
        <w:rPr>
          <w:rFonts w:ascii="Arial" w:hAnsi="Arial" w:cs="Arial"/>
          <w:sz w:val="24"/>
          <w:szCs w:val="24"/>
        </w:rPr>
        <w:t xml:space="preserve"> local bylaws</w:t>
      </w:r>
      <w:r>
        <w:rPr>
          <w:rFonts w:ascii="Arial" w:hAnsi="Arial" w:cs="Arial"/>
          <w:sz w:val="24"/>
          <w:szCs w:val="24"/>
        </w:rPr>
        <w:t xml:space="preserve">. Other landowners include the National Trust, Hampshire &amp; Isle of Wight Wildlife Trust, parish councils and private estates. </w:t>
      </w:r>
    </w:p>
    <w:p w14:paraId="1DE76FF9" w14:textId="77777777" w:rsidR="004B0261" w:rsidRDefault="004B0261" w:rsidP="00FA309A">
      <w:pPr>
        <w:tabs>
          <w:tab w:val="num" w:pos="1140"/>
        </w:tabs>
        <w:ind w:left="783"/>
        <w:rPr>
          <w:rFonts w:ascii="Arial" w:hAnsi="Arial" w:cs="Arial"/>
          <w:sz w:val="24"/>
          <w:szCs w:val="24"/>
        </w:rPr>
      </w:pPr>
    </w:p>
    <w:p w14:paraId="52BF622C" w14:textId="77777777" w:rsidR="004B0261" w:rsidRDefault="00CD58A0" w:rsidP="00FA309A">
      <w:pPr>
        <w:numPr>
          <w:ilvl w:val="0"/>
          <w:numId w:val="1"/>
        </w:numPr>
        <w:tabs>
          <w:tab w:val="num" w:pos="1140"/>
        </w:tabs>
        <w:ind w:left="1140" w:hanging="357"/>
        <w:rPr>
          <w:rFonts w:ascii="Arial" w:hAnsi="Arial" w:cs="Arial"/>
          <w:sz w:val="24"/>
          <w:szCs w:val="24"/>
        </w:rPr>
      </w:pPr>
      <w:hyperlink r:id="rId24" w:tgtFrame="_blank" w:history="1">
        <w:r w:rsidR="004B0261" w:rsidRPr="00FA309A">
          <w:rPr>
            <w:rStyle w:val="Hyperlink"/>
            <w:rFonts w:ascii="Arial" w:hAnsi="Arial" w:cs="Arial"/>
            <w:sz w:val="24"/>
            <w:szCs w:val="24"/>
          </w:rPr>
          <w:t>Much of the New Forest is protected</w:t>
        </w:r>
      </w:hyperlink>
      <w:r w:rsidR="004B0261" w:rsidRPr="00FA309A">
        <w:rPr>
          <w:rFonts w:ascii="Arial" w:hAnsi="Arial" w:cs="Arial"/>
          <w:sz w:val="24"/>
          <w:szCs w:val="24"/>
        </w:rPr>
        <w:t> under UK and European Law by designation as a Site of Special Scientific Interest (SSSI),</w:t>
      </w:r>
      <w:r w:rsidR="004B0261">
        <w:rPr>
          <w:rFonts w:ascii="Arial" w:hAnsi="Arial" w:cs="Arial"/>
          <w:sz w:val="24"/>
          <w:szCs w:val="24"/>
        </w:rPr>
        <w:t xml:space="preserve"> Ramsar site,</w:t>
      </w:r>
      <w:r w:rsidR="004B0261" w:rsidRPr="00FA309A">
        <w:rPr>
          <w:rFonts w:ascii="Arial" w:hAnsi="Arial" w:cs="Arial"/>
          <w:sz w:val="24"/>
          <w:szCs w:val="24"/>
        </w:rPr>
        <w:t xml:space="preserve"> Special Protection Area (SPA) or Special Area of Conservation (SAC). For off road events crossing these designated areas, including those held on a public right of way, the landowner (</w:t>
      </w:r>
      <w:proofErr w:type="gramStart"/>
      <w:r w:rsidR="004B0261" w:rsidRPr="00FA309A">
        <w:rPr>
          <w:rFonts w:ascii="Arial" w:hAnsi="Arial" w:cs="Arial"/>
          <w:sz w:val="24"/>
          <w:szCs w:val="24"/>
        </w:rPr>
        <w:t>e.g.</w:t>
      </w:r>
      <w:proofErr w:type="gramEnd"/>
      <w:r w:rsidR="004B0261" w:rsidRPr="00FA309A">
        <w:rPr>
          <w:rFonts w:ascii="Arial" w:hAnsi="Arial" w:cs="Arial"/>
          <w:sz w:val="24"/>
          <w:szCs w:val="24"/>
        </w:rPr>
        <w:t xml:space="preserve"> Forestry Commission, National Trust, Hampshire and IoW Wildlife Trust) will need to gain consent from Natural England to ensure there is no harm to wildlife or habitats. Allow 28 days for this.</w:t>
      </w:r>
    </w:p>
    <w:p w14:paraId="13260D1A" w14:textId="77777777" w:rsidR="004B0261" w:rsidRPr="00FA309A" w:rsidRDefault="004B0261" w:rsidP="00FA309A">
      <w:pPr>
        <w:ind w:left="783"/>
        <w:rPr>
          <w:rFonts w:ascii="Arial" w:hAnsi="Arial" w:cs="Arial"/>
          <w:sz w:val="24"/>
          <w:szCs w:val="24"/>
        </w:rPr>
      </w:pPr>
    </w:p>
    <w:p w14:paraId="35D14D20" w14:textId="77777777" w:rsidR="004B0261" w:rsidRPr="00FA309A" w:rsidRDefault="004B0261" w:rsidP="00FA309A">
      <w:pPr>
        <w:numPr>
          <w:ilvl w:val="0"/>
          <w:numId w:val="1"/>
        </w:numPr>
        <w:tabs>
          <w:tab w:val="num" w:pos="1140"/>
        </w:tabs>
        <w:ind w:left="1140" w:hanging="357"/>
        <w:rPr>
          <w:rFonts w:ascii="Arial" w:hAnsi="Arial" w:cs="Arial"/>
          <w:sz w:val="24"/>
          <w:szCs w:val="24"/>
        </w:rPr>
      </w:pPr>
      <w:r w:rsidRPr="00FA309A">
        <w:rPr>
          <w:rFonts w:ascii="Arial" w:hAnsi="Arial" w:cs="Arial"/>
          <w:sz w:val="24"/>
          <w:szCs w:val="24"/>
        </w:rPr>
        <w:t xml:space="preserve">If planning to use public rights of way across non-designated land you should contact the landowner to address matters such as livestock, </w:t>
      </w:r>
      <w:proofErr w:type="gramStart"/>
      <w:r w:rsidRPr="00FA309A">
        <w:rPr>
          <w:rFonts w:ascii="Arial" w:hAnsi="Arial" w:cs="Arial"/>
          <w:sz w:val="24"/>
          <w:szCs w:val="24"/>
        </w:rPr>
        <w:t>boundaries</w:t>
      </w:r>
      <w:proofErr w:type="gramEnd"/>
      <w:r w:rsidRPr="00FA309A">
        <w:rPr>
          <w:rFonts w:ascii="Arial" w:hAnsi="Arial" w:cs="Arial"/>
          <w:sz w:val="24"/>
          <w:szCs w:val="24"/>
        </w:rPr>
        <w:t xml:space="preserve"> and gate closures</w:t>
      </w:r>
      <w:r>
        <w:rPr>
          <w:rFonts w:ascii="Arial" w:hAnsi="Arial" w:cs="Arial"/>
          <w:sz w:val="24"/>
          <w:szCs w:val="24"/>
        </w:rPr>
        <w:t>.</w:t>
      </w:r>
    </w:p>
    <w:p w14:paraId="3988A4AF" w14:textId="77777777" w:rsidR="004B0261" w:rsidRDefault="004B0261" w:rsidP="00187B57">
      <w:pPr>
        <w:ind w:left="199"/>
        <w:rPr>
          <w:rFonts w:ascii="Arial" w:hAnsi="Arial" w:cs="Arial"/>
          <w:sz w:val="24"/>
          <w:szCs w:val="24"/>
        </w:rPr>
      </w:pPr>
    </w:p>
    <w:p w14:paraId="4A22A22B" w14:textId="55869F51" w:rsidR="004B0261" w:rsidRPr="003A769C" w:rsidRDefault="004B0261" w:rsidP="00CB384E">
      <w:pPr>
        <w:numPr>
          <w:ilvl w:val="1"/>
          <w:numId w:val="3"/>
        </w:numPr>
        <w:tabs>
          <w:tab w:val="num" w:pos="720"/>
        </w:tabs>
        <w:ind w:left="720"/>
        <w:rPr>
          <w:rFonts w:ascii="Arial" w:hAnsi="Arial" w:cs="Arial"/>
          <w:i/>
          <w:iCs/>
          <w:color w:val="FF0000"/>
          <w:sz w:val="24"/>
          <w:szCs w:val="24"/>
        </w:rPr>
      </w:pPr>
      <w:r>
        <w:rPr>
          <w:rFonts w:ascii="Arial" w:hAnsi="Arial" w:cs="Arial"/>
          <w:sz w:val="24"/>
          <w:szCs w:val="24"/>
        </w:rPr>
        <w:t xml:space="preserve">Especially for events for 500 or more riders and where the route passes through village centres or residential areas, liaison with Parish and Town Councils is recommended. The NFALC representative with whom the SAG </w:t>
      </w:r>
      <w:r>
        <w:rPr>
          <w:rFonts w:ascii="Arial" w:hAnsi="Arial" w:cs="Arial"/>
          <w:sz w:val="24"/>
          <w:szCs w:val="24"/>
        </w:rPr>
        <w:lastRenderedPageBreak/>
        <w:t xml:space="preserve">liaises may forward details of your event to local councils affected but further direct liaison over specific issues may be necessary to avoid unforeseen clashes with local events and allay unnecessary concern. Contact details of </w:t>
      </w:r>
      <w:r w:rsidRPr="00EE746B">
        <w:rPr>
          <w:rFonts w:ascii="Arial" w:hAnsi="Arial" w:cs="Arial"/>
          <w:sz w:val="24"/>
          <w:szCs w:val="24"/>
        </w:rPr>
        <w:t>Parish and Town Councils</w:t>
      </w:r>
      <w:r>
        <w:rPr>
          <w:rFonts w:ascii="Arial" w:hAnsi="Arial" w:cs="Arial"/>
          <w:sz w:val="24"/>
          <w:szCs w:val="24"/>
        </w:rPr>
        <w:t xml:space="preserve"> are available </w:t>
      </w:r>
      <w:hyperlink r:id="rId25" w:history="1">
        <w:r w:rsidRPr="00EE746B">
          <w:rPr>
            <w:rStyle w:val="Hyperlink"/>
            <w:rFonts w:ascii="Arial" w:hAnsi="Arial" w:cs="Arial"/>
            <w:sz w:val="24"/>
            <w:szCs w:val="24"/>
          </w:rPr>
          <w:t>here</w:t>
        </w:r>
      </w:hyperlink>
      <w:r>
        <w:rPr>
          <w:rFonts w:ascii="Arial" w:hAnsi="Arial" w:cs="Arial"/>
          <w:sz w:val="24"/>
          <w:szCs w:val="24"/>
        </w:rPr>
        <w:t>.</w:t>
      </w:r>
    </w:p>
    <w:p w14:paraId="2DB4283C" w14:textId="77777777" w:rsidR="004B0261" w:rsidRPr="002B62EE" w:rsidRDefault="004B0261" w:rsidP="00CD75A1">
      <w:pPr>
        <w:rPr>
          <w:rFonts w:ascii="Arial" w:hAnsi="Arial" w:cs="Arial"/>
          <w:sz w:val="24"/>
          <w:szCs w:val="24"/>
        </w:rPr>
      </w:pPr>
    </w:p>
    <w:p w14:paraId="73784CC0" w14:textId="77777777" w:rsidR="004B0261" w:rsidRPr="002B62EE"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 xml:space="preserve">You </w:t>
      </w:r>
      <w:r>
        <w:rPr>
          <w:rFonts w:ascii="Arial" w:hAnsi="Arial" w:cs="Arial"/>
          <w:sz w:val="24"/>
          <w:szCs w:val="24"/>
        </w:rPr>
        <w:t>should</w:t>
      </w:r>
      <w:r w:rsidRPr="002B62EE">
        <w:rPr>
          <w:rFonts w:ascii="Arial" w:hAnsi="Arial" w:cs="Arial"/>
          <w:sz w:val="24"/>
          <w:szCs w:val="24"/>
        </w:rPr>
        <w:t xml:space="preserve"> have public liability insurance for the event. </w:t>
      </w:r>
    </w:p>
    <w:p w14:paraId="6925627A" w14:textId="77777777" w:rsidR="004B0261" w:rsidRPr="002B62EE" w:rsidRDefault="004B0261" w:rsidP="00371AAB">
      <w:pPr>
        <w:rPr>
          <w:rFonts w:ascii="Arial" w:hAnsi="Arial" w:cs="Arial"/>
          <w:sz w:val="24"/>
          <w:szCs w:val="24"/>
        </w:rPr>
      </w:pPr>
    </w:p>
    <w:p w14:paraId="5A3FBE8E" w14:textId="7BD31713" w:rsidR="004B0261"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 xml:space="preserve">Some event HQs provide a good opportunity for National Park Authority staff or landowners to engage with participants (e.g. rangers with the mobile unit) – do </w:t>
      </w:r>
      <w:hyperlink r:id="rId26" w:history="1">
        <w:r w:rsidRPr="00CD75A1">
          <w:rPr>
            <w:rStyle w:val="Hyperlink"/>
            <w:rFonts w:ascii="Arial" w:hAnsi="Arial" w:cs="Arial"/>
            <w:sz w:val="24"/>
            <w:szCs w:val="24"/>
          </w:rPr>
          <w:t>consider inviting them</w:t>
        </w:r>
      </w:hyperlink>
      <w:r>
        <w:rPr>
          <w:rFonts w:ascii="Arial" w:hAnsi="Arial" w:cs="Arial"/>
          <w:sz w:val="24"/>
          <w:szCs w:val="24"/>
        </w:rPr>
        <w:t>.</w:t>
      </w:r>
    </w:p>
    <w:p w14:paraId="5A7E3E6D" w14:textId="77777777" w:rsidR="004B0261" w:rsidRDefault="004B0261" w:rsidP="00371AAB">
      <w:pPr>
        <w:rPr>
          <w:rFonts w:ascii="Arial" w:hAnsi="Arial" w:cs="Arial"/>
          <w:sz w:val="24"/>
          <w:szCs w:val="24"/>
        </w:rPr>
      </w:pPr>
    </w:p>
    <w:p w14:paraId="382DCA91" w14:textId="77777777" w:rsidR="004B0261" w:rsidRDefault="004B0261" w:rsidP="00CB384E">
      <w:pPr>
        <w:numPr>
          <w:ilvl w:val="1"/>
          <w:numId w:val="3"/>
        </w:numPr>
        <w:tabs>
          <w:tab w:val="num" w:pos="720"/>
        </w:tabs>
        <w:ind w:left="720"/>
        <w:rPr>
          <w:rFonts w:ascii="Arial" w:hAnsi="Arial" w:cs="Arial"/>
          <w:sz w:val="24"/>
          <w:szCs w:val="24"/>
        </w:rPr>
      </w:pPr>
      <w:r w:rsidRPr="00D1314A">
        <w:rPr>
          <w:rFonts w:ascii="Arial" w:hAnsi="Arial" w:cs="Arial"/>
          <w:sz w:val="24"/>
          <w:szCs w:val="24"/>
        </w:rPr>
        <w:t xml:space="preserve">Commercial events could consider introducing a contribution per participant (from the entry fee) </w:t>
      </w:r>
      <w:r>
        <w:rPr>
          <w:rFonts w:ascii="Arial" w:hAnsi="Arial" w:cs="Arial"/>
          <w:sz w:val="24"/>
          <w:szCs w:val="24"/>
        </w:rPr>
        <w:t>that</w:t>
      </w:r>
      <w:r w:rsidRPr="00D1314A">
        <w:rPr>
          <w:rFonts w:ascii="Arial" w:hAnsi="Arial" w:cs="Arial"/>
          <w:sz w:val="24"/>
          <w:szCs w:val="24"/>
        </w:rPr>
        <w:t xml:space="preserve"> is given to a New Forest charity</w:t>
      </w:r>
      <w:r>
        <w:rPr>
          <w:rFonts w:ascii="Arial" w:hAnsi="Arial" w:cs="Arial"/>
          <w:sz w:val="24"/>
          <w:szCs w:val="24"/>
        </w:rPr>
        <w:t>.</w:t>
      </w:r>
    </w:p>
    <w:p w14:paraId="4FC0F6E4" w14:textId="77777777" w:rsidR="004B0261" w:rsidRDefault="004B0261" w:rsidP="00D1314A">
      <w:pPr>
        <w:pStyle w:val="ListParagraph"/>
        <w:rPr>
          <w:rFonts w:ascii="Arial" w:hAnsi="Arial" w:cs="Arial"/>
          <w:sz w:val="24"/>
          <w:szCs w:val="24"/>
        </w:rPr>
      </w:pPr>
    </w:p>
    <w:p w14:paraId="38CC56FB" w14:textId="77777777" w:rsidR="004B0261" w:rsidRPr="002B62EE" w:rsidRDefault="004B0261" w:rsidP="00036DAD">
      <w:pPr>
        <w:numPr>
          <w:ilvl w:val="0"/>
          <w:numId w:val="3"/>
        </w:numPr>
        <w:shd w:val="clear" w:color="auto" w:fill="C0C0C0"/>
        <w:tabs>
          <w:tab w:val="num" w:pos="735"/>
        </w:tabs>
        <w:ind w:left="735"/>
        <w:rPr>
          <w:rFonts w:ascii="Arial" w:hAnsi="Arial" w:cs="Arial"/>
          <w:b/>
          <w:bCs/>
          <w:sz w:val="24"/>
          <w:szCs w:val="24"/>
        </w:rPr>
      </w:pPr>
      <w:r>
        <w:rPr>
          <w:rFonts w:ascii="Arial" w:hAnsi="Arial" w:cs="Arial"/>
          <w:b/>
          <w:bCs/>
          <w:sz w:val="24"/>
          <w:szCs w:val="24"/>
        </w:rPr>
        <w:t>Before the e</w:t>
      </w:r>
      <w:r w:rsidRPr="002B62EE">
        <w:rPr>
          <w:rFonts w:ascii="Arial" w:hAnsi="Arial" w:cs="Arial"/>
          <w:b/>
          <w:bCs/>
          <w:sz w:val="24"/>
          <w:szCs w:val="24"/>
        </w:rPr>
        <w:t>vent</w:t>
      </w:r>
    </w:p>
    <w:p w14:paraId="12319FF9" w14:textId="77777777" w:rsidR="004B0261" w:rsidRDefault="004B0261" w:rsidP="00371AAB">
      <w:pPr>
        <w:rPr>
          <w:rFonts w:ascii="Arial" w:hAnsi="Arial" w:cs="Arial"/>
          <w:sz w:val="24"/>
          <w:szCs w:val="24"/>
        </w:rPr>
      </w:pPr>
    </w:p>
    <w:p w14:paraId="14D2BD32" w14:textId="5A2F9B00" w:rsidR="004B0261"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 xml:space="preserve">When publicising the event, take opportunity to remind participants about the special nature of the New Forest and how we can all </w:t>
      </w:r>
      <w:hyperlink r:id="rId27" w:history="1">
        <w:r w:rsidRPr="00A0753A">
          <w:rPr>
            <w:rStyle w:val="Hyperlink"/>
            <w:rFonts w:ascii="Arial" w:hAnsi="Arial" w:cs="Arial"/>
            <w:sz w:val="24"/>
            <w:szCs w:val="24"/>
          </w:rPr>
          <w:t>help care for it</w:t>
        </w:r>
      </w:hyperlink>
      <w:r>
        <w:rPr>
          <w:rFonts w:ascii="Arial" w:hAnsi="Arial" w:cs="Arial"/>
          <w:sz w:val="24"/>
          <w:szCs w:val="24"/>
        </w:rPr>
        <w:t xml:space="preserve">. </w:t>
      </w:r>
    </w:p>
    <w:p w14:paraId="73B0E14E" w14:textId="77777777" w:rsidR="004B0261" w:rsidRPr="002B62EE" w:rsidRDefault="004B0261" w:rsidP="00371AAB">
      <w:pPr>
        <w:rPr>
          <w:rFonts w:ascii="Arial" w:hAnsi="Arial" w:cs="Arial"/>
          <w:sz w:val="24"/>
          <w:szCs w:val="24"/>
        </w:rPr>
      </w:pPr>
    </w:p>
    <w:p w14:paraId="63C06BBD" w14:textId="77777777" w:rsidR="004B0261" w:rsidRPr="002B62EE"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Offer local producers and suppliers (</w:t>
      </w:r>
      <w:proofErr w:type="gramStart"/>
      <w:r w:rsidRPr="002B62EE">
        <w:rPr>
          <w:rFonts w:ascii="Arial" w:hAnsi="Arial" w:cs="Arial"/>
          <w:sz w:val="24"/>
          <w:szCs w:val="24"/>
        </w:rPr>
        <w:t>e.g.</w:t>
      </w:r>
      <w:proofErr w:type="gramEnd"/>
      <w:r w:rsidRPr="002B62EE">
        <w:rPr>
          <w:rFonts w:ascii="Arial" w:hAnsi="Arial" w:cs="Arial"/>
          <w:sz w:val="24"/>
          <w:szCs w:val="24"/>
        </w:rPr>
        <w:t xml:space="preserve"> </w:t>
      </w:r>
      <w:hyperlink r:id="rId28" w:history="1">
        <w:r w:rsidRPr="00AB172D">
          <w:rPr>
            <w:rStyle w:val="Hyperlink"/>
            <w:rFonts w:ascii="Arial" w:hAnsi="Arial" w:cs="Arial"/>
            <w:sz w:val="24"/>
            <w:szCs w:val="24"/>
          </w:rPr>
          <w:t>New Forest Marque</w:t>
        </w:r>
      </w:hyperlink>
      <w:r w:rsidRPr="002B62EE">
        <w:rPr>
          <w:rFonts w:ascii="Arial" w:hAnsi="Arial" w:cs="Arial"/>
          <w:sz w:val="24"/>
          <w:szCs w:val="24"/>
        </w:rPr>
        <w:t xml:space="preserve">) the chance </w:t>
      </w:r>
      <w:r>
        <w:rPr>
          <w:rFonts w:ascii="Arial" w:hAnsi="Arial" w:cs="Arial"/>
          <w:sz w:val="24"/>
          <w:szCs w:val="24"/>
        </w:rPr>
        <w:t>to</w:t>
      </w:r>
      <w:r w:rsidRPr="002B62EE">
        <w:rPr>
          <w:rFonts w:ascii="Arial" w:hAnsi="Arial" w:cs="Arial"/>
          <w:sz w:val="24"/>
          <w:szCs w:val="24"/>
        </w:rPr>
        <w:t xml:space="preserve"> provid</w:t>
      </w:r>
      <w:r>
        <w:rPr>
          <w:rFonts w:ascii="Arial" w:hAnsi="Arial" w:cs="Arial"/>
          <w:sz w:val="24"/>
          <w:szCs w:val="24"/>
        </w:rPr>
        <w:t>e</w:t>
      </w:r>
      <w:r w:rsidRPr="002B62EE">
        <w:rPr>
          <w:rFonts w:ascii="Arial" w:hAnsi="Arial" w:cs="Arial"/>
          <w:sz w:val="24"/>
          <w:szCs w:val="24"/>
        </w:rPr>
        <w:t xml:space="preserve"> refreshments at the event venue and at feed stations and if possible, use local </w:t>
      </w:r>
      <w:r>
        <w:rPr>
          <w:rFonts w:ascii="Arial" w:hAnsi="Arial" w:cs="Arial"/>
          <w:sz w:val="24"/>
          <w:szCs w:val="24"/>
        </w:rPr>
        <w:t xml:space="preserve">cycle businesses and </w:t>
      </w:r>
      <w:r w:rsidRPr="002B62EE">
        <w:rPr>
          <w:rFonts w:ascii="Arial" w:hAnsi="Arial" w:cs="Arial"/>
          <w:sz w:val="24"/>
          <w:szCs w:val="24"/>
        </w:rPr>
        <w:t>mechanics to support the cyclists.</w:t>
      </w:r>
      <w:r>
        <w:rPr>
          <w:rFonts w:ascii="Arial" w:hAnsi="Arial" w:cs="Arial"/>
          <w:sz w:val="24"/>
          <w:szCs w:val="24"/>
        </w:rPr>
        <w:t xml:space="preserve"> Ensure that appropriate trading licences are in place.</w:t>
      </w:r>
    </w:p>
    <w:p w14:paraId="67F21BFB" w14:textId="77777777" w:rsidR="004B0261" w:rsidRPr="002B62EE" w:rsidRDefault="004B0261" w:rsidP="00AB172D">
      <w:pPr>
        <w:rPr>
          <w:rFonts w:ascii="Arial" w:hAnsi="Arial" w:cs="Arial"/>
          <w:sz w:val="24"/>
          <w:szCs w:val="24"/>
        </w:rPr>
      </w:pPr>
    </w:p>
    <w:p w14:paraId="4E2862B8" w14:textId="03E31ED7" w:rsidR="004B0261" w:rsidRPr="002B62EE"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 xml:space="preserve">Encourage visiting participants and their families to stay overnight locally by promoting the </w:t>
      </w:r>
      <w:hyperlink r:id="rId29" w:history="1">
        <w:r w:rsidR="004A4D6D">
          <w:rPr>
            <w:rStyle w:val="Hyperlink"/>
            <w:rFonts w:ascii="Arial" w:hAnsi="Arial" w:cs="Arial"/>
            <w:sz w:val="24"/>
            <w:szCs w:val="24"/>
          </w:rPr>
          <w:t>Go N</w:t>
        </w:r>
        <w:r w:rsidRPr="00AA34CF">
          <w:rPr>
            <w:rStyle w:val="Hyperlink"/>
            <w:rFonts w:ascii="Arial" w:hAnsi="Arial" w:cs="Arial"/>
            <w:sz w:val="24"/>
            <w:szCs w:val="24"/>
          </w:rPr>
          <w:t>ew Forest</w:t>
        </w:r>
      </w:hyperlink>
      <w:r w:rsidR="004A4D6D">
        <w:t xml:space="preserve"> w</w:t>
      </w:r>
      <w:r w:rsidRPr="002B62EE">
        <w:rPr>
          <w:rFonts w:ascii="Arial" w:hAnsi="Arial" w:cs="Arial"/>
          <w:sz w:val="24"/>
          <w:szCs w:val="24"/>
        </w:rPr>
        <w:t>ebsite.</w:t>
      </w:r>
      <w:r>
        <w:rPr>
          <w:rFonts w:ascii="Arial" w:hAnsi="Arial" w:cs="Arial"/>
          <w:sz w:val="24"/>
          <w:szCs w:val="24"/>
        </w:rPr>
        <w:t xml:space="preserve"> Traffic congestion can also be reduced if participants arrive early, share transport, cycle to the </w:t>
      </w:r>
      <w:proofErr w:type="gramStart"/>
      <w:r>
        <w:rPr>
          <w:rFonts w:ascii="Arial" w:hAnsi="Arial" w:cs="Arial"/>
          <w:sz w:val="24"/>
          <w:szCs w:val="24"/>
        </w:rPr>
        <w:t>venue</w:t>
      </w:r>
      <w:proofErr w:type="gramEnd"/>
      <w:r>
        <w:rPr>
          <w:rFonts w:ascii="Arial" w:hAnsi="Arial" w:cs="Arial"/>
          <w:sz w:val="24"/>
          <w:szCs w:val="24"/>
        </w:rPr>
        <w:t xml:space="preserve"> or use public or local transport options.</w:t>
      </w:r>
    </w:p>
    <w:p w14:paraId="7E601451" w14:textId="77777777" w:rsidR="004B0261" w:rsidRPr="002B62EE" w:rsidRDefault="004B0261" w:rsidP="00AB172D">
      <w:pPr>
        <w:rPr>
          <w:rFonts w:ascii="Arial" w:hAnsi="Arial" w:cs="Arial"/>
          <w:sz w:val="24"/>
          <w:szCs w:val="24"/>
        </w:rPr>
      </w:pPr>
    </w:p>
    <w:p w14:paraId="46F861B5" w14:textId="77777777" w:rsidR="004B0261"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Ensure that pre-event and registration briefings include reference to responsible cycling</w:t>
      </w:r>
      <w:r>
        <w:rPr>
          <w:rFonts w:ascii="Arial" w:hAnsi="Arial" w:cs="Arial"/>
          <w:sz w:val="24"/>
          <w:szCs w:val="24"/>
        </w:rPr>
        <w:t>, especially</w:t>
      </w:r>
      <w:r w:rsidRPr="002B62EE">
        <w:rPr>
          <w:rFonts w:ascii="Arial" w:hAnsi="Arial" w:cs="Arial"/>
          <w:sz w:val="24"/>
          <w:szCs w:val="24"/>
        </w:rPr>
        <w:t xml:space="preserve"> following the </w:t>
      </w:r>
      <w:hyperlink r:id="rId30" w:history="1">
        <w:r w:rsidRPr="00CD75A1">
          <w:rPr>
            <w:rStyle w:val="Hyperlink"/>
            <w:rFonts w:ascii="Arial" w:hAnsi="Arial" w:cs="Arial"/>
            <w:sz w:val="24"/>
            <w:szCs w:val="24"/>
          </w:rPr>
          <w:t>Highway Code</w:t>
        </w:r>
      </w:hyperlink>
      <w:r w:rsidRPr="002B62EE">
        <w:rPr>
          <w:rFonts w:ascii="Arial" w:hAnsi="Arial" w:cs="Arial"/>
          <w:sz w:val="24"/>
          <w:szCs w:val="24"/>
        </w:rPr>
        <w:t xml:space="preserve"> and the </w:t>
      </w:r>
      <w:hyperlink r:id="rId31" w:history="1">
        <w:r w:rsidRPr="00CD75A1">
          <w:rPr>
            <w:rStyle w:val="Hyperlink"/>
            <w:rFonts w:ascii="Arial" w:hAnsi="Arial" w:cs="Arial"/>
            <w:sz w:val="24"/>
            <w:szCs w:val="24"/>
          </w:rPr>
          <w:t>New Forest Cycl</w:t>
        </w:r>
        <w:r>
          <w:rPr>
            <w:rStyle w:val="Hyperlink"/>
            <w:rFonts w:ascii="Arial" w:hAnsi="Arial" w:cs="Arial"/>
            <w:sz w:val="24"/>
            <w:szCs w:val="24"/>
          </w:rPr>
          <w:t>ing</w:t>
        </w:r>
        <w:r w:rsidRPr="00CD75A1">
          <w:rPr>
            <w:rStyle w:val="Hyperlink"/>
            <w:rFonts w:ascii="Arial" w:hAnsi="Arial" w:cs="Arial"/>
            <w:sz w:val="24"/>
            <w:szCs w:val="24"/>
          </w:rPr>
          <w:t xml:space="preserve"> Code</w:t>
        </w:r>
      </w:hyperlink>
      <w:r w:rsidRPr="002B62EE">
        <w:rPr>
          <w:rFonts w:ascii="Arial" w:hAnsi="Arial" w:cs="Arial"/>
          <w:sz w:val="24"/>
          <w:szCs w:val="24"/>
        </w:rPr>
        <w:t xml:space="preserve">. </w:t>
      </w:r>
      <w:r>
        <w:rPr>
          <w:rFonts w:ascii="Arial" w:hAnsi="Arial" w:cs="Arial"/>
          <w:sz w:val="24"/>
          <w:szCs w:val="24"/>
        </w:rPr>
        <w:t>Many</w:t>
      </w:r>
      <w:r w:rsidRPr="002B62EE">
        <w:rPr>
          <w:rFonts w:ascii="Arial" w:hAnsi="Arial" w:cs="Arial"/>
          <w:sz w:val="24"/>
          <w:szCs w:val="24"/>
        </w:rPr>
        <w:t xml:space="preserve"> participants may be unaware of the risks to themselves, local </w:t>
      </w:r>
      <w:proofErr w:type="gramStart"/>
      <w:r w:rsidRPr="002B62EE">
        <w:rPr>
          <w:rFonts w:ascii="Arial" w:hAnsi="Arial" w:cs="Arial"/>
          <w:sz w:val="24"/>
          <w:szCs w:val="24"/>
        </w:rPr>
        <w:t>people</w:t>
      </w:r>
      <w:proofErr w:type="gramEnd"/>
      <w:r w:rsidRPr="002B62EE">
        <w:rPr>
          <w:rFonts w:ascii="Arial" w:hAnsi="Arial" w:cs="Arial"/>
          <w:sz w:val="24"/>
          <w:szCs w:val="24"/>
        </w:rPr>
        <w:t xml:space="preserve"> and animals</w:t>
      </w:r>
      <w:r>
        <w:rPr>
          <w:rFonts w:ascii="Arial" w:hAnsi="Arial" w:cs="Arial"/>
          <w:sz w:val="24"/>
          <w:szCs w:val="24"/>
        </w:rPr>
        <w:t xml:space="preserve"> - for example, they should know how to safely pass horses being ridden</w:t>
      </w:r>
      <w:r w:rsidRPr="002B62EE">
        <w:rPr>
          <w:rFonts w:ascii="Arial" w:hAnsi="Arial" w:cs="Arial"/>
          <w:sz w:val="24"/>
          <w:szCs w:val="24"/>
        </w:rPr>
        <w:t>. Putting this kind of information ‘up front’ on websites also shows that these issues are being taken seriously.</w:t>
      </w:r>
    </w:p>
    <w:p w14:paraId="41C94761" w14:textId="77777777" w:rsidR="004B0261" w:rsidRDefault="004B0261" w:rsidP="00123EAA">
      <w:pPr>
        <w:ind w:left="720"/>
        <w:rPr>
          <w:rFonts w:ascii="Arial" w:hAnsi="Arial" w:cs="Arial"/>
          <w:sz w:val="24"/>
          <w:szCs w:val="24"/>
        </w:rPr>
      </w:pPr>
    </w:p>
    <w:p w14:paraId="61C419EB" w14:textId="77777777" w:rsidR="004B0261" w:rsidRDefault="0053627A" w:rsidP="00123EAA">
      <w:pPr>
        <w:numPr>
          <w:ilvl w:val="1"/>
          <w:numId w:val="3"/>
        </w:numPr>
        <w:tabs>
          <w:tab w:val="num" w:pos="720"/>
        </w:tabs>
        <w:ind w:left="720"/>
        <w:rPr>
          <w:rFonts w:ascii="Arial" w:hAnsi="Arial" w:cs="Arial"/>
          <w:sz w:val="24"/>
          <w:szCs w:val="24"/>
        </w:rPr>
      </w:pPr>
      <w:r w:rsidRPr="0040019C">
        <w:rPr>
          <w:rFonts w:ascii="Arial" w:hAnsi="Arial" w:cs="Arial"/>
          <w:sz w:val="24"/>
          <w:szCs w:val="24"/>
        </w:rPr>
        <w:t xml:space="preserve">Advise </w:t>
      </w:r>
      <w:r w:rsidR="004B0261" w:rsidRPr="0040019C">
        <w:rPr>
          <w:rFonts w:ascii="Arial" w:hAnsi="Arial" w:cs="Arial"/>
          <w:sz w:val="24"/>
          <w:szCs w:val="24"/>
        </w:rPr>
        <w:t>c</w:t>
      </w:r>
      <w:r w:rsidR="004B0261">
        <w:rPr>
          <w:rFonts w:ascii="Arial" w:hAnsi="Arial" w:cs="Arial"/>
          <w:sz w:val="24"/>
          <w:szCs w:val="24"/>
        </w:rPr>
        <w:t xml:space="preserve">yclists </w:t>
      </w:r>
      <w:r w:rsidR="00E43E3D">
        <w:rPr>
          <w:rFonts w:ascii="Arial" w:hAnsi="Arial" w:cs="Arial"/>
          <w:sz w:val="24"/>
          <w:szCs w:val="24"/>
        </w:rPr>
        <w:t xml:space="preserve">to </w:t>
      </w:r>
      <w:r w:rsidR="004B0261">
        <w:rPr>
          <w:rFonts w:ascii="Arial" w:hAnsi="Arial" w:cs="Arial"/>
          <w:sz w:val="24"/>
          <w:szCs w:val="24"/>
        </w:rPr>
        <w:t>k</w:t>
      </w:r>
      <w:r w:rsidR="004B0261" w:rsidRPr="004C03DE">
        <w:rPr>
          <w:rFonts w:ascii="Arial" w:hAnsi="Arial" w:cs="Arial"/>
          <w:sz w:val="24"/>
          <w:szCs w:val="24"/>
        </w:rPr>
        <w:t xml:space="preserve">eep to a safe speed, on and off road, particularly through villages and on narrow lanes, steep </w:t>
      </w:r>
      <w:proofErr w:type="gramStart"/>
      <w:r w:rsidR="004B0261" w:rsidRPr="004C03DE">
        <w:rPr>
          <w:rFonts w:ascii="Arial" w:hAnsi="Arial" w:cs="Arial"/>
          <w:sz w:val="24"/>
          <w:szCs w:val="24"/>
        </w:rPr>
        <w:t>hills</w:t>
      </w:r>
      <w:proofErr w:type="gramEnd"/>
      <w:r w:rsidR="004B0261" w:rsidRPr="004C03DE">
        <w:rPr>
          <w:rFonts w:ascii="Arial" w:hAnsi="Arial" w:cs="Arial"/>
          <w:sz w:val="24"/>
          <w:szCs w:val="24"/>
        </w:rPr>
        <w:t xml:space="preserve"> and bends</w:t>
      </w:r>
      <w:r w:rsidR="004B0261">
        <w:rPr>
          <w:rFonts w:ascii="Arial" w:hAnsi="Arial" w:cs="Arial"/>
          <w:sz w:val="24"/>
          <w:szCs w:val="24"/>
        </w:rPr>
        <w:t xml:space="preserve">. </w:t>
      </w:r>
    </w:p>
    <w:p w14:paraId="3B2349BA" w14:textId="77777777" w:rsidR="004B0261" w:rsidRDefault="004B0261" w:rsidP="00123EAA">
      <w:pPr>
        <w:rPr>
          <w:rFonts w:ascii="Arial" w:hAnsi="Arial" w:cs="Arial"/>
          <w:sz w:val="24"/>
          <w:szCs w:val="24"/>
        </w:rPr>
      </w:pPr>
    </w:p>
    <w:p w14:paraId="53D039FD" w14:textId="77777777" w:rsidR="004B0261" w:rsidRDefault="004B0261" w:rsidP="00123EAA">
      <w:pPr>
        <w:numPr>
          <w:ilvl w:val="1"/>
          <w:numId w:val="3"/>
        </w:numPr>
        <w:tabs>
          <w:tab w:val="num" w:pos="720"/>
        </w:tabs>
        <w:ind w:left="720"/>
        <w:rPr>
          <w:rFonts w:ascii="Arial" w:hAnsi="Arial" w:cs="Arial"/>
          <w:sz w:val="24"/>
          <w:szCs w:val="24"/>
        </w:rPr>
      </w:pPr>
      <w:r>
        <w:rPr>
          <w:rFonts w:ascii="Arial" w:hAnsi="Arial" w:cs="Arial"/>
          <w:sz w:val="24"/>
          <w:szCs w:val="24"/>
        </w:rPr>
        <w:t xml:space="preserve">Give specific instructions not to race. This is particularly important if you intend to categorise participants based on their performance which could encourage aggressive and dangerous riding. Many events impose a maximum </w:t>
      </w:r>
      <w:r w:rsidR="00296FB7">
        <w:rPr>
          <w:rFonts w:ascii="Arial" w:hAnsi="Arial" w:cs="Arial"/>
          <w:sz w:val="24"/>
          <w:szCs w:val="24"/>
        </w:rPr>
        <w:t xml:space="preserve">average </w:t>
      </w:r>
      <w:r>
        <w:rPr>
          <w:rFonts w:ascii="Arial" w:hAnsi="Arial" w:cs="Arial"/>
          <w:sz w:val="24"/>
          <w:szCs w:val="24"/>
        </w:rPr>
        <w:t xml:space="preserve">speed to discourage racing. </w:t>
      </w:r>
      <w:proofErr w:type="gramStart"/>
      <w:r>
        <w:rPr>
          <w:rFonts w:ascii="Arial" w:hAnsi="Arial" w:cs="Arial"/>
          <w:sz w:val="24"/>
          <w:szCs w:val="24"/>
        </w:rPr>
        <w:t>Tri-bars</w:t>
      </w:r>
      <w:proofErr w:type="gramEnd"/>
      <w:r>
        <w:rPr>
          <w:rFonts w:ascii="Arial" w:hAnsi="Arial" w:cs="Arial"/>
          <w:sz w:val="24"/>
          <w:szCs w:val="24"/>
        </w:rPr>
        <w:t xml:space="preserve"> </w:t>
      </w:r>
      <w:r w:rsidR="000F7AD8" w:rsidRPr="000F7AD8">
        <w:rPr>
          <w:rFonts w:ascii="Arial" w:hAnsi="Arial" w:cs="Arial"/>
          <w:sz w:val="24"/>
          <w:szCs w:val="24"/>
        </w:rPr>
        <w:t xml:space="preserve">and </w:t>
      </w:r>
      <w:proofErr w:type="spellStart"/>
      <w:r w:rsidR="000F7AD8" w:rsidRPr="000F7AD8">
        <w:rPr>
          <w:rFonts w:ascii="Arial" w:hAnsi="Arial" w:cs="Arial"/>
          <w:sz w:val="24"/>
          <w:szCs w:val="24"/>
        </w:rPr>
        <w:t>spinaci</w:t>
      </w:r>
      <w:proofErr w:type="spellEnd"/>
      <w:r w:rsidR="000F7AD8" w:rsidRPr="000F7AD8">
        <w:rPr>
          <w:rFonts w:ascii="Arial" w:hAnsi="Arial" w:cs="Arial"/>
          <w:sz w:val="24"/>
          <w:szCs w:val="24"/>
        </w:rPr>
        <w:t xml:space="preserve"> type extensions </w:t>
      </w:r>
      <w:r>
        <w:rPr>
          <w:rFonts w:ascii="Arial" w:hAnsi="Arial" w:cs="Arial"/>
          <w:sz w:val="24"/>
          <w:szCs w:val="24"/>
        </w:rPr>
        <w:t>should only be allowed in triathlons or time trials.</w:t>
      </w:r>
    </w:p>
    <w:p w14:paraId="764D7B72" w14:textId="77777777" w:rsidR="000F7AD8" w:rsidRDefault="000F7AD8" w:rsidP="004C03DE">
      <w:pPr>
        <w:pStyle w:val="ListParagraph"/>
        <w:rPr>
          <w:rFonts w:ascii="Arial" w:hAnsi="Arial" w:cs="Arial"/>
          <w:sz w:val="24"/>
          <w:szCs w:val="24"/>
        </w:rPr>
      </w:pPr>
    </w:p>
    <w:p w14:paraId="1585AAC5" w14:textId="77777777" w:rsidR="004B0261" w:rsidRPr="00800838"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Instruct cyclists on best practice with regard to cycling in groups (</w:t>
      </w:r>
      <w:proofErr w:type="gramStart"/>
      <w:r w:rsidRPr="002B62EE">
        <w:rPr>
          <w:rFonts w:ascii="Arial" w:hAnsi="Arial" w:cs="Arial"/>
          <w:sz w:val="24"/>
          <w:szCs w:val="24"/>
        </w:rPr>
        <w:t>e.g.</w:t>
      </w:r>
      <w:proofErr w:type="gramEnd"/>
      <w:r w:rsidRPr="002B62EE">
        <w:rPr>
          <w:rFonts w:ascii="Arial" w:hAnsi="Arial" w:cs="Arial"/>
          <w:sz w:val="24"/>
          <w:szCs w:val="24"/>
        </w:rPr>
        <w:t xml:space="preserve"> extra concentration required </w:t>
      </w:r>
      <w:r>
        <w:rPr>
          <w:rFonts w:ascii="Arial" w:hAnsi="Arial" w:cs="Arial"/>
          <w:sz w:val="24"/>
          <w:szCs w:val="24"/>
        </w:rPr>
        <w:t>and</w:t>
      </w:r>
      <w:r w:rsidRPr="002B62EE">
        <w:rPr>
          <w:rFonts w:ascii="Arial" w:hAnsi="Arial" w:cs="Arial"/>
          <w:sz w:val="24"/>
          <w:szCs w:val="24"/>
        </w:rPr>
        <w:t xml:space="preserve"> allowing a gap between groups</w:t>
      </w:r>
      <w:r w:rsidR="002B5E5F" w:rsidRPr="002B5E5F">
        <w:rPr>
          <w:rFonts w:ascii="Arial" w:hAnsi="Arial" w:cs="Arial"/>
          <w:sz w:val="24"/>
          <w:szCs w:val="24"/>
        </w:rPr>
        <w:t xml:space="preserve"> </w:t>
      </w:r>
      <w:r w:rsidR="002B5E5F" w:rsidRPr="00800838">
        <w:rPr>
          <w:rFonts w:ascii="Arial" w:hAnsi="Arial" w:cs="Arial"/>
          <w:sz w:val="24"/>
          <w:szCs w:val="24"/>
        </w:rPr>
        <w:t>to help vehicles overtake</w:t>
      </w:r>
      <w:r w:rsidR="001213E6">
        <w:rPr>
          <w:rFonts w:ascii="Arial" w:hAnsi="Arial" w:cs="Arial"/>
          <w:sz w:val="24"/>
          <w:szCs w:val="24"/>
        </w:rPr>
        <w:t>)</w:t>
      </w:r>
      <w:r w:rsidR="00800838">
        <w:rPr>
          <w:rFonts w:ascii="Arial" w:hAnsi="Arial" w:cs="Arial"/>
          <w:sz w:val="24"/>
          <w:szCs w:val="24"/>
        </w:rPr>
        <w:t>.</w:t>
      </w:r>
      <w:r w:rsidR="001213E6">
        <w:rPr>
          <w:rFonts w:ascii="Arial" w:hAnsi="Arial" w:cs="Arial"/>
          <w:sz w:val="24"/>
          <w:szCs w:val="24"/>
        </w:rPr>
        <w:t xml:space="preserve"> </w:t>
      </w:r>
      <w:r w:rsidR="001213E6" w:rsidRPr="00800838">
        <w:rPr>
          <w:rFonts w:ascii="Arial" w:hAnsi="Arial" w:cs="Arial"/>
          <w:sz w:val="24"/>
          <w:szCs w:val="24"/>
        </w:rPr>
        <w:t>Follow the Highway Code and ride in single file when appropriate</w:t>
      </w:r>
      <w:r w:rsidRPr="00800838">
        <w:rPr>
          <w:rFonts w:ascii="Arial" w:hAnsi="Arial" w:cs="Arial"/>
          <w:sz w:val="24"/>
          <w:szCs w:val="24"/>
        </w:rPr>
        <w:t>.</w:t>
      </w:r>
    </w:p>
    <w:p w14:paraId="43F4FFD6" w14:textId="77777777" w:rsidR="004B0261" w:rsidRPr="002B62EE" w:rsidRDefault="004B0261" w:rsidP="002A1F34">
      <w:pPr>
        <w:rPr>
          <w:rFonts w:ascii="Arial" w:hAnsi="Arial" w:cs="Arial"/>
          <w:sz w:val="24"/>
          <w:szCs w:val="24"/>
        </w:rPr>
      </w:pPr>
    </w:p>
    <w:p w14:paraId="29079E65" w14:textId="77777777" w:rsidR="004B0261" w:rsidRPr="002B62EE"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M</w:t>
      </w:r>
      <w:r w:rsidRPr="002B62EE">
        <w:rPr>
          <w:rFonts w:ascii="Arial" w:hAnsi="Arial" w:cs="Arial"/>
          <w:sz w:val="24"/>
          <w:szCs w:val="24"/>
        </w:rPr>
        <w:t xml:space="preserve">ake arrangements for litter disposal at </w:t>
      </w:r>
      <w:r>
        <w:rPr>
          <w:rFonts w:ascii="Arial" w:hAnsi="Arial" w:cs="Arial"/>
          <w:sz w:val="24"/>
          <w:szCs w:val="24"/>
        </w:rPr>
        <w:t xml:space="preserve">venues and </w:t>
      </w:r>
      <w:r w:rsidRPr="002B62EE">
        <w:rPr>
          <w:rFonts w:ascii="Arial" w:hAnsi="Arial" w:cs="Arial"/>
          <w:sz w:val="24"/>
          <w:szCs w:val="24"/>
        </w:rPr>
        <w:t xml:space="preserve">feed </w:t>
      </w:r>
      <w:proofErr w:type="gramStart"/>
      <w:r w:rsidRPr="002B62EE">
        <w:rPr>
          <w:rFonts w:ascii="Arial" w:hAnsi="Arial" w:cs="Arial"/>
          <w:sz w:val="24"/>
          <w:szCs w:val="24"/>
        </w:rPr>
        <w:t>stations</w:t>
      </w:r>
      <w:r>
        <w:rPr>
          <w:rFonts w:ascii="Arial" w:hAnsi="Arial" w:cs="Arial"/>
          <w:sz w:val="24"/>
          <w:szCs w:val="24"/>
        </w:rPr>
        <w:t>, and</w:t>
      </w:r>
      <w:proofErr w:type="gramEnd"/>
      <w:r>
        <w:rPr>
          <w:rFonts w:ascii="Arial" w:hAnsi="Arial" w:cs="Arial"/>
          <w:sz w:val="24"/>
          <w:szCs w:val="24"/>
        </w:rPr>
        <w:t xml:space="preserve"> stress the importance of not dropping litter anywhere along the route.</w:t>
      </w:r>
    </w:p>
    <w:p w14:paraId="24544084" w14:textId="77777777" w:rsidR="004B0261" w:rsidRPr="002B62EE" w:rsidRDefault="004B0261" w:rsidP="002A1F34">
      <w:pPr>
        <w:rPr>
          <w:rFonts w:ascii="Arial" w:hAnsi="Arial" w:cs="Arial"/>
          <w:sz w:val="24"/>
          <w:szCs w:val="24"/>
        </w:rPr>
      </w:pPr>
    </w:p>
    <w:p w14:paraId="4F3BC7CB" w14:textId="77777777" w:rsidR="004B0261"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 xml:space="preserve">Ensure </w:t>
      </w:r>
      <w:r>
        <w:rPr>
          <w:rFonts w:ascii="Arial" w:hAnsi="Arial" w:cs="Arial"/>
          <w:sz w:val="24"/>
          <w:szCs w:val="24"/>
        </w:rPr>
        <w:t>the route has enough</w:t>
      </w:r>
      <w:r w:rsidRPr="002B62EE">
        <w:rPr>
          <w:rFonts w:ascii="Arial" w:hAnsi="Arial" w:cs="Arial"/>
          <w:sz w:val="24"/>
          <w:szCs w:val="24"/>
        </w:rPr>
        <w:t xml:space="preserve"> toilet</w:t>
      </w:r>
      <w:r>
        <w:rPr>
          <w:rFonts w:ascii="Arial" w:hAnsi="Arial" w:cs="Arial"/>
          <w:sz w:val="24"/>
          <w:szCs w:val="24"/>
        </w:rPr>
        <w:t xml:space="preserve">s to avoid queues, if </w:t>
      </w:r>
      <w:proofErr w:type="gramStart"/>
      <w:r>
        <w:rPr>
          <w:rFonts w:ascii="Arial" w:hAnsi="Arial" w:cs="Arial"/>
          <w:sz w:val="24"/>
          <w:szCs w:val="24"/>
        </w:rPr>
        <w:t>necessary</w:t>
      </w:r>
      <w:proofErr w:type="gramEnd"/>
      <w:r>
        <w:rPr>
          <w:rFonts w:ascii="Arial" w:hAnsi="Arial" w:cs="Arial"/>
          <w:sz w:val="24"/>
          <w:szCs w:val="24"/>
        </w:rPr>
        <w:t xml:space="preserve"> providing additional </w:t>
      </w:r>
      <w:r w:rsidRPr="002B62EE">
        <w:rPr>
          <w:rFonts w:ascii="Arial" w:hAnsi="Arial" w:cs="Arial"/>
          <w:sz w:val="24"/>
          <w:szCs w:val="24"/>
        </w:rPr>
        <w:t xml:space="preserve">facilities </w:t>
      </w:r>
      <w:r>
        <w:rPr>
          <w:rFonts w:ascii="Arial" w:hAnsi="Arial" w:cs="Arial"/>
          <w:sz w:val="24"/>
          <w:szCs w:val="24"/>
        </w:rPr>
        <w:t xml:space="preserve">(e.g. at key feed stations) - and make sure the </w:t>
      </w:r>
      <w:r w:rsidRPr="002B62EE">
        <w:rPr>
          <w:rFonts w:ascii="Arial" w:hAnsi="Arial" w:cs="Arial"/>
          <w:sz w:val="24"/>
          <w:szCs w:val="24"/>
        </w:rPr>
        <w:t>riders</w:t>
      </w:r>
      <w:r>
        <w:rPr>
          <w:rFonts w:ascii="Arial" w:hAnsi="Arial" w:cs="Arial"/>
          <w:sz w:val="24"/>
          <w:szCs w:val="24"/>
        </w:rPr>
        <w:t xml:space="preserve"> know where they are. </w:t>
      </w:r>
    </w:p>
    <w:p w14:paraId="436C874B" w14:textId="77777777" w:rsidR="004B0261" w:rsidRDefault="004B0261" w:rsidP="002A1F34">
      <w:pPr>
        <w:rPr>
          <w:rFonts w:ascii="Arial" w:hAnsi="Arial" w:cs="Arial"/>
          <w:sz w:val="24"/>
          <w:szCs w:val="24"/>
        </w:rPr>
      </w:pPr>
    </w:p>
    <w:p w14:paraId="358F2C34" w14:textId="77777777" w:rsidR="004B0261" w:rsidRPr="00D479FD" w:rsidRDefault="004B0261" w:rsidP="00CB384E">
      <w:pPr>
        <w:numPr>
          <w:ilvl w:val="1"/>
          <w:numId w:val="3"/>
        </w:numPr>
        <w:tabs>
          <w:tab w:val="num" w:pos="720"/>
        </w:tabs>
        <w:ind w:left="720"/>
        <w:rPr>
          <w:rFonts w:ascii="Arial" w:hAnsi="Arial" w:cs="Arial"/>
          <w:sz w:val="24"/>
          <w:szCs w:val="24"/>
        </w:rPr>
      </w:pPr>
      <w:r w:rsidRPr="00D479FD">
        <w:rPr>
          <w:rFonts w:ascii="Arial" w:hAnsi="Arial" w:cs="Arial"/>
          <w:sz w:val="24"/>
          <w:szCs w:val="24"/>
        </w:rPr>
        <w:t xml:space="preserve">Obtain </w:t>
      </w:r>
      <w:r>
        <w:rPr>
          <w:rFonts w:ascii="Arial" w:hAnsi="Arial" w:cs="Arial"/>
          <w:sz w:val="24"/>
          <w:szCs w:val="24"/>
        </w:rPr>
        <w:t xml:space="preserve">relevant </w:t>
      </w:r>
      <w:r w:rsidRPr="00D479FD">
        <w:rPr>
          <w:rFonts w:ascii="Arial" w:hAnsi="Arial" w:cs="Arial"/>
          <w:sz w:val="24"/>
          <w:szCs w:val="24"/>
        </w:rPr>
        <w:t>permission from landowners for signs and ensure they cause no damage to existing furniture</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timber signs)</w:t>
      </w:r>
      <w:r w:rsidRPr="00D479FD">
        <w:rPr>
          <w:rFonts w:ascii="Arial" w:hAnsi="Arial" w:cs="Arial"/>
          <w:sz w:val="24"/>
          <w:szCs w:val="24"/>
        </w:rPr>
        <w:t>.</w:t>
      </w:r>
    </w:p>
    <w:p w14:paraId="509F8634" w14:textId="77777777" w:rsidR="004B0261" w:rsidRPr="002B62EE" w:rsidRDefault="004B0261" w:rsidP="002A1F34">
      <w:pPr>
        <w:rPr>
          <w:rFonts w:ascii="Arial" w:hAnsi="Arial" w:cs="Arial"/>
          <w:sz w:val="24"/>
          <w:szCs w:val="24"/>
        </w:rPr>
      </w:pPr>
    </w:p>
    <w:p w14:paraId="12EC6564" w14:textId="77777777" w:rsidR="004B0261" w:rsidRPr="002B62EE" w:rsidRDefault="004B0261" w:rsidP="00036DAD">
      <w:pPr>
        <w:numPr>
          <w:ilvl w:val="0"/>
          <w:numId w:val="3"/>
        </w:numPr>
        <w:shd w:val="clear" w:color="auto" w:fill="C0C0C0"/>
        <w:tabs>
          <w:tab w:val="num" w:pos="735"/>
        </w:tabs>
        <w:ind w:left="735"/>
        <w:rPr>
          <w:rFonts w:ascii="Arial" w:hAnsi="Arial" w:cs="Arial"/>
          <w:b/>
          <w:bCs/>
          <w:sz w:val="24"/>
          <w:szCs w:val="24"/>
        </w:rPr>
      </w:pPr>
      <w:r w:rsidRPr="002B62EE">
        <w:rPr>
          <w:rFonts w:ascii="Arial" w:hAnsi="Arial" w:cs="Arial"/>
          <w:b/>
          <w:bCs/>
          <w:sz w:val="24"/>
          <w:szCs w:val="24"/>
        </w:rPr>
        <w:t xml:space="preserve">During and </w:t>
      </w:r>
      <w:r>
        <w:rPr>
          <w:rFonts w:ascii="Arial" w:hAnsi="Arial" w:cs="Arial"/>
          <w:b/>
          <w:bCs/>
          <w:sz w:val="24"/>
          <w:szCs w:val="24"/>
        </w:rPr>
        <w:t>a</w:t>
      </w:r>
      <w:r w:rsidRPr="002B62EE">
        <w:rPr>
          <w:rFonts w:ascii="Arial" w:hAnsi="Arial" w:cs="Arial"/>
          <w:b/>
          <w:bCs/>
          <w:sz w:val="24"/>
          <w:szCs w:val="24"/>
        </w:rPr>
        <w:t xml:space="preserve">fter the </w:t>
      </w:r>
      <w:r>
        <w:rPr>
          <w:rFonts w:ascii="Arial" w:hAnsi="Arial" w:cs="Arial"/>
          <w:b/>
          <w:bCs/>
          <w:sz w:val="24"/>
          <w:szCs w:val="24"/>
        </w:rPr>
        <w:t>e</w:t>
      </w:r>
      <w:r w:rsidRPr="002B62EE">
        <w:rPr>
          <w:rFonts w:ascii="Arial" w:hAnsi="Arial" w:cs="Arial"/>
          <w:b/>
          <w:bCs/>
          <w:sz w:val="24"/>
          <w:szCs w:val="24"/>
        </w:rPr>
        <w:t>vent</w:t>
      </w:r>
    </w:p>
    <w:p w14:paraId="11FA6168" w14:textId="77777777" w:rsidR="004B0261" w:rsidRPr="002B62EE" w:rsidRDefault="004B0261" w:rsidP="002A1F34">
      <w:pPr>
        <w:rPr>
          <w:rFonts w:ascii="Arial" w:hAnsi="Arial" w:cs="Arial"/>
          <w:sz w:val="24"/>
          <w:szCs w:val="24"/>
        </w:rPr>
      </w:pPr>
    </w:p>
    <w:p w14:paraId="4D778F79" w14:textId="77777777" w:rsidR="004B0261"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Participants should be clearly identifiable to marshals</w:t>
      </w:r>
      <w:r w:rsidR="00E25FAC">
        <w:rPr>
          <w:rFonts w:ascii="Arial" w:hAnsi="Arial" w:cs="Arial"/>
          <w:sz w:val="24"/>
          <w:szCs w:val="24"/>
        </w:rPr>
        <w:t>, when used,</w:t>
      </w:r>
      <w:r>
        <w:rPr>
          <w:rFonts w:ascii="Arial" w:hAnsi="Arial" w:cs="Arial"/>
          <w:sz w:val="24"/>
          <w:szCs w:val="24"/>
        </w:rPr>
        <w:t xml:space="preserve"> through use of rider numbers: A6 on front and A5 or larger on back. </w:t>
      </w:r>
    </w:p>
    <w:p w14:paraId="7EC7F3BD" w14:textId="77777777" w:rsidR="004B0261" w:rsidRDefault="004B0261" w:rsidP="00880BC6">
      <w:pPr>
        <w:ind w:left="720"/>
        <w:rPr>
          <w:rFonts w:ascii="Arial" w:hAnsi="Arial" w:cs="Arial"/>
          <w:sz w:val="24"/>
          <w:szCs w:val="24"/>
        </w:rPr>
      </w:pPr>
    </w:p>
    <w:p w14:paraId="57DE913F" w14:textId="77777777" w:rsidR="004B0261" w:rsidRDefault="004B0261" w:rsidP="002A1F34">
      <w:pPr>
        <w:numPr>
          <w:ilvl w:val="1"/>
          <w:numId w:val="3"/>
        </w:numPr>
        <w:tabs>
          <w:tab w:val="num" w:pos="720"/>
        </w:tabs>
        <w:ind w:left="720"/>
        <w:rPr>
          <w:rFonts w:ascii="Arial" w:hAnsi="Arial" w:cs="Arial"/>
          <w:sz w:val="24"/>
          <w:szCs w:val="24"/>
        </w:rPr>
      </w:pPr>
      <w:r w:rsidRPr="00E25FAC">
        <w:rPr>
          <w:rFonts w:ascii="Arial" w:hAnsi="Arial" w:cs="Arial"/>
          <w:sz w:val="24"/>
          <w:szCs w:val="24"/>
        </w:rPr>
        <w:t xml:space="preserve">Through effective marshalling ensure that action is taken against participants who contravene event rules </w:t>
      </w:r>
      <w:r w:rsidR="005D6A8A" w:rsidRPr="00E25FAC">
        <w:rPr>
          <w:rFonts w:ascii="Arial" w:hAnsi="Arial" w:cs="Arial"/>
          <w:sz w:val="24"/>
          <w:szCs w:val="24"/>
        </w:rPr>
        <w:t>as determined by the organiser</w:t>
      </w:r>
      <w:r w:rsidR="00E25FAC" w:rsidRPr="00E25FAC">
        <w:rPr>
          <w:rFonts w:ascii="Arial" w:hAnsi="Arial" w:cs="Arial"/>
          <w:sz w:val="24"/>
          <w:szCs w:val="24"/>
        </w:rPr>
        <w:t>, including banning</w:t>
      </w:r>
      <w:r w:rsidRPr="00E25FAC">
        <w:rPr>
          <w:rFonts w:ascii="Arial" w:hAnsi="Arial" w:cs="Arial"/>
          <w:sz w:val="24"/>
          <w:szCs w:val="24"/>
        </w:rPr>
        <w:t xml:space="preserve"> from future events</w:t>
      </w:r>
      <w:r w:rsidR="00E25FAC" w:rsidRPr="00E25FAC">
        <w:rPr>
          <w:rFonts w:ascii="Arial" w:hAnsi="Arial" w:cs="Arial"/>
          <w:sz w:val="24"/>
          <w:szCs w:val="24"/>
        </w:rPr>
        <w:t xml:space="preserve"> for unsafe or anti-social behaviour</w:t>
      </w:r>
      <w:r w:rsidRPr="00E25FAC">
        <w:rPr>
          <w:rFonts w:ascii="Arial" w:hAnsi="Arial" w:cs="Arial"/>
          <w:sz w:val="24"/>
          <w:szCs w:val="24"/>
        </w:rPr>
        <w:t>.</w:t>
      </w:r>
    </w:p>
    <w:p w14:paraId="1076F3D5" w14:textId="77777777" w:rsidR="00E25FAC" w:rsidRPr="00E25FAC" w:rsidRDefault="00E25FAC" w:rsidP="00E25FAC">
      <w:pPr>
        <w:ind w:left="720"/>
        <w:rPr>
          <w:rFonts w:ascii="Arial" w:hAnsi="Arial" w:cs="Arial"/>
          <w:sz w:val="24"/>
          <w:szCs w:val="24"/>
        </w:rPr>
      </w:pPr>
    </w:p>
    <w:p w14:paraId="3E74F2F8" w14:textId="77777777" w:rsidR="004B0261"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Make sure that gates are not left open, allowing animals to stray.</w:t>
      </w:r>
    </w:p>
    <w:p w14:paraId="2799DD9A" w14:textId="77777777" w:rsidR="004B0261" w:rsidRDefault="004B0261" w:rsidP="002A1F34">
      <w:pPr>
        <w:rPr>
          <w:rFonts w:ascii="Arial" w:hAnsi="Arial" w:cs="Arial"/>
          <w:sz w:val="24"/>
          <w:szCs w:val="24"/>
        </w:rPr>
      </w:pPr>
    </w:p>
    <w:p w14:paraId="54D717B0" w14:textId="77777777" w:rsidR="004B0261" w:rsidRPr="002B62EE"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Report immediately to the Police any instances of sign removal or tampering, obstacles or hazards placed on roads, or offences committed by other road users</w:t>
      </w:r>
      <w:r>
        <w:rPr>
          <w:rFonts w:ascii="Arial" w:hAnsi="Arial" w:cs="Arial"/>
          <w:sz w:val="24"/>
          <w:szCs w:val="24"/>
        </w:rPr>
        <w:t xml:space="preserve"> including other participants</w:t>
      </w:r>
      <w:r w:rsidRPr="002B62EE">
        <w:rPr>
          <w:rFonts w:ascii="Arial" w:hAnsi="Arial" w:cs="Arial"/>
          <w:sz w:val="24"/>
          <w:szCs w:val="24"/>
        </w:rPr>
        <w:t>.</w:t>
      </w:r>
    </w:p>
    <w:p w14:paraId="5AB4A45C" w14:textId="77777777" w:rsidR="004B0261" w:rsidRPr="002B62EE" w:rsidRDefault="004B0261" w:rsidP="002A1F34">
      <w:pPr>
        <w:rPr>
          <w:rFonts w:ascii="Arial" w:hAnsi="Arial" w:cs="Arial"/>
          <w:sz w:val="24"/>
          <w:szCs w:val="24"/>
        </w:rPr>
      </w:pPr>
    </w:p>
    <w:p w14:paraId="5F124D10" w14:textId="77777777" w:rsidR="004B0261" w:rsidRPr="002B62EE" w:rsidRDefault="004B0261" w:rsidP="00CB384E">
      <w:pPr>
        <w:numPr>
          <w:ilvl w:val="1"/>
          <w:numId w:val="3"/>
        </w:numPr>
        <w:tabs>
          <w:tab w:val="num" w:pos="720"/>
        </w:tabs>
        <w:ind w:left="720"/>
        <w:rPr>
          <w:rFonts w:ascii="Arial" w:hAnsi="Arial" w:cs="Arial"/>
          <w:sz w:val="24"/>
          <w:szCs w:val="24"/>
        </w:rPr>
      </w:pPr>
      <w:r>
        <w:rPr>
          <w:rFonts w:ascii="Arial" w:hAnsi="Arial" w:cs="Arial"/>
          <w:sz w:val="24"/>
          <w:szCs w:val="24"/>
        </w:rPr>
        <w:t>If riders’ times are to be categorised or recorded,</w:t>
      </w:r>
      <w:r w:rsidRPr="002B62EE">
        <w:rPr>
          <w:rFonts w:ascii="Arial" w:hAnsi="Arial" w:cs="Arial"/>
          <w:sz w:val="24"/>
          <w:szCs w:val="24"/>
        </w:rPr>
        <w:t xml:space="preserve"> </w:t>
      </w:r>
      <w:r>
        <w:rPr>
          <w:rFonts w:ascii="Arial" w:hAnsi="Arial" w:cs="Arial"/>
          <w:sz w:val="24"/>
          <w:szCs w:val="24"/>
        </w:rPr>
        <w:t xml:space="preserve">they </w:t>
      </w:r>
      <w:r w:rsidRPr="002B62EE">
        <w:rPr>
          <w:rFonts w:ascii="Arial" w:hAnsi="Arial" w:cs="Arial"/>
          <w:sz w:val="24"/>
          <w:szCs w:val="24"/>
        </w:rPr>
        <w:t>shoul</w:t>
      </w:r>
      <w:r w:rsidRPr="002C50CD">
        <w:rPr>
          <w:rFonts w:ascii="Arial" w:hAnsi="Arial" w:cs="Arial"/>
          <w:sz w:val="24"/>
          <w:szCs w:val="24"/>
        </w:rPr>
        <w:t>d be provided individually or in a form that cannot be sorted into order of time.</w:t>
      </w:r>
    </w:p>
    <w:p w14:paraId="5C235160" w14:textId="77777777" w:rsidR="004B0261" w:rsidRPr="002B62EE" w:rsidRDefault="004B0261" w:rsidP="002A1F34">
      <w:pPr>
        <w:rPr>
          <w:rFonts w:ascii="Arial" w:hAnsi="Arial" w:cs="Arial"/>
          <w:sz w:val="24"/>
          <w:szCs w:val="24"/>
        </w:rPr>
      </w:pPr>
    </w:p>
    <w:p w14:paraId="51F5C5A9" w14:textId="77777777" w:rsidR="004B0261" w:rsidRPr="002B62EE" w:rsidRDefault="004B0261" w:rsidP="00CB384E">
      <w:pPr>
        <w:numPr>
          <w:ilvl w:val="1"/>
          <w:numId w:val="3"/>
        </w:numPr>
        <w:tabs>
          <w:tab w:val="num" w:pos="720"/>
        </w:tabs>
        <w:ind w:left="720"/>
        <w:rPr>
          <w:rFonts w:ascii="Arial" w:hAnsi="Arial" w:cs="Arial"/>
          <w:sz w:val="24"/>
          <w:szCs w:val="24"/>
        </w:rPr>
      </w:pPr>
      <w:r w:rsidRPr="002B62EE">
        <w:rPr>
          <w:rFonts w:ascii="Arial" w:hAnsi="Arial" w:cs="Arial"/>
          <w:sz w:val="24"/>
          <w:szCs w:val="24"/>
        </w:rPr>
        <w:t xml:space="preserve">Remove all signs </w:t>
      </w:r>
      <w:r>
        <w:rPr>
          <w:rFonts w:ascii="Arial" w:hAnsi="Arial" w:cs="Arial"/>
          <w:sz w:val="24"/>
          <w:szCs w:val="24"/>
        </w:rPr>
        <w:t xml:space="preserve">and their fixings </w:t>
      </w:r>
      <w:r w:rsidRPr="002B62EE">
        <w:rPr>
          <w:rFonts w:ascii="Arial" w:hAnsi="Arial" w:cs="Arial"/>
          <w:sz w:val="24"/>
          <w:szCs w:val="24"/>
        </w:rPr>
        <w:t>promptly after the event and litter pick any obvious examples of litter from the event.</w:t>
      </w:r>
    </w:p>
    <w:p w14:paraId="5CACD2EA" w14:textId="77777777" w:rsidR="004B0261" w:rsidRPr="002B62EE" w:rsidRDefault="004B0261" w:rsidP="002A1F34">
      <w:pPr>
        <w:rPr>
          <w:rFonts w:ascii="Arial" w:hAnsi="Arial" w:cs="Arial"/>
          <w:sz w:val="24"/>
          <w:szCs w:val="24"/>
        </w:rPr>
      </w:pPr>
    </w:p>
    <w:p w14:paraId="6D2431C6" w14:textId="77777777" w:rsidR="004B0261" w:rsidRDefault="004B0261" w:rsidP="00BC166A">
      <w:pPr>
        <w:numPr>
          <w:ilvl w:val="1"/>
          <w:numId w:val="3"/>
        </w:numPr>
        <w:tabs>
          <w:tab w:val="num" w:pos="720"/>
        </w:tabs>
        <w:ind w:left="720"/>
        <w:rPr>
          <w:rFonts w:ascii="Arial" w:hAnsi="Arial" w:cs="Arial"/>
          <w:sz w:val="24"/>
          <w:szCs w:val="24"/>
        </w:rPr>
      </w:pPr>
      <w:r w:rsidRPr="002B62EE">
        <w:rPr>
          <w:rFonts w:ascii="Arial" w:hAnsi="Arial" w:cs="Arial"/>
          <w:sz w:val="24"/>
          <w:szCs w:val="24"/>
        </w:rPr>
        <w:t xml:space="preserve">Provide </w:t>
      </w:r>
      <w:r>
        <w:rPr>
          <w:rFonts w:ascii="Arial" w:hAnsi="Arial" w:cs="Arial"/>
          <w:sz w:val="24"/>
          <w:szCs w:val="24"/>
        </w:rPr>
        <w:t xml:space="preserve">a clear mechanism </w:t>
      </w:r>
      <w:r w:rsidRPr="002B62EE">
        <w:rPr>
          <w:rFonts w:ascii="Arial" w:hAnsi="Arial" w:cs="Arial"/>
          <w:sz w:val="24"/>
          <w:szCs w:val="24"/>
        </w:rPr>
        <w:t xml:space="preserve">for </w:t>
      </w:r>
      <w:proofErr w:type="gramStart"/>
      <w:r w:rsidRPr="002B62EE">
        <w:rPr>
          <w:rFonts w:ascii="Arial" w:hAnsi="Arial" w:cs="Arial"/>
          <w:sz w:val="24"/>
          <w:szCs w:val="24"/>
        </w:rPr>
        <w:t>local residents</w:t>
      </w:r>
      <w:proofErr w:type="gramEnd"/>
      <w:r w:rsidRPr="002B62EE">
        <w:rPr>
          <w:rFonts w:ascii="Arial" w:hAnsi="Arial" w:cs="Arial"/>
          <w:sz w:val="24"/>
          <w:szCs w:val="24"/>
        </w:rPr>
        <w:t xml:space="preserve"> and participants to feed back during or after the event </w:t>
      </w:r>
      <w:r>
        <w:rPr>
          <w:rFonts w:ascii="Arial" w:hAnsi="Arial" w:cs="Arial"/>
          <w:sz w:val="24"/>
          <w:szCs w:val="24"/>
        </w:rPr>
        <w:t>–</w:t>
      </w:r>
      <w:r w:rsidRPr="002B62EE">
        <w:rPr>
          <w:rFonts w:ascii="Arial" w:hAnsi="Arial" w:cs="Arial"/>
          <w:sz w:val="24"/>
          <w:szCs w:val="24"/>
        </w:rPr>
        <w:t xml:space="preserve"> this</w:t>
      </w:r>
      <w:r>
        <w:rPr>
          <w:rFonts w:ascii="Arial" w:hAnsi="Arial" w:cs="Arial"/>
          <w:sz w:val="24"/>
          <w:szCs w:val="24"/>
        </w:rPr>
        <w:t xml:space="preserve"> </w:t>
      </w:r>
      <w:r w:rsidRPr="002B62EE">
        <w:rPr>
          <w:rFonts w:ascii="Arial" w:hAnsi="Arial" w:cs="Arial"/>
          <w:sz w:val="24"/>
          <w:szCs w:val="24"/>
        </w:rPr>
        <w:t>can include compliments for good organisation and behaviour and suggestions for improvements.</w:t>
      </w:r>
      <w:r>
        <w:rPr>
          <w:rFonts w:ascii="Arial" w:hAnsi="Arial" w:cs="Arial"/>
          <w:color w:val="FF0000"/>
          <w:sz w:val="24"/>
          <w:szCs w:val="24"/>
        </w:rPr>
        <w:t xml:space="preserve"> </w:t>
      </w:r>
      <w:r w:rsidRPr="007135F1">
        <w:rPr>
          <w:rFonts w:ascii="Arial" w:hAnsi="Arial" w:cs="Arial"/>
          <w:sz w:val="24"/>
          <w:szCs w:val="24"/>
        </w:rPr>
        <w:t xml:space="preserve">The </w:t>
      </w:r>
      <w:hyperlink r:id="rId32" w:history="1">
        <w:r w:rsidRPr="00012CE2">
          <w:rPr>
            <w:rStyle w:val="Hyperlink"/>
            <w:rFonts w:ascii="Arial" w:hAnsi="Arial" w:cs="Arial"/>
            <w:sz w:val="24"/>
            <w:szCs w:val="24"/>
          </w:rPr>
          <w:t>SAG events register</w:t>
        </w:r>
      </w:hyperlink>
      <w:r w:rsidRPr="007135F1">
        <w:rPr>
          <w:rFonts w:ascii="Arial" w:hAnsi="Arial" w:cs="Arial"/>
          <w:sz w:val="24"/>
          <w:szCs w:val="24"/>
        </w:rPr>
        <w:t xml:space="preserve"> provides a </w:t>
      </w:r>
      <w:r w:rsidRPr="00355575">
        <w:rPr>
          <w:rFonts w:ascii="Arial" w:hAnsi="Arial" w:cs="Arial"/>
          <w:sz w:val="24"/>
          <w:szCs w:val="24"/>
        </w:rPr>
        <w:t xml:space="preserve">feedback form </w:t>
      </w:r>
      <w:r>
        <w:rPr>
          <w:rFonts w:ascii="Arial" w:hAnsi="Arial" w:cs="Arial"/>
          <w:sz w:val="24"/>
          <w:szCs w:val="24"/>
        </w:rPr>
        <w:t xml:space="preserve">for each event for 28 days afterwards </w:t>
      </w:r>
      <w:r w:rsidRPr="00355575">
        <w:rPr>
          <w:rFonts w:ascii="Arial" w:hAnsi="Arial" w:cs="Arial"/>
          <w:sz w:val="24"/>
          <w:szCs w:val="24"/>
        </w:rPr>
        <w:t>– this will help monitor the success of different event plans and inform advice given in advance of future events.</w:t>
      </w:r>
    </w:p>
    <w:p w14:paraId="20965FCF" w14:textId="77777777" w:rsidR="004B0261" w:rsidRDefault="004B0261" w:rsidP="002138C6">
      <w:pPr>
        <w:tabs>
          <w:tab w:val="num" w:pos="906"/>
        </w:tabs>
        <w:rPr>
          <w:rFonts w:ascii="Arial" w:hAnsi="Arial" w:cs="Arial"/>
          <w:sz w:val="24"/>
          <w:szCs w:val="24"/>
        </w:rPr>
      </w:pPr>
    </w:p>
    <w:p w14:paraId="43E64AD0" w14:textId="77777777" w:rsidR="004B0261" w:rsidRPr="002138C6" w:rsidRDefault="004B0261" w:rsidP="00CA2EEF">
      <w:pPr>
        <w:tabs>
          <w:tab w:val="num" w:pos="906"/>
        </w:tabs>
      </w:pPr>
    </w:p>
    <w:sectPr w:rsidR="004B0261" w:rsidRPr="002138C6" w:rsidSect="00C12C59">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E23F" w14:textId="77777777" w:rsidR="00B05BA4" w:rsidRDefault="00B05BA4" w:rsidP="00012CE2">
      <w:r>
        <w:separator/>
      </w:r>
    </w:p>
  </w:endnote>
  <w:endnote w:type="continuationSeparator" w:id="0">
    <w:p w14:paraId="3D98E940" w14:textId="77777777" w:rsidR="00B05BA4" w:rsidRDefault="00B05BA4" w:rsidP="0001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A80E" w14:textId="77777777" w:rsidR="00012CE2" w:rsidRDefault="0001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B09E" w14:textId="77777777" w:rsidR="00012CE2" w:rsidRDefault="00012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2221" w14:textId="77777777" w:rsidR="00012CE2" w:rsidRDefault="0001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6A759" w14:textId="77777777" w:rsidR="00B05BA4" w:rsidRDefault="00B05BA4" w:rsidP="00012CE2">
      <w:r>
        <w:separator/>
      </w:r>
    </w:p>
  </w:footnote>
  <w:footnote w:type="continuationSeparator" w:id="0">
    <w:p w14:paraId="2A5F732D" w14:textId="77777777" w:rsidR="00B05BA4" w:rsidRDefault="00B05BA4" w:rsidP="0001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04124" w14:textId="77777777" w:rsidR="00012CE2" w:rsidRDefault="0001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D101" w14:textId="77777777" w:rsidR="00012CE2" w:rsidRDefault="00012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5E86" w14:textId="77777777" w:rsidR="00012CE2" w:rsidRDefault="0001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33003"/>
    <w:multiLevelType w:val="hybridMultilevel"/>
    <w:tmpl w:val="175EC148"/>
    <w:lvl w:ilvl="0" w:tplc="5D1A33F6">
      <w:start w:val="1"/>
      <w:numFmt w:val="bullet"/>
      <w:lvlText w:val=""/>
      <w:lvlJc w:val="left"/>
      <w:pPr>
        <w:tabs>
          <w:tab w:val="num" w:pos="720"/>
        </w:tabs>
        <w:ind w:left="720" w:hanging="360"/>
      </w:pPr>
      <w:rPr>
        <w:rFonts w:ascii="Wingdings" w:hAnsi="Wingdings" w:cs="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3363E15"/>
    <w:multiLevelType w:val="hybridMultilevel"/>
    <w:tmpl w:val="C5EC92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41C17DD"/>
    <w:multiLevelType w:val="multilevel"/>
    <w:tmpl w:val="152EC6EE"/>
    <w:lvl w:ilvl="0">
      <w:start w:val="1"/>
      <w:numFmt w:val="decimal"/>
      <w:lvlText w:val="%1."/>
      <w:lvlJc w:val="left"/>
      <w:pPr>
        <w:tabs>
          <w:tab w:val="num" w:pos="906"/>
        </w:tabs>
        <w:ind w:left="906" w:hanging="735"/>
      </w:pPr>
      <w:rPr>
        <w:rFonts w:hint="default"/>
      </w:rPr>
    </w:lvl>
    <w:lvl w:ilvl="1">
      <w:start w:val="1"/>
      <w:numFmt w:val="decimal"/>
      <w:isLgl/>
      <w:lvlText w:val="%1.%2"/>
      <w:lvlJc w:val="left"/>
      <w:pPr>
        <w:tabs>
          <w:tab w:val="num" w:pos="948"/>
        </w:tabs>
        <w:ind w:left="948" w:hanging="720"/>
      </w:pPr>
      <w:rPr>
        <w:rFonts w:hint="default"/>
        <w:i w:val="0"/>
        <w:iCs w:val="0"/>
        <w:color w:val="auto"/>
      </w:rPr>
    </w:lvl>
    <w:lvl w:ilvl="2">
      <w:start w:val="1"/>
      <w:numFmt w:val="decimal"/>
      <w:isLgl/>
      <w:lvlText w:val="%1.%2.%3"/>
      <w:lvlJc w:val="left"/>
      <w:pPr>
        <w:tabs>
          <w:tab w:val="num" w:pos="891"/>
        </w:tabs>
        <w:ind w:left="891" w:hanging="720"/>
      </w:pPr>
      <w:rPr>
        <w:rFonts w:hint="default"/>
      </w:rPr>
    </w:lvl>
    <w:lvl w:ilvl="3">
      <w:start w:val="1"/>
      <w:numFmt w:val="decimal"/>
      <w:isLgl/>
      <w:lvlText w:val="%1.%2.%3.%4"/>
      <w:lvlJc w:val="left"/>
      <w:pPr>
        <w:tabs>
          <w:tab w:val="num" w:pos="1251"/>
        </w:tabs>
        <w:ind w:left="1251" w:hanging="1080"/>
      </w:pPr>
      <w:rPr>
        <w:rFonts w:hint="default"/>
      </w:rPr>
    </w:lvl>
    <w:lvl w:ilvl="4">
      <w:start w:val="1"/>
      <w:numFmt w:val="decimal"/>
      <w:isLgl/>
      <w:lvlText w:val="%1.%2.%3.%4.%5"/>
      <w:lvlJc w:val="left"/>
      <w:pPr>
        <w:tabs>
          <w:tab w:val="num" w:pos="1251"/>
        </w:tabs>
        <w:ind w:left="1251" w:hanging="1080"/>
      </w:pPr>
      <w:rPr>
        <w:rFonts w:hint="default"/>
      </w:rPr>
    </w:lvl>
    <w:lvl w:ilvl="5">
      <w:start w:val="1"/>
      <w:numFmt w:val="decimal"/>
      <w:isLgl/>
      <w:lvlText w:val="%1.%2.%3.%4.%5.%6"/>
      <w:lvlJc w:val="left"/>
      <w:pPr>
        <w:tabs>
          <w:tab w:val="num" w:pos="1611"/>
        </w:tabs>
        <w:ind w:left="1611" w:hanging="1440"/>
      </w:pPr>
      <w:rPr>
        <w:rFonts w:hint="default"/>
      </w:rPr>
    </w:lvl>
    <w:lvl w:ilvl="6">
      <w:start w:val="1"/>
      <w:numFmt w:val="decimal"/>
      <w:isLgl/>
      <w:lvlText w:val="%1.%2.%3.%4.%5.%6.%7"/>
      <w:lvlJc w:val="left"/>
      <w:pPr>
        <w:tabs>
          <w:tab w:val="num" w:pos="1611"/>
        </w:tabs>
        <w:ind w:left="1611" w:hanging="1440"/>
      </w:pPr>
      <w:rPr>
        <w:rFonts w:hint="default"/>
      </w:rPr>
    </w:lvl>
    <w:lvl w:ilvl="7">
      <w:start w:val="1"/>
      <w:numFmt w:val="decimal"/>
      <w:isLgl/>
      <w:lvlText w:val="%1.%2.%3.%4.%5.%6.%7.%8"/>
      <w:lvlJc w:val="left"/>
      <w:pPr>
        <w:tabs>
          <w:tab w:val="num" w:pos="1971"/>
        </w:tabs>
        <w:ind w:left="1971" w:hanging="1800"/>
      </w:pPr>
      <w:rPr>
        <w:rFonts w:hint="default"/>
      </w:rPr>
    </w:lvl>
    <w:lvl w:ilvl="8">
      <w:start w:val="1"/>
      <w:numFmt w:val="decimal"/>
      <w:isLgl/>
      <w:lvlText w:val="%1.%2.%3.%4.%5.%6.%7.%8.%9"/>
      <w:lvlJc w:val="left"/>
      <w:pPr>
        <w:tabs>
          <w:tab w:val="num" w:pos="1971"/>
        </w:tabs>
        <w:ind w:left="1971" w:hanging="1800"/>
      </w:pPr>
      <w:rPr>
        <w:rFonts w:hint="default"/>
      </w:rPr>
    </w:lvl>
  </w:abstractNum>
  <w:abstractNum w:abstractNumId="3" w15:restartNumberingAfterBreak="0">
    <w:nsid w:val="4F0D7DD2"/>
    <w:multiLevelType w:val="hybridMultilevel"/>
    <w:tmpl w:val="907EA88A"/>
    <w:lvl w:ilvl="0" w:tplc="08090001">
      <w:start w:val="1"/>
      <w:numFmt w:val="bullet"/>
      <w:lvlText w:val=""/>
      <w:lvlJc w:val="left"/>
      <w:pPr>
        <w:ind w:left="1815" w:hanging="360"/>
      </w:pPr>
      <w:rPr>
        <w:rFonts w:ascii="Symbol" w:hAnsi="Symbol" w:cs="Symbol" w:hint="default"/>
      </w:rPr>
    </w:lvl>
    <w:lvl w:ilvl="1" w:tplc="08090003">
      <w:start w:val="1"/>
      <w:numFmt w:val="bullet"/>
      <w:lvlText w:val="o"/>
      <w:lvlJc w:val="left"/>
      <w:pPr>
        <w:ind w:left="2535" w:hanging="360"/>
      </w:pPr>
      <w:rPr>
        <w:rFonts w:ascii="Courier New" w:hAnsi="Courier New" w:cs="Courier New" w:hint="default"/>
      </w:rPr>
    </w:lvl>
    <w:lvl w:ilvl="2" w:tplc="08090005">
      <w:start w:val="1"/>
      <w:numFmt w:val="bullet"/>
      <w:lvlText w:val=""/>
      <w:lvlJc w:val="left"/>
      <w:pPr>
        <w:ind w:left="3255" w:hanging="360"/>
      </w:pPr>
      <w:rPr>
        <w:rFonts w:ascii="Wingdings" w:hAnsi="Wingdings" w:cs="Wingdings" w:hint="default"/>
      </w:rPr>
    </w:lvl>
    <w:lvl w:ilvl="3" w:tplc="08090001">
      <w:start w:val="1"/>
      <w:numFmt w:val="bullet"/>
      <w:lvlText w:val=""/>
      <w:lvlJc w:val="left"/>
      <w:pPr>
        <w:ind w:left="3975" w:hanging="360"/>
      </w:pPr>
      <w:rPr>
        <w:rFonts w:ascii="Symbol" w:hAnsi="Symbol" w:cs="Symbol" w:hint="default"/>
      </w:rPr>
    </w:lvl>
    <w:lvl w:ilvl="4" w:tplc="08090003">
      <w:start w:val="1"/>
      <w:numFmt w:val="bullet"/>
      <w:lvlText w:val="o"/>
      <w:lvlJc w:val="left"/>
      <w:pPr>
        <w:ind w:left="4695" w:hanging="360"/>
      </w:pPr>
      <w:rPr>
        <w:rFonts w:ascii="Courier New" w:hAnsi="Courier New" w:cs="Courier New" w:hint="default"/>
      </w:rPr>
    </w:lvl>
    <w:lvl w:ilvl="5" w:tplc="08090005">
      <w:start w:val="1"/>
      <w:numFmt w:val="bullet"/>
      <w:lvlText w:val=""/>
      <w:lvlJc w:val="left"/>
      <w:pPr>
        <w:ind w:left="5415" w:hanging="360"/>
      </w:pPr>
      <w:rPr>
        <w:rFonts w:ascii="Wingdings" w:hAnsi="Wingdings" w:cs="Wingdings" w:hint="default"/>
      </w:rPr>
    </w:lvl>
    <w:lvl w:ilvl="6" w:tplc="08090001">
      <w:start w:val="1"/>
      <w:numFmt w:val="bullet"/>
      <w:lvlText w:val=""/>
      <w:lvlJc w:val="left"/>
      <w:pPr>
        <w:ind w:left="6135" w:hanging="360"/>
      </w:pPr>
      <w:rPr>
        <w:rFonts w:ascii="Symbol" w:hAnsi="Symbol" w:cs="Symbol" w:hint="default"/>
      </w:rPr>
    </w:lvl>
    <w:lvl w:ilvl="7" w:tplc="08090003">
      <w:start w:val="1"/>
      <w:numFmt w:val="bullet"/>
      <w:lvlText w:val="o"/>
      <w:lvlJc w:val="left"/>
      <w:pPr>
        <w:ind w:left="6855" w:hanging="360"/>
      </w:pPr>
      <w:rPr>
        <w:rFonts w:ascii="Courier New" w:hAnsi="Courier New" w:cs="Courier New" w:hint="default"/>
      </w:rPr>
    </w:lvl>
    <w:lvl w:ilvl="8" w:tplc="08090005">
      <w:start w:val="1"/>
      <w:numFmt w:val="bullet"/>
      <w:lvlText w:val=""/>
      <w:lvlJc w:val="left"/>
      <w:pPr>
        <w:ind w:left="7575" w:hanging="360"/>
      </w:pPr>
      <w:rPr>
        <w:rFonts w:ascii="Wingdings" w:hAnsi="Wingdings" w:cs="Wingdings" w:hint="default"/>
      </w:rPr>
    </w:lvl>
  </w:abstractNum>
  <w:abstractNum w:abstractNumId="4" w15:restartNumberingAfterBreak="0">
    <w:nsid w:val="5F99287E"/>
    <w:multiLevelType w:val="hybridMultilevel"/>
    <w:tmpl w:val="35C88060"/>
    <w:lvl w:ilvl="0" w:tplc="08090005">
      <w:start w:val="1"/>
      <w:numFmt w:val="bullet"/>
      <w:lvlText w:val=""/>
      <w:lvlJc w:val="left"/>
      <w:pPr>
        <w:ind w:left="1800" w:hanging="360"/>
      </w:pPr>
      <w:rPr>
        <w:rFonts w:ascii="Wingdings" w:hAnsi="Wingdings" w:cs="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defaultTabStop w:val="720"/>
  <w:doNotHyphenateCaps/>
  <w:drawingGridHorizontalSpacing w:val="57"/>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AB"/>
    <w:rsid w:val="000029A9"/>
    <w:rsid w:val="00004826"/>
    <w:rsid w:val="00010FE6"/>
    <w:rsid w:val="00012CE2"/>
    <w:rsid w:val="000133DB"/>
    <w:rsid w:val="00013652"/>
    <w:rsid w:val="000167D2"/>
    <w:rsid w:val="00016EE3"/>
    <w:rsid w:val="00027651"/>
    <w:rsid w:val="00036DAD"/>
    <w:rsid w:val="00040A52"/>
    <w:rsid w:val="00041150"/>
    <w:rsid w:val="000552B4"/>
    <w:rsid w:val="0005660B"/>
    <w:rsid w:val="00083172"/>
    <w:rsid w:val="00085DA9"/>
    <w:rsid w:val="00093AC6"/>
    <w:rsid w:val="000A09FA"/>
    <w:rsid w:val="000B303B"/>
    <w:rsid w:val="000C0D70"/>
    <w:rsid w:val="000C40F2"/>
    <w:rsid w:val="000C460B"/>
    <w:rsid w:val="000D1802"/>
    <w:rsid w:val="000F01F5"/>
    <w:rsid w:val="000F0D17"/>
    <w:rsid w:val="000F7843"/>
    <w:rsid w:val="000F7AD8"/>
    <w:rsid w:val="00112070"/>
    <w:rsid w:val="00115EF0"/>
    <w:rsid w:val="00117247"/>
    <w:rsid w:val="001178D1"/>
    <w:rsid w:val="001213E6"/>
    <w:rsid w:val="00122298"/>
    <w:rsid w:val="00123146"/>
    <w:rsid w:val="00123EAA"/>
    <w:rsid w:val="001512CB"/>
    <w:rsid w:val="00151671"/>
    <w:rsid w:val="0016235D"/>
    <w:rsid w:val="001668CC"/>
    <w:rsid w:val="00167E51"/>
    <w:rsid w:val="0017305C"/>
    <w:rsid w:val="00187B57"/>
    <w:rsid w:val="001A5A0D"/>
    <w:rsid w:val="001B2537"/>
    <w:rsid w:val="001C4A35"/>
    <w:rsid w:val="001C7C97"/>
    <w:rsid w:val="001D1D21"/>
    <w:rsid w:val="001D3395"/>
    <w:rsid w:val="001D634E"/>
    <w:rsid w:val="001D75C6"/>
    <w:rsid w:val="001E7F88"/>
    <w:rsid w:val="00206AF6"/>
    <w:rsid w:val="002078CC"/>
    <w:rsid w:val="00211C56"/>
    <w:rsid w:val="00212AAB"/>
    <w:rsid w:val="002138C6"/>
    <w:rsid w:val="0021440B"/>
    <w:rsid w:val="002158F8"/>
    <w:rsid w:val="00216561"/>
    <w:rsid w:val="0022250D"/>
    <w:rsid w:val="00224E4C"/>
    <w:rsid w:val="002272D2"/>
    <w:rsid w:val="002305AC"/>
    <w:rsid w:val="00232CB0"/>
    <w:rsid w:val="00244882"/>
    <w:rsid w:val="0025080F"/>
    <w:rsid w:val="00264CE6"/>
    <w:rsid w:val="00280421"/>
    <w:rsid w:val="00294EDA"/>
    <w:rsid w:val="00295483"/>
    <w:rsid w:val="00296FB7"/>
    <w:rsid w:val="002A1F34"/>
    <w:rsid w:val="002A779C"/>
    <w:rsid w:val="002B0CAA"/>
    <w:rsid w:val="002B13C9"/>
    <w:rsid w:val="002B5E5F"/>
    <w:rsid w:val="002B62EE"/>
    <w:rsid w:val="002C1EDA"/>
    <w:rsid w:val="002C42CB"/>
    <w:rsid w:val="002C4C38"/>
    <w:rsid w:val="002C50CD"/>
    <w:rsid w:val="002C7FEC"/>
    <w:rsid w:val="002D43F3"/>
    <w:rsid w:val="002D4D4B"/>
    <w:rsid w:val="002E1F44"/>
    <w:rsid w:val="002E233A"/>
    <w:rsid w:val="0030637E"/>
    <w:rsid w:val="00310428"/>
    <w:rsid w:val="0031743A"/>
    <w:rsid w:val="0032111F"/>
    <w:rsid w:val="00322AB7"/>
    <w:rsid w:val="0033223E"/>
    <w:rsid w:val="00333324"/>
    <w:rsid w:val="00340AFA"/>
    <w:rsid w:val="00342404"/>
    <w:rsid w:val="00344699"/>
    <w:rsid w:val="003507A5"/>
    <w:rsid w:val="00353B0A"/>
    <w:rsid w:val="00355575"/>
    <w:rsid w:val="003563C4"/>
    <w:rsid w:val="00365144"/>
    <w:rsid w:val="0036726F"/>
    <w:rsid w:val="003711C4"/>
    <w:rsid w:val="00371AAB"/>
    <w:rsid w:val="00376AEC"/>
    <w:rsid w:val="00381B18"/>
    <w:rsid w:val="00391FCA"/>
    <w:rsid w:val="003A087C"/>
    <w:rsid w:val="003A1E55"/>
    <w:rsid w:val="003A769C"/>
    <w:rsid w:val="003B09C4"/>
    <w:rsid w:val="003B0B7D"/>
    <w:rsid w:val="003B42B0"/>
    <w:rsid w:val="003B4F0A"/>
    <w:rsid w:val="003C24FC"/>
    <w:rsid w:val="003C5031"/>
    <w:rsid w:val="003E7068"/>
    <w:rsid w:val="003E7404"/>
    <w:rsid w:val="003F3C4F"/>
    <w:rsid w:val="003F63CC"/>
    <w:rsid w:val="003F654B"/>
    <w:rsid w:val="003F7F71"/>
    <w:rsid w:val="0040019C"/>
    <w:rsid w:val="00401445"/>
    <w:rsid w:val="00407685"/>
    <w:rsid w:val="00413A81"/>
    <w:rsid w:val="00414C53"/>
    <w:rsid w:val="0041598B"/>
    <w:rsid w:val="00417F65"/>
    <w:rsid w:val="004202D5"/>
    <w:rsid w:val="00423727"/>
    <w:rsid w:val="00426ECB"/>
    <w:rsid w:val="00436F54"/>
    <w:rsid w:val="00440855"/>
    <w:rsid w:val="004463DA"/>
    <w:rsid w:val="00457AF1"/>
    <w:rsid w:val="0046170E"/>
    <w:rsid w:val="00464C3C"/>
    <w:rsid w:val="00466C62"/>
    <w:rsid w:val="00473B81"/>
    <w:rsid w:val="00474E0D"/>
    <w:rsid w:val="00480FA9"/>
    <w:rsid w:val="004829F5"/>
    <w:rsid w:val="0048406B"/>
    <w:rsid w:val="004870B7"/>
    <w:rsid w:val="004903EA"/>
    <w:rsid w:val="004A4D6D"/>
    <w:rsid w:val="004A53FC"/>
    <w:rsid w:val="004A59A5"/>
    <w:rsid w:val="004B0261"/>
    <w:rsid w:val="004C03DE"/>
    <w:rsid w:val="004D0093"/>
    <w:rsid w:val="004D33CA"/>
    <w:rsid w:val="004D7D51"/>
    <w:rsid w:val="004E0846"/>
    <w:rsid w:val="004E257C"/>
    <w:rsid w:val="004E56C3"/>
    <w:rsid w:val="004F134A"/>
    <w:rsid w:val="004F43E4"/>
    <w:rsid w:val="004F4C7D"/>
    <w:rsid w:val="00513858"/>
    <w:rsid w:val="005152C1"/>
    <w:rsid w:val="00520AA5"/>
    <w:rsid w:val="00521A1E"/>
    <w:rsid w:val="00534D59"/>
    <w:rsid w:val="0053627A"/>
    <w:rsid w:val="00543101"/>
    <w:rsid w:val="00547116"/>
    <w:rsid w:val="00553405"/>
    <w:rsid w:val="00555F04"/>
    <w:rsid w:val="00560BF1"/>
    <w:rsid w:val="00577841"/>
    <w:rsid w:val="00584504"/>
    <w:rsid w:val="005853D8"/>
    <w:rsid w:val="005853EE"/>
    <w:rsid w:val="00590B7E"/>
    <w:rsid w:val="005B0685"/>
    <w:rsid w:val="005B6C89"/>
    <w:rsid w:val="005D6A8A"/>
    <w:rsid w:val="005E5811"/>
    <w:rsid w:val="005E7772"/>
    <w:rsid w:val="0060749D"/>
    <w:rsid w:val="0062116B"/>
    <w:rsid w:val="00622A48"/>
    <w:rsid w:val="00624D4B"/>
    <w:rsid w:val="006260CB"/>
    <w:rsid w:val="00637890"/>
    <w:rsid w:val="00641B37"/>
    <w:rsid w:val="00641F8A"/>
    <w:rsid w:val="00642EBB"/>
    <w:rsid w:val="00643C7A"/>
    <w:rsid w:val="0065359F"/>
    <w:rsid w:val="00653C1B"/>
    <w:rsid w:val="0066350E"/>
    <w:rsid w:val="0066567A"/>
    <w:rsid w:val="006705BD"/>
    <w:rsid w:val="00677A85"/>
    <w:rsid w:val="00681856"/>
    <w:rsid w:val="0068239F"/>
    <w:rsid w:val="00685781"/>
    <w:rsid w:val="0069701A"/>
    <w:rsid w:val="006A050F"/>
    <w:rsid w:val="006B72BE"/>
    <w:rsid w:val="006E1C3D"/>
    <w:rsid w:val="006F0BD4"/>
    <w:rsid w:val="006F43A2"/>
    <w:rsid w:val="006F5A5B"/>
    <w:rsid w:val="006F6573"/>
    <w:rsid w:val="006F6889"/>
    <w:rsid w:val="00706DC9"/>
    <w:rsid w:val="00711B51"/>
    <w:rsid w:val="007135F1"/>
    <w:rsid w:val="007136F9"/>
    <w:rsid w:val="00714F53"/>
    <w:rsid w:val="00717E9B"/>
    <w:rsid w:val="00730EAC"/>
    <w:rsid w:val="00741B37"/>
    <w:rsid w:val="00745958"/>
    <w:rsid w:val="0076370D"/>
    <w:rsid w:val="007745EA"/>
    <w:rsid w:val="00774C48"/>
    <w:rsid w:val="0077501F"/>
    <w:rsid w:val="007775EA"/>
    <w:rsid w:val="00781B99"/>
    <w:rsid w:val="00783D47"/>
    <w:rsid w:val="00784A22"/>
    <w:rsid w:val="0078558A"/>
    <w:rsid w:val="007871E8"/>
    <w:rsid w:val="007A1DFF"/>
    <w:rsid w:val="007A6E8E"/>
    <w:rsid w:val="007B156F"/>
    <w:rsid w:val="007B26D4"/>
    <w:rsid w:val="007C1A54"/>
    <w:rsid w:val="007C2648"/>
    <w:rsid w:val="007C3D77"/>
    <w:rsid w:val="007C5AC8"/>
    <w:rsid w:val="007C6480"/>
    <w:rsid w:val="007D6D4B"/>
    <w:rsid w:val="007F3A14"/>
    <w:rsid w:val="007F7646"/>
    <w:rsid w:val="00800838"/>
    <w:rsid w:val="00811ED0"/>
    <w:rsid w:val="008135B3"/>
    <w:rsid w:val="00816AB3"/>
    <w:rsid w:val="00820073"/>
    <w:rsid w:val="008263F3"/>
    <w:rsid w:val="00843A4B"/>
    <w:rsid w:val="00845537"/>
    <w:rsid w:val="00855DA0"/>
    <w:rsid w:val="008657AD"/>
    <w:rsid w:val="0087669A"/>
    <w:rsid w:val="008772F4"/>
    <w:rsid w:val="00880BC6"/>
    <w:rsid w:val="00880E11"/>
    <w:rsid w:val="00884321"/>
    <w:rsid w:val="00885605"/>
    <w:rsid w:val="008978BB"/>
    <w:rsid w:val="008B1ED3"/>
    <w:rsid w:val="008B53C2"/>
    <w:rsid w:val="008C179C"/>
    <w:rsid w:val="008C48B9"/>
    <w:rsid w:val="008C77C3"/>
    <w:rsid w:val="008D03AD"/>
    <w:rsid w:val="008D053E"/>
    <w:rsid w:val="008D0C2A"/>
    <w:rsid w:val="008D2C2E"/>
    <w:rsid w:val="008D49A2"/>
    <w:rsid w:val="008E145E"/>
    <w:rsid w:val="008E53E1"/>
    <w:rsid w:val="008F72E1"/>
    <w:rsid w:val="0090155B"/>
    <w:rsid w:val="00902BF5"/>
    <w:rsid w:val="0090437A"/>
    <w:rsid w:val="009142A7"/>
    <w:rsid w:val="00917383"/>
    <w:rsid w:val="00922B8A"/>
    <w:rsid w:val="00923553"/>
    <w:rsid w:val="00927231"/>
    <w:rsid w:val="009305A1"/>
    <w:rsid w:val="00942EB1"/>
    <w:rsid w:val="00944DA3"/>
    <w:rsid w:val="00945106"/>
    <w:rsid w:val="00950205"/>
    <w:rsid w:val="00950CA1"/>
    <w:rsid w:val="009550A6"/>
    <w:rsid w:val="00956F3E"/>
    <w:rsid w:val="00960E73"/>
    <w:rsid w:val="00962FED"/>
    <w:rsid w:val="0097064B"/>
    <w:rsid w:val="00982C6E"/>
    <w:rsid w:val="009918D9"/>
    <w:rsid w:val="00997C28"/>
    <w:rsid w:val="009A4EAB"/>
    <w:rsid w:val="009B3522"/>
    <w:rsid w:val="009B437F"/>
    <w:rsid w:val="009B7231"/>
    <w:rsid w:val="009B74B0"/>
    <w:rsid w:val="009C2960"/>
    <w:rsid w:val="009C43F9"/>
    <w:rsid w:val="009E4419"/>
    <w:rsid w:val="009F6CB9"/>
    <w:rsid w:val="00A019CD"/>
    <w:rsid w:val="00A06207"/>
    <w:rsid w:val="00A0753A"/>
    <w:rsid w:val="00A25D0F"/>
    <w:rsid w:val="00A27E1E"/>
    <w:rsid w:val="00A457BB"/>
    <w:rsid w:val="00A538E7"/>
    <w:rsid w:val="00A61C92"/>
    <w:rsid w:val="00A62070"/>
    <w:rsid w:val="00A62869"/>
    <w:rsid w:val="00A665F3"/>
    <w:rsid w:val="00A773DC"/>
    <w:rsid w:val="00A81654"/>
    <w:rsid w:val="00A911F4"/>
    <w:rsid w:val="00A92E4B"/>
    <w:rsid w:val="00AA34CF"/>
    <w:rsid w:val="00AA37FC"/>
    <w:rsid w:val="00AA7292"/>
    <w:rsid w:val="00AA7C90"/>
    <w:rsid w:val="00AB0B16"/>
    <w:rsid w:val="00AB1276"/>
    <w:rsid w:val="00AB172D"/>
    <w:rsid w:val="00AB7736"/>
    <w:rsid w:val="00AC193B"/>
    <w:rsid w:val="00AC54DC"/>
    <w:rsid w:val="00AE0926"/>
    <w:rsid w:val="00AE4728"/>
    <w:rsid w:val="00AF0FC9"/>
    <w:rsid w:val="00AF1F17"/>
    <w:rsid w:val="00AF776D"/>
    <w:rsid w:val="00B05BA4"/>
    <w:rsid w:val="00B10467"/>
    <w:rsid w:val="00B220BE"/>
    <w:rsid w:val="00B32BAF"/>
    <w:rsid w:val="00B41A47"/>
    <w:rsid w:val="00B41C65"/>
    <w:rsid w:val="00B42FC2"/>
    <w:rsid w:val="00B47037"/>
    <w:rsid w:val="00B57BF8"/>
    <w:rsid w:val="00B71AB5"/>
    <w:rsid w:val="00B72F3B"/>
    <w:rsid w:val="00B736D8"/>
    <w:rsid w:val="00B7605F"/>
    <w:rsid w:val="00B76739"/>
    <w:rsid w:val="00B806BB"/>
    <w:rsid w:val="00B92AA4"/>
    <w:rsid w:val="00B94512"/>
    <w:rsid w:val="00BA471B"/>
    <w:rsid w:val="00BB2578"/>
    <w:rsid w:val="00BC166A"/>
    <w:rsid w:val="00BC507B"/>
    <w:rsid w:val="00BD05E3"/>
    <w:rsid w:val="00BD21B5"/>
    <w:rsid w:val="00BE342E"/>
    <w:rsid w:val="00BE6F78"/>
    <w:rsid w:val="00BF351E"/>
    <w:rsid w:val="00BF5EE2"/>
    <w:rsid w:val="00C035AA"/>
    <w:rsid w:val="00C05324"/>
    <w:rsid w:val="00C05566"/>
    <w:rsid w:val="00C12C59"/>
    <w:rsid w:val="00C21465"/>
    <w:rsid w:val="00C267E6"/>
    <w:rsid w:val="00C4259C"/>
    <w:rsid w:val="00C4310A"/>
    <w:rsid w:val="00C55B01"/>
    <w:rsid w:val="00C63F44"/>
    <w:rsid w:val="00C7528F"/>
    <w:rsid w:val="00C76DC2"/>
    <w:rsid w:val="00C859C5"/>
    <w:rsid w:val="00C8613B"/>
    <w:rsid w:val="00C93433"/>
    <w:rsid w:val="00C9516F"/>
    <w:rsid w:val="00C95E42"/>
    <w:rsid w:val="00CA2EEF"/>
    <w:rsid w:val="00CB08BE"/>
    <w:rsid w:val="00CB384E"/>
    <w:rsid w:val="00CC67AF"/>
    <w:rsid w:val="00CD3F8E"/>
    <w:rsid w:val="00CD58A0"/>
    <w:rsid w:val="00CD62E8"/>
    <w:rsid w:val="00CD75A1"/>
    <w:rsid w:val="00CF32A2"/>
    <w:rsid w:val="00CF38A6"/>
    <w:rsid w:val="00CF66B7"/>
    <w:rsid w:val="00D03FE0"/>
    <w:rsid w:val="00D049BF"/>
    <w:rsid w:val="00D05D3F"/>
    <w:rsid w:val="00D10E84"/>
    <w:rsid w:val="00D1314A"/>
    <w:rsid w:val="00D16583"/>
    <w:rsid w:val="00D207B9"/>
    <w:rsid w:val="00D2544D"/>
    <w:rsid w:val="00D32298"/>
    <w:rsid w:val="00D35E38"/>
    <w:rsid w:val="00D36815"/>
    <w:rsid w:val="00D479FD"/>
    <w:rsid w:val="00D53F00"/>
    <w:rsid w:val="00D5694C"/>
    <w:rsid w:val="00D57CDF"/>
    <w:rsid w:val="00D60533"/>
    <w:rsid w:val="00D60EF6"/>
    <w:rsid w:val="00D62C8A"/>
    <w:rsid w:val="00D80BD7"/>
    <w:rsid w:val="00D83B7E"/>
    <w:rsid w:val="00D85412"/>
    <w:rsid w:val="00D86641"/>
    <w:rsid w:val="00D91EC4"/>
    <w:rsid w:val="00D9543D"/>
    <w:rsid w:val="00DA2266"/>
    <w:rsid w:val="00DA53E4"/>
    <w:rsid w:val="00DB4EA0"/>
    <w:rsid w:val="00DC3085"/>
    <w:rsid w:val="00DC4EF7"/>
    <w:rsid w:val="00DC7B9B"/>
    <w:rsid w:val="00DD09E8"/>
    <w:rsid w:val="00DF1D7C"/>
    <w:rsid w:val="00DF3192"/>
    <w:rsid w:val="00DF65F5"/>
    <w:rsid w:val="00DF78B6"/>
    <w:rsid w:val="00DF7939"/>
    <w:rsid w:val="00E04507"/>
    <w:rsid w:val="00E07F14"/>
    <w:rsid w:val="00E119E8"/>
    <w:rsid w:val="00E11E7D"/>
    <w:rsid w:val="00E12E1E"/>
    <w:rsid w:val="00E16B14"/>
    <w:rsid w:val="00E25FAC"/>
    <w:rsid w:val="00E27AC8"/>
    <w:rsid w:val="00E27F14"/>
    <w:rsid w:val="00E30762"/>
    <w:rsid w:val="00E31B23"/>
    <w:rsid w:val="00E31E47"/>
    <w:rsid w:val="00E37F92"/>
    <w:rsid w:val="00E42FCF"/>
    <w:rsid w:val="00E43E3D"/>
    <w:rsid w:val="00E556D9"/>
    <w:rsid w:val="00E56FF7"/>
    <w:rsid w:val="00E64DD5"/>
    <w:rsid w:val="00E7396A"/>
    <w:rsid w:val="00E75C6C"/>
    <w:rsid w:val="00E81845"/>
    <w:rsid w:val="00E967C8"/>
    <w:rsid w:val="00E97C5D"/>
    <w:rsid w:val="00EA3AE0"/>
    <w:rsid w:val="00EB1E35"/>
    <w:rsid w:val="00EB65DE"/>
    <w:rsid w:val="00EC15FC"/>
    <w:rsid w:val="00EC4945"/>
    <w:rsid w:val="00EC4A00"/>
    <w:rsid w:val="00ED0951"/>
    <w:rsid w:val="00ED2298"/>
    <w:rsid w:val="00ED7A2D"/>
    <w:rsid w:val="00EE0CD2"/>
    <w:rsid w:val="00EE622F"/>
    <w:rsid w:val="00EE65D6"/>
    <w:rsid w:val="00EE746B"/>
    <w:rsid w:val="00EF6222"/>
    <w:rsid w:val="00EF7BAF"/>
    <w:rsid w:val="00F1257B"/>
    <w:rsid w:val="00F14B4A"/>
    <w:rsid w:val="00F15215"/>
    <w:rsid w:val="00F4360E"/>
    <w:rsid w:val="00F50210"/>
    <w:rsid w:val="00F5207C"/>
    <w:rsid w:val="00F55FCB"/>
    <w:rsid w:val="00F62379"/>
    <w:rsid w:val="00F624E8"/>
    <w:rsid w:val="00F63A5A"/>
    <w:rsid w:val="00F65EE7"/>
    <w:rsid w:val="00F81E2C"/>
    <w:rsid w:val="00F83EE1"/>
    <w:rsid w:val="00F85916"/>
    <w:rsid w:val="00F87B51"/>
    <w:rsid w:val="00F90CD7"/>
    <w:rsid w:val="00F947BC"/>
    <w:rsid w:val="00FA0D0B"/>
    <w:rsid w:val="00FA309A"/>
    <w:rsid w:val="00FA34AA"/>
    <w:rsid w:val="00FA6D75"/>
    <w:rsid w:val="00FB0C8C"/>
    <w:rsid w:val="00FC3C9E"/>
    <w:rsid w:val="00FC4DC7"/>
    <w:rsid w:val="00FD0755"/>
    <w:rsid w:val="00FD6B06"/>
    <w:rsid w:val="00FE0EB9"/>
    <w:rsid w:val="00FE3FCD"/>
    <w:rsid w:val="00FF15D5"/>
    <w:rsid w:val="00FF2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842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43"/>
    <w:rPr>
      <w:rFonts w:ascii="Verdana" w:hAnsi="Verdana" w:cs="Verdana"/>
    </w:rPr>
  </w:style>
  <w:style w:type="paragraph" w:styleId="Heading1">
    <w:name w:val="heading 1"/>
    <w:basedOn w:val="Normal"/>
    <w:next w:val="Normal"/>
    <w:link w:val="Heading1Char"/>
    <w:uiPriority w:val="99"/>
    <w:qFormat/>
    <w:rsid w:val="007F7646"/>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646"/>
    <w:rPr>
      <w:rFonts w:ascii="Cambria" w:hAnsi="Cambria" w:cs="Cambria"/>
      <w:b/>
      <w:bCs/>
      <w:kern w:val="32"/>
      <w:sz w:val="32"/>
      <w:szCs w:val="32"/>
    </w:rPr>
  </w:style>
  <w:style w:type="character" w:styleId="Hyperlink">
    <w:name w:val="Hyperlink"/>
    <w:uiPriority w:val="99"/>
    <w:rsid w:val="00371AAB"/>
    <w:rPr>
      <w:color w:val="0000FF"/>
      <w:u w:val="single"/>
    </w:rPr>
  </w:style>
  <w:style w:type="character" w:styleId="FollowedHyperlink">
    <w:name w:val="FollowedHyperlink"/>
    <w:uiPriority w:val="99"/>
    <w:rsid w:val="00371AAB"/>
    <w:rPr>
      <w:color w:val="800080"/>
      <w:u w:val="single"/>
    </w:rPr>
  </w:style>
  <w:style w:type="paragraph" w:styleId="ListParagraph">
    <w:name w:val="List Paragraph"/>
    <w:basedOn w:val="Normal"/>
    <w:uiPriority w:val="99"/>
    <w:qFormat/>
    <w:rsid w:val="0090155B"/>
    <w:pPr>
      <w:ind w:left="720"/>
    </w:pPr>
  </w:style>
  <w:style w:type="paragraph" w:styleId="BalloonText">
    <w:name w:val="Balloon Text"/>
    <w:basedOn w:val="Normal"/>
    <w:link w:val="BalloonTextChar"/>
    <w:uiPriority w:val="99"/>
    <w:semiHidden/>
    <w:rsid w:val="006F5A5B"/>
    <w:rPr>
      <w:rFonts w:ascii="Tahoma" w:hAnsi="Tahoma" w:cs="Tahoma"/>
      <w:sz w:val="16"/>
      <w:szCs w:val="16"/>
    </w:rPr>
  </w:style>
  <w:style w:type="character" w:customStyle="1" w:styleId="BalloonTextChar">
    <w:name w:val="Balloon Text Char"/>
    <w:link w:val="BalloonText"/>
    <w:uiPriority w:val="99"/>
    <w:locked/>
    <w:rsid w:val="006F5A5B"/>
    <w:rPr>
      <w:rFonts w:ascii="Tahoma" w:hAnsi="Tahoma" w:cs="Tahoma"/>
      <w:sz w:val="16"/>
      <w:szCs w:val="16"/>
    </w:rPr>
  </w:style>
  <w:style w:type="character" w:styleId="CommentReference">
    <w:name w:val="annotation reference"/>
    <w:uiPriority w:val="99"/>
    <w:semiHidden/>
    <w:rsid w:val="00681856"/>
    <w:rPr>
      <w:sz w:val="16"/>
      <w:szCs w:val="16"/>
    </w:rPr>
  </w:style>
  <w:style w:type="paragraph" w:styleId="CommentText">
    <w:name w:val="annotation text"/>
    <w:basedOn w:val="Normal"/>
    <w:link w:val="CommentTextChar"/>
    <w:uiPriority w:val="99"/>
    <w:semiHidden/>
    <w:rsid w:val="00681856"/>
  </w:style>
  <w:style w:type="character" w:customStyle="1" w:styleId="CommentTextChar">
    <w:name w:val="Comment Text Char"/>
    <w:link w:val="CommentText"/>
    <w:uiPriority w:val="99"/>
    <w:locked/>
    <w:rsid w:val="00681856"/>
    <w:rPr>
      <w:rFonts w:ascii="Verdana" w:hAnsi="Verdana" w:cs="Verdana"/>
    </w:rPr>
  </w:style>
  <w:style w:type="paragraph" w:styleId="CommentSubject">
    <w:name w:val="annotation subject"/>
    <w:basedOn w:val="CommentText"/>
    <w:next w:val="CommentText"/>
    <w:link w:val="CommentSubjectChar"/>
    <w:uiPriority w:val="99"/>
    <w:semiHidden/>
    <w:rsid w:val="00681856"/>
    <w:rPr>
      <w:b/>
      <w:bCs/>
    </w:rPr>
  </w:style>
  <w:style w:type="character" w:customStyle="1" w:styleId="CommentSubjectChar">
    <w:name w:val="Comment Subject Char"/>
    <w:link w:val="CommentSubject"/>
    <w:uiPriority w:val="99"/>
    <w:locked/>
    <w:rsid w:val="00681856"/>
    <w:rPr>
      <w:rFonts w:ascii="Verdana" w:hAnsi="Verdana" w:cs="Verdana"/>
      <w:b/>
      <w:bCs/>
    </w:rPr>
  </w:style>
  <w:style w:type="paragraph" w:styleId="Header">
    <w:name w:val="header"/>
    <w:basedOn w:val="Normal"/>
    <w:link w:val="HeaderChar"/>
    <w:uiPriority w:val="99"/>
    <w:unhideWhenUsed/>
    <w:rsid w:val="00012CE2"/>
    <w:pPr>
      <w:tabs>
        <w:tab w:val="center" w:pos="4513"/>
        <w:tab w:val="right" w:pos="9026"/>
      </w:tabs>
    </w:pPr>
  </w:style>
  <w:style w:type="character" w:customStyle="1" w:styleId="HeaderChar">
    <w:name w:val="Header Char"/>
    <w:link w:val="Header"/>
    <w:uiPriority w:val="99"/>
    <w:rsid w:val="00012CE2"/>
    <w:rPr>
      <w:rFonts w:ascii="Verdana" w:hAnsi="Verdana" w:cs="Verdana"/>
    </w:rPr>
  </w:style>
  <w:style w:type="paragraph" w:styleId="Footer">
    <w:name w:val="footer"/>
    <w:basedOn w:val="Normal"/>
    <w:link w:val="FooterChar"/>
    <w:uiPriority w:val="99"/>
    <w:unhideWhenUsed/>
    <w:rsid w:val="00012CE2"/>
    <w:pPr>
      <w:tabs>
        <w:tab w:val="center" w:pos="4513"/>
        <w:tab w:val="right" w:pos="9026"/>
      </w:tabs>
    </w:pPr>
  </w:style>
  <w:style w:type="character" w:customStyle="1" w:styleId="FooterChar">
    <w:name w:val="Footer Char"/>
    <w:link w:val="Footer"/>
    <w:uiPriority w:val="99"/>
    <w:rsid w:val="00012CE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21157">
      <w:marLeft w:val="0"/>
      <w:marRight w:val="0"/>
      <w:marTop w:val="0"/>
      <w:marBottom w:val="0"/>
      <w:divBdr>
        <w:top w:val="none" w:sz="0" w:space="0" w:color="auto"/>
        <w:left w:val="none" w:sz="0" w:space="0" w:color="auto"/>
        <w:bottom w:val="none" w:sz="0" w:space="0" w:color="auto"/>
        <w:right w:val="none" w:sz="0" w:space="0" w:color="auto"/>
      </w:divBdr>
    </w:div>
    <w:div w:id="1368221158">
      <w:marLeft w:val="0"/>
      <w:marRight w:val="0"/>
      <w:marTop w:val="0"/>
      <w:marBottom w:val="0"/>
      <w:divBdr>
        <w:top w:val="none" w:sz="0" w:space="0" w:color="auto"/>
        <w:left w:val="none" w:sz="0" w:space="0" w:color="auto"/>
        <w:bottom w:val="none" w:sz="0" w:space="0" w:color="auto"/>
        <w:right w:val="none" w:sz="0" w:space="0" w:color="auto"/>
      </w:divBdr>
    </w:div>
    <w:div w:id="1368221159">
      <w:marLeft w:val="0"/>
      <w:marRight w:val="0"/>
      <w:marTop w:val="0"/>
      <w:marBottom w:val="0"/>
      <w:divBdr>
        <w:top w:val="none" w:sz="0" w:space="0" w:color="auto"/>
        <w:left w:val="none" w:sz="0" w:space="0" w:color="auto"/>
        <w:bottom w:val="none" w:sz="0" w:space="0" w:color="auto"/>
        <w:right w:val="none" w:sz="0" w:space="0" w:color="auto"/>
      </w:divBdr>
    </w:div>
    <w:div w:id="1368221160">
      <w:marLeft w:val="0"/>
      <w:marRight w:val="0"/>
      <w:marTop w:val="0"/>
      <w:marBottom w:val="0"/>
      <w:divBdr>
        <w:top w:val="none" w:sz="0" w:space="0" w:color="auto"/>
        <w:left w:val="none" w:sz="0" w:space="0" w:color="auto"/>
        <w:bottom w:val="none" w:sz="0" w:space="0" w:color="auto"/>
        <w:right w:val="none" w:sz="0" w:space="0" w:color="auto"/>
      </w:divBdr>
    </w:div>
    <w:div w:id="1368221161">
      <w:marLeft w:val="0"/>
      <w:marRight w:val="0"/>
      <w:marTop w:val="0"/>
      <w:marBottom w:val="0"/>
      <w:divBdr>
        <w:top w:val="none" w:sz="0" w:space="0" w:color="auto"/>
        <w:left w:val="none" w:sz="0" w:space="0" w:color="auto"/>
        <w:bottom w:val="none" w:sz="0" w:space="0" w:color="auto"/>
        <w:right w:val="none" w:sz="0" w:space="0" w:color="auto"/>
      </w:divBdr>
    </w:div>
    <w:div w:id="1368221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itishcycling.org.uk/sportiveeventorganisers" TargetMode="External"/><Relationship Id="rId18" Type="http://schemas.openxmlformats.org/officeDocument/2006/relationships/hyperlink" Target="http://www.verderers.org.uk/" TargetMode="External"/><Relationship Id="rId26" Type="http://schemas.openxmlformats.org/officeDocument/2006/relationships/hyperlink" Target="https://www.newforestnpa.gov.uk/visiting/visitor-information/where-to-get-information/rang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ewforest.gov.uk/article/15466/Public-Events-and-the-Safety-Advisory-Group"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newforest.gov.uk/article/1378/Public-Events-Safety-Advice" TargetMode="External"/><Relationship Id="rId17" Type="http://schemas.openxmlformats.org/officeDocument/2006/relationships/hyperlink" Target="http://www.thenewforest.co.uk/activities/whats-on.aspx" TargetMode="External"/><Relationship Id="rId25" Type="http://schemas.openxmlformats.org/officeDocument/2006/relationships/hyperlink" Target="https://www.newforestnpa.gov.uk/communities/parishes/find-parish-counci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ewforestnpa.gov.uk/things-to-do/whats-on/events/" TargetMode="External"/><Relationship Id="rId20" Type="http://schemas.openxmlformats.org/officeDocument/2006/relationships/hyperlink" Target="http://www.newforest.gov.uk/article/15466/Public-Events-and-the-Safety-Advisory-Group" TargetMode="External"/><Relationship Id="rId29" Type="http://schemas.openxmlformats.org/officeDocument/2006/relationships/hyperlink" Target="http://www.thenewforest.co.uk/accommod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agic.defra.gov.uk/MagicMap.aspx?startTopic=Designations&amp;activelayer=siteunitIndex&amp;query=HYPERLINK%3D%271020049%27" TargetMode="External"/><Relationship Id="rId32" Type="http://schemas.openxmlformats.org/officeDocument/2006/relationships/hyperlink" Target="http://forms.newforest.gov.uk/ufs/ufsmain?formid=EVENT_REGISTER"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orms.newforest.gov.uk/ufs/ufsmain?formid=EVENT_REGISTER" TargetMode="External"/><Relationship Id="rId23" Type="http://schemas.openxmlformats.org/officeDocument/2006/relationships/hyperlink" Target="https://www.forestryengland.uk/new-forest/venue/events-the-new-forest" TargetMode="External"/><Relationship Id="rId28" Type="http://schemas.openxmlformats.org/officeDocument/2006/relationships/hyperlink" Target="http://www.newforestproduce.co.uk/"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forms.newforest.gov.uk/ufsatc/ufsmain?formid=EVENT_NOTIFICATION" TargetMode="External"/><Relationship Id="rId31" Type="http://schemas.openxmlformats.org/officeDocument/2006/relationships/hyperlink" Target="https://www.newforestnpa.gov.uk/things-to-do/cycling/cycling-co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wforest.gov.uk/article/15466/Public-Events-and-the-Safety-Advisory-Group" TargetMode="External"/><Relationship Id="rId22" Type="http://schemas.openxmlformats.org/officeDocument/2006/relationships/hyperlink" Target="https://www.newforest.gov.uk/media/639/riding-schools-location-map/pdf/riding-schools-location-map.pdf?m=637272445291770000" TargetMode="External"/><Relationship Id="rId27" Type="http://schemas.openxmlformats.org/officeDocument/2006/relationships/hyperlink" Target="https://www.newforestnpa.gov.uk/visiting/help-care-for-the-forest/new-forest-code/" TargetMode="External"/><Relationship Id="rId30" Type="http://schemas.openxmlformats.org/officeDocument/2006/relationships/hyperlink" Target="https://www.gov.uk/rules-for-cyclists-59-to-82/overview-59-to-7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9e60fe8-607a-4d99-80bb-697715a5c521" ContentTypeId="0x0101001C6EAACD4297A34FB78066705EE5CBDF12" PreviousValue="false"/>
</file>

<file path=customXml/item2.xml><?xml version="1.0" encoding="utf-8"?>
<ct:contentTypeSchema xmlns:ct="http://schemas.microsoft.com/office/2006/metadata/contentType" xmlns:ma="http://schemas.microsoft.com/office/2006/metadata/properties/metaAttributes" ct:_="" ma:_="" ma:contentTypeName="Training and Guidance" ma:contentTypeID="0x0101001C6EAACD4297A34FB78066705EE5CBDF1200F426F5A9E533574F8162F0C92D9174BE" ma:contentTypeVersion="19" ma:contentTypeDescription="" ma:contentTypeScope="" ma:versionID="b5ca5547d4008d7a818ec1f665664d52">
  <xsd:schema xmlns:xsd="http://www.w3.org/2001/XMLSchema" xmlns:xs="http://www.w3.org/2001/XMLSchema" xmlns:p="http://schemas.microsoft.com/office/2006/metadata/properties" xmlns:ns2="570f168f-86f6-4e71-afda-8773132c83d1" xmlns:ns3="f3b5ac4c-43c8-4db3-920a-77e281746dcd" xmlns:ns4="e84364ad-16d7-4129-ae28-56053778175a" targetNamespace="http://schemas.microsoft.com/office/2006/metadata/properties" ma:root="true" ma:fieldsID="64def1a1112030ebd8525cb5440a2b91" ns2:_="" ns3:_="" ns4:_="">
    <xsd:import namespace="570f168f-86f6-4e71-afda-8773132c83d1"/>
    <xsd:import namespace="f3b5ac4c-43c8-4db3-920a-77e281746dcd"/>
    <xsd:import namespace="e84364ad-16d7-4129-ae28-56053778175a"/>
    <xsd:element name="properties">
      <xsd:complexType>
        <xsd:sequence>
          <xsd:element name="documentManagement">
            <xsd:complexType>
              <xsd:all>
                <xsd:element ref="ns2:Topic" minOccurs="0"/>
                <xsd:element ref="ns3:Year" minOccurs="0"/>
                <xsd:element ref="ns2:MediaServiceMetadata" minOccurs="0"/>
                <xsd:element ref="ns2:MediaServiceFastMetadata" minOccurs="0"/>
                <xsd:element ref="ns2:MediaServiceAutoKeyPoints" minOccurs="0"/>
                <xsd:element ref="ns2:MediaServiceKeyPoints" minOccurs="0"/>
                <xsd:element ref="ns2:Reference" minOccurs="0"/>
                <xsd:element ref="ns4:SharedWithUsers" minOccurs="0"/>
                <xsd:element ref="ns4:SharedWithDetails" minOccurs="0"/>
                <xsd:element ref="ns2:ProCycling"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f168f-86f6-4e71-afda-8773132c83d1"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union memberTypes="dms:Text">
          <xsd:simpleType>
            <xsd:restriction base="dms:Choice">
              <xsd:enumeration value="Authority Paper March 2012"/>
              <xsd:enumeration value="Connect2"/>
              <xsd:enumeration value="Correspondence"/>
              <xsd:enumeration value="Cycle Counter Locations"/>
              <xsd:enumeration value="Cycle Guide"/>
              <xsd:enumeration value="Cycling Liaison Group"/>
              <xsd:enumeration value="Department of Transport Funding"/>
              <xsd:enumeration value="HCC Cycling Strategy"/>
              <xsd:enumeration value="Inclusive Cycling"/>
              <xsd:enumeration value="Legal"/>
              <xsd:enumeration value="Members Day 2012"/>
              <xsd:enumeration value="NF Family Cycling Experience"/>
              <xsd:enumeration value="Presentations"/>
              <xsd:enumeration value="Research &amp; Reports"/>
              <xsd:enumeration value="Sportives"/>
              <xsd:enumeration value="Web Pages"/>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ference" ma:index="14" nillable="true" ma:displayName="Reference" ma:format="Dropdown" ma:internalName="Reference">
      <xsd:simpleType>
        <xsd:union memberTypes="dms:Text">
          <xsd:simpleType>
            <xsd:restriction base="dms:Choice">
              <xsd:enumeration value="LCWIPS"/>
              <xsd:enumeration value="NPA Documents"/>
              <xsd:enumeration value="Maps &amp; Routes"/>
            </xsd:restriction>
          </xsd:simpleType>
        </xsd:union>
      </xsd:simpleType>
    </xsd:element>
    <xsd:element name="ProCycling" ma:index="17" nillable="true" ma:displayName="Pro Cycling" ma:default="0" ma:format="Dropdown" ma:internalName="ProCycling">
      <xsd:simpleType>
        <xsd:restriction base="dms:Boolea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e84364ad-16d7-4129-ae28-5605377817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Cycling xmlns="570f168f-86f6-4e71-afda-8773132c83d1">false</ProCycling>
    <Reference xmlns="570f168f-86f6-4e71-afda-8773132c83d1" xsi:nil="true"/>
    <Year xmlns="f3b5ac4c-43c8-4db3-920a-77e281746dcd" xsi:nil="true"/>
    <Topic xmlns="570f168f-86f6-4e71-afda-8773132c83d1">Cycle Charter</Topic>
    <SharedWithUsers xmlns="e84364ad-16d7-4129-ae28-56053778175a">
      <UserInfo>
        <DisplayName>Lisa Reynolds</DisplayName>
        <AccountId>97</AccountId>
        <AccountType/>
      </UserInfo>
    </SharedWithUsers>
  </documentManagement>
</p:properties>
</file>

<file path=customXml/itemProps1.xml><?xml version="1.0" encoding="utf-8"?>
<ds:datastoreItem xmlns:ds="http://schemas.openxmlformats.org/officeDocument/2006/customXml" ds:itemID="{83FA7D1F-E5AD-4620-9CB9-522A1C9FD446}">
  <ds:schemaRefs>
    <ds:schemaRef ds:uri="Microsoft.SharePoint.Taxonomy.ContentTypeSync"/>
  </ds:schemaRefs>
</ds:datastoreItem>
</file>

<file path=customXml/itemProps2.xml><?xml version="1.0" encoding="utf-8"?>
<ds:datastoreItem xmlns:ds="http://schemas.openxmlformats.org/officeDocument/2006/customXml" ds:itemID="{EF79AECF-7AA5-499A-B08A-4F6E808AD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f168f-86f6-4e71-afda-8773132c83d1"/>
    <ds:schemaRef ds:uri="f3b5ac4c-43c8-4db3-920a-77e281746dcd"/>
    <ds:schemaRef ds:uri="e84364ad-16d7-4129-ae28-560537781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913F9-7569-4B54-A808-6702AF8D092B}">
  <ds:schemaRefs>
    <ds:schemaRef ds:uri="http://schemas.microsoft.com/office/2006/metadata/longProperties"/>
  </ds:schemaRefs>
</ds:datastoreItem>
</file>

<file path=customXml/itemProps4.xml><?xml version="1.0" encoding="utf-8"?>
<ds:datastoreItem xmlns:ds="http://schemas.openxmlformats.org/officeDocument/2006/customXml" ds:itemID="{6AE83DFE-2CF7-4A8D-A11F-DC1D7152CE8C}">
  <ds:schemaRefs>
    <ds:schemaRef ds:uri="http://schemas.microsoft.com/sharepoint/v3/contenttype/forms"/>
  </ds:schemaRefs>
</ds:datastoreItem>
</file>

<file path=customXml/itemProps5.xml><?xml version="1.0" encoding="utf-8"?>
<ds:datastoreItem xmlns:ds="http://schemas.openxmlformats.org/officeDocument/2006/customXml" ds:itemID="{43473A46-E70E-456A-8215-6B26CBA0BA48}">
  <ds:schemaRefs>
    <ds:schemaRef ds:uri="http://purl.org/dc/terms/"/>
    <ds:schemaRef ds:uri="http://schemas.microsoft.com/office/infopath/2007/PartnerControls"/>
    <ds:schemaRef ds:uri="http://schemas.microsoft.com/office/2006/documentManagement/types"/>
    <ds:schemaRef ds:uri="http://www.w3.org/XML/1998/namespace"/>
    <ds:schemaRef ds:uri="570f168f-86f6-4e71-afda-8773132c83d1"/>
    <ds:schemaRef ds:uri="http://purl.org/dc/elements/1.1/"/>
    <ds:schemaRef ds:uri="e84364ad-16d7-4129-ae28-56053778175a"/>
    <ds:schemaRef ds:uri="f3b5ac4c-43c8-4db3-920a-77e281746dcd"/>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12042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13992</CharactersWithSpaces>
  <SharedDoc>false</SharedDoc>
  <HLinks>
    <vt:vector size="132" baseType="variant">
      <vt:variant>
        <vt:i4>6619219</vt:i4>
      </vt:variant>
      <vt:variant>
        <vt:i4>63</vt:i4>
      </vt:variant>
      <vt:variant>
        <vt:i4>0</vt:i4>
      </vt:variant>
      <vt:variant>
        <vt:i4>5</vt:i4>
      </vt:variant>
      <vt:variant>
        <vt:lpwstr>http://forms.newforest.gov.uk/ufs/ufsmain?formid=EVENT_REGISTER</vt:lpwstr>
      </vt:variant>
      <vt:variant>
        <vt:lpwstr/>
      </vt:variant>
      <vt:variant>
        <vt:i4>6619176</vt:i4>
      </vt:variant>
      <vt:variant>
        <vt:i4>60</vt:i4>
      </vt:variant>
      <vt:variant>
        <vt:i4>0</vt:i4>
      </vt:variant>
      <vt:variant>
        <vt:i4>5</vt:i4>
      </vt:variant>
      <vt:variant>
        <vt:lpwstr>https://www.newforestnpa.gov.uk/things-to-do/cycling/cycling-code/</vt:lpwstr>
      </vt:variant>
      <vt:variant>
        <vt:lpwstr/>
      </vt:variant>
      <vt:variant>
        <vt:i4>1835099</vt:i4>
      </vt:variant>
      <vt:variant>
        <vt:i4>57</vt:i4>
      </vt:variant>
      <vt:variant>
        <vt:i4>0</vt:i4>
      </vt:variant>
      <vt:variant>
        <vt:i4>5</vt:i4>
      </vt:variant>
      <vt:variant>
        <vt:lpwstr>https://www.gov.uk/rules-for-cyclists-59-to-82/overview-59-to-71</vt:lpwstr>
      </vt:variant>
      <vt:variant>
        <vt:lpwstr/>
      </vt:variant>
      <vt:variant>
        <vt:i4>3080235</vt:i4>
      </vt:variant>
      <vt:variant>
        <vt:i4>54</vt:i4>
      </vt:variant>
      <vt:variant>
        <vt:i4>0</vt:i4>
      </vt:variant>
      <vt:variant>
        <vt:i4>5</vt:i4>
      </vt:variant>
      <vt:variant>
        <vt:lpwstr>http://www.our-land.co.uk/</vt:lpwstr>
      </vt:variant>
      <vt:variant>
        <vt:lpwstr/>
      </vt:variant>
      <vt:variant>
        <vt:i4>1179679</vt:i4>
      </vt:variant>
      <vt:variant>
        <vt:i4>51</vt:i4>
      </vt:variant>
      <vt:variant>
        <vt:i4>0</vt:i4>
      </vt:variant>
      <vt:variant>
        <vt:i4>5</vt:i4>
      </vt:variant>
      <vt:variant>
        <vt:lpwstr>http://www.thenewforest.co.uk/accommodation/</vt:lpwstr>
      </vt:variant>
      <vt:variant>
        <vt:lpwstr/>
      </vt:variant>
      <vt:variant>
        <vt:i4>2228347</vt:i4>
      </vt:variant>
      <vt:variant>
        <vt:i4>48</vt:i4>
      </vt:variant>
      <vt:variant>
        <vt:i4>0</vt:i4>
      </vt:variant>
      <vt:variant>
        <vt:i4>5</vt:i4>
      </vt:variant>
      <vt:variant>
        <vt:lpwstr>http://www.newforestproduce.co.uk/</vt:lpwstr>
      </vt:variant>
      <vt:variant>
        <vt:lpwstr/>
      </vt:variant>
      <vt:variant>
        <vt:i4>3407902</vt:i4>
      </vt:variant>
      <vt:variant>
        <vt:i4>45</vt:i4>
      </vt:variant>
      <vt:variant>
        <vt:i4>0</vt:i4>
      </vt:variant>
      <vt:variant>
        <vt:i4>5</vt:i4>
      </vt:variant>
      <vt:variant>
        <vt:lpwstr>http://www.newforestnpa.gov.uk/info/20050/help_care_for_the_forest/38/be_a_forest_friendly_visitor</vt:lpwstr>
      </vt:variant>
      <vt:variant>
        <vt:lpwstr>.Ux79OT9_vTo</vt:lpwstr>
      </vt:variant>
      <vt:variant>
        <vt:i4>3473479</vt:i4>
      </vt:variant>
      <vt:variant>
        <vt:i4>42</vt:i4>
      </vt:variant>
      <vt:variant>
        <vt:i4>0</vt:i4>
      </vt:variant>
      <vt:variant>
        <vt:i4>5</vt:i4>
      </vt:variant>
      <vt:variant>
        <vt:lpwstr>http://www.newforestnpa.gov.uk/info/20052/visitor_information/140/rangers</vt:lpwstr>
      </vt:variant>
      <vt:variant>
        <vt:lpwstr/>
      </vt:variant>
      <vt:variant>
        <vt:i4>5046343</vt:i4>
      </vt:variant>
      <vt:variant>
        <vt:i4>39</vt:i4>
      </vt:variant>
      <vt:variant>
        <vt:i4>0</vt:i4>
      </vt:variant>
      <vt:variant>
        <vt:i4>5</vt:i4>
      </vt:variant>
      <vt:variant>
        <vt:lpwstr>http://www.newforestnpa.gov.uk/info/20123/for_parishes/50/your_parish_council</vt:lpwstr>
      </vt:variant>
      <vt:variant>
        <vt:lpwstr>.Ux80WT9_vTo</vt:lpwstr>
      </vt:variant>
      <vt:variant>
        <vt:i4>131097</vt:i4>
      </vt:variant>
      <vt:variant>
        <vt:i4>36</vt:i4>
      </vt:variant>
      <vt:variant>
        <vt:i4>0</vt:i4>
      </vt:variant>
      <vt:variant>
        <vt:i4>5</vt:i4>
      </vt:variant>
      <vt:variant>
        <vt:lpwstr>http://magic.defra.gov.uk/MagicMap.aspx?startTopic=Designations&amp;activelayer=siteunitIndex&amp;query=HYPERLINK%3D%271020049%27</vt:lpwstr>
      </vt:variant>
      <vt:variant>
        <vt:lpwstr/>
      </vt:variant>
      <vt:variant>
        <vt:i4>786461</vt:i4>
      </vt:variant>
      <vt:variant>
        <vt:i4>33</vt:i4>
      </vt:variant>
      <vt:variant>
        <vt:i4>0</vt:i4>
      </vt:variant>
      <vt:variant>
        <vt:i4>5</vt:i4>
      </vt:variant>
      <vt:variant>
        <vt:lpwstr>https://www.forestryengland.uk/new-forest/venue/events-the-new-forest</vt:lpwstr>
      </vt:variant>
      <vt:variant>
        <vt:lpwstr/>
      </vt:variant>
      <vt:variant>
        <vt:i4>2359347</vt:i4>
      </vt:variant>
      <vt:variant>
        <vt:i4>30</vt:i4>
      </vt:variant>
      <vt:variant>
        <vt:i4>0</vt:i4>
      </vt:variant>
      <vt:variant>
        <vt:i4>5</vt:i4>
      </vt:variant>
      <vt:variant>
        <vt:lpwstr>http://www.newforest.gov.uk/CHttpHandler.ashx?id=29017&amp;p=0</vt:lpwstr>
      </vt:variant>
      <vt:variant>
        <vt:lpwstr/>
      </vt:variant>
      <vt:variant>
        <vt:i4>1507328</vt:i4>
      </vt:variant>
      <vt:variant>
        <vt:i4>27</vt:i4>
      </vt:variant>
      <vt:variant>
        <vt:i4>0</vt:i4>
      </vt:variant>
      <vt:variant>
        <vt:i4>5</vt:i4>
      </vt:variant>
      <vt:variant>
        <vt:lpwstr>http://www.newforest.gov.uk/article/15466/Public-Events-and-the-Safety-Advisory-Group</vt:lpwstr>
      </vt:variant>
      <vt:variant>
        <vt:lpwstr/>
      </vt:variant>
      <vt:variant>
        <vt:i4>1507328</vt:i4>
      </vt:variant>
      <vt:variant>
        <vt:i4>24</vt:i4>
      </vt:variant>
      <vt:variant>
        <vt:i4>0</vt:i4>
      </vt:variant>
      <vt:variant>
        <vt:i4>5</vt:i4>
      </vt:variant>
      <vt:variant>
        <vt:lpwstr>http://www.newforest.gov.uk/article/15466/Public-Events-and-the-Safety-Advisory-Group</vt:lpwstr>
      </vt:variant>
      <vt:variant>
        <vt:lpwstr/>
      </vt:variant>
      <vt:variant>
        <vt:i4>196661</vt:i4>
      </vt:variant>
      <vt:variant>
        <vt:i4>21</vt:i4>
      </vt:variant>
      <vt:variant>
        <vt:i4>0</vt:i4>
      </vt:variant>
      <vt:variant>
        <vt:i4>5</vt:i4>
      </vt:variant>
      <vt:variant>
        <vt:lpwstr>http://forms.newforest.gov.uk/ufsatc/ufsmain?formid=EVENT_NOTIFICATION</vt:lpwstr>
      </vt:variant>
      <vt:variant>
        <vt:lpwstr/>
      </vt:variant>
      <vt:variant>
        <vt:i4>917576</vt:i4>
      </vt:variant>
      <vt:variant>
        <vt:i4>18</vt:i4>
      </vt:variant>
      <vt:variant>
        <vt:i4>0</vt:i4>
      </vt:variant>
      <vt:variant>
        <vt:i4>5</vt:i4>
      </vt:variant>
      <vt:variant>
        <vt:lpwstr>http://www.verderers.org.uk/</vt:lpwstr>
      </vt:variant>
      <vt:variant>
        <vt:lpwstr/>
      </vt:variant>
      <vt:variant>
        <vt:i4>7667818</vt:i4>
      </vt:variant>
      <vt:variant>
        <vt:i4>15</vt:i4>
      </vt:variant>
      <vt:variant>
        <vt:i4>0</vt:i4>
      </vt:variant>
      <vt:variant>
        <vt:i4>5</vt:i4>
      </vt:variant>
      <vt:variant>
        <vt:lpwstr>http://www.thenewforest.co.uk/activities/whats-on.aspx</vt:lpwstr>
      </vt:variant>
      <vt:variant>
        <vt:lpwstr/>
      </vt:variant>
      <vt:variant>
        <vt:i4>196619</vt:i4>
      </vt:variant>
      <vt:variant>
        <vt:i4>12</vt:i4>
      </vt:variant>
      <vt:variant>
        <vt:i4>0</vt:i4>
      </vt:variant>
      <vt:variant>
        <vt:i4>5</vt:i4>
      </vt:variant>
      <vt:variant>
        <vt:lpwstr>https://www.newforestnpa.gov.uk/things-to-do/whats-on/events/</vt:lpwstr>
      </vt:variant>
      <vt:variant>
        <vt:lpwstr/>
      </vt:variant>
      <vt:variant>
        <vt:i4>6619219</vt:i4>
      </vt:variant>
      <vt:variant>
        <vt:i4>9</vt:i4>
      </vt:variant>
      <vt:variant>
        <vt:i4>0</vt:i4>
      </vt:variant>
      <vt:variant>
        <vt:i4>5</vt:i4>
      </vt:variant>
      <vt:variant>
        <vt:lpwstr>http://forms.newforest.gov.uk/ufs/ufsmain?formid=EVENT_REGISTER</vt:lpwstr>
      </vt:variant>
      <vt:variant>
        <vt:lpwstr/>
      </vt:variant>
      <vt:variant>
        <vt:i4>1507328</vt:i4>
      </vt:variant>
      <vt:variant>
        <vt:i4>6</vt:i4>
      </vt:variant>
      <vt:variant>
        <vt:i4>0</vt:i4>
      </vt:variant>
      <vt:variant>
        <vt:i4>5</vt:i4>
      </vt:variant>
      <vt:variant>
        <vt:lpwstr>http://www.newforest.gov.uk/article/15466/Public-Events-and-the-Safety-Advisory-Group</vt:lpwstr>
      </vt:variant>
      <vt:variant>
        <vt:lpwstr/>
      </vt:variant>
      <vt:variant>
        <vt:i4>4521992</vt:i4>
      </vt:variant>
      <vt:variant>
        <vt:i4>3</vt:i4>
      </vt:variant>
      <vt:variant>
        <vt:i4>0</vt:i4>
      </vt:variant>
      <vt:variant>
        <vt:i4>5</vt:i4>
      </vt:variant>
      <vt:variant>
        <vt:lpwstr>http://www.britishcycling.org.uk/sportiveeventorganisers</vt:lpwstr>
      </vt:variant>
      <vt:variant>
        <vt:lpwstr/>
      </vt:variant>
      <vt:variant>
        <vt:i4>1507328</vt:i4>
      </vt:variant>
      <vt:variant>
        <vt:i4>0</vt:i4>
      </vt:variant>
      <vt:variant>
        <vt:i4>0</vt:i4>
      </vt:variant>
      <vt:variant>
        <vt:i4>5</vt:i4>
      </vt:variant>
      <vt:variant>
        <vt:lpwstr>http://www.newforest.gov.uk/article/15466/Public-Events-and-the-Safety-Advisory-Group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2021-02-02T14:27:00Z</dcterms:created>
  <dcterms:modified xsi:type="dcterms:W3CDTF">2021-03-04T09:03:00Z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Nigel Matthews</vt:lpwstr>
  </property>
  <property fmtid="{D5CDD505-2E9C-101B-9397-08002B2CF9AE}" pid="3" name="Order">
    <vt:lpwstr>429000.000000000</vt:lpwstr>
  </property>
  <property fmtid="{D5CDD505-2E9C-101B-9397-08002B2CF9AE}" pid="4" name="ComplianceAssetId">
    <vt:lpwstr/>
  </property>
  <property fmtid="{D5CDD505-2E9C-101B-9397-08002B2CF9AE}" pid="5" name="display_urn:schemas-microsoft-com:office:office#Author">
    <vt:lpwstr>Nigel Matthews</vt:lpwstr>
  </property>
  <property fmtid="{D5CDD505-2E9C-101B-9397-08002B2CF9AE}" pid="6" name="ContentTypeId">
    <vt:lpwstr>0x0101001C6EAACD4297A34FB78066705EE5CBDF1200F426F5A9E533574F8162F0C92D9174BE</vt:lpwstr>
  </property>
</Properties>
</file>